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B5383" w14:textId="77777777" w:rsidR="005A5B0A" w:rsidRDefault="000E78A5" w:rsidP="00685FC1">
      <w:pPr>
        <w:spacing w:after="0"/>
        <w:jc w:val="center"/>
        <w:rPr>
          <w:rFonts w:ascii="Cambria" w:hAnsi="Cambria"/>
          <w:b/>
          <w:sz w:val="24"/>
          <w:szCs w:val="24"/>
        </w:rPr>
      </w:pPr>
      <w:bookmarkStart w:id="0" w:name="_GoBack"/>
      <w:bookmarkEnd w:id="0"/>
      <w:r>
        <w:rPr>
          <w:rFonts w:ascii="Cambria" w:hAnsi="Cambria"/>
          <w:b/>
          <w:sz w:val="24"/>
          <w:szCs w:val="24"/>
        </w:rPr>
        <w:t>Student Success at the University of Baltimore</w:t>
      </w:r>
    </w:p>
    <w:p w14:paraId="72EF93BD" w14:textId="77777777" w:rsidR="00685FC1" w:rsidRPr="00685FC1" w:rsidRDefault="00685FC1" w:rsidP="00685FC1">
      <w:pPr>
        <w:spacing w:after="0"/>
        <w:jc w:val="center"/>
        <w:rPr>
          <w:rFonts w:ascii="Cambria" w:hAnsi="Cambria"/>
          <w:b/>
          <w:sz w:val="24"/>
          <w:szCs w:val="24"/>
        </w:rPr>
      </w:pPr>
    </w:p>
    <w:p w14:paraId="6C03C0FA" w14:textId="71300A90" w:rsidR="005A5B0A" w:rsidRDefault="005A5B0A" w:rsidP="005A5B0A">
      <w:pPr>
        <w:spacing w:after="0"/>
        <w:rPr>
          <w:rFonts w:ascii="Cambria" w:hAnsi="Cambria"/>
        </w:rPr>
      </w:pPr>
      <w:r>
        <w:rPr>
          <w:rFonts w:ascii="Cambria" w:hAnsi="Cambria"/>
        </w:rPr>
        <w:t xml:space="preserve">Our first priority at UB is the success of our students. We are working diligently to help students reach their college completion goals in a timely manner through various efforts to ensure student success. </w:t>
      </w:r>
      <w:r w:rsidRPr="000145BD">
        <w:rPr>
          <w:rFonts w:ascii="Cambria" w:hAnsi="Cambria"/>
        </w:rPr>
        <w:t xml:space="preserve">We continue to serve an undergraduate population that skews heavily toward adult and transfer students; in fact, the average age of a UB student </w:t>
      </w:r>
      <w:r w:rsidRPr="00F314EB">
        <w:rPr>
          <w:rFonts w:ascii="Cambria" w:hAnsi="Cambria"/>
        </w:rPr>
        <w:t xml:space="preserve">is 28 </w:t>
      </w:r>
      <w:r w:rsidRPr="000145BD">
        <w:rPr>
          <w:rFonts w:ascii="Cambria" w:hAnsi="Cambria"/>
        </w:rPr>
        <w:t xml:space="preserve">years </w:t>
      </w:r>
      <w:r>
        <w:rPr>
          <w:rFonts w:ascii="Cambria" w:hAnsi="Cambria"/>
        </w:rPr>
        <w:t xml:space="preserve">old for undergraduates and </w:t>
      </w:r>
      <w:r w:rsidRPr="00F314EB">
        <w:rPr>
          <w:rFonts w:ascii="Cambria" w:hAnsi="Cambria"/>
        </w:rPr>
        <w:t>33</w:t>
      </w:r>
      <w:r>
        <w:rPr>
          <w:rFonts w:ascii="Cambria" w:hAnsi="Cambria"/>
        </w:rPr>
        <w:t xml:space="preserve"> </w:t>
      </w:r>
      <w:r w:rsidRPr="000145BD">
        <w:rPr>
          <w:rFonts w:ascii="Cambria" w:hAnsi="Cambria"/>
        </w:rPr>
        <w:t xml:space="preserve">years old for graduate students. </w:t>
      </w:r>
      <w:r w:rsidRPr="00F314EB">
        <w:rPr>
          <w:rFonts w:ascii="Cambria" w:hAnsi="Cambria"/>
        </w:rPr>
        <w:t xml:space="preserve">Seventy-nine </w:t>
      </w:r>
      <w:r w:rsidRPr="000145BD">
        <w:rPr>
          <w:rFonts w:ascii="Cambria" w:hAnsi="Cambria"/>
        </w:rPr>
        <w:t>percent of our undergraduate students transfer into the University from community colleges or from other higher education institutions.</w:t>
      </w:r>
      <w:r>
        <w:rPr>
          <w:rFonts w:ascii="Cambria" w:hAnsi="Cambria"/>
        </w:rPr>
        <w:t xml:space="preserve"> </w:t>
      </w:r>
      <w:r w:rsidRPr="000145BD">
        <w:rPr>
          <w:rFonts w:ascii="Cambria" w:hAnsi="Cambria"/>
        </w:rPr>
        <w:t>The University delivers undergraduate, graduate and legal education through its four schools and colleges: the UB School of Law, the Yale Gordon College of Arts and Sciences, the College of Public Affairs and the Merrick School of Business.</w:t>
      </w:r>
      <w:r w:rsidR="000E78A5">
        <w:rPr>
          <w:rFonts w:ascii="Cambria" w:hAnsi="Cambria"/>
        </w:rPr>
        <w:t xml:space="preserve"> Here are a few of the opportunities for students at the University of Baltimore: </w:t>
      </w:r>
    </w:p>
    <w:p w14:paraId="670F38D2" w14:textId="77777777" w:rsidR="000E78A5" w:rsidRDefault="000E78A5" w:rsidP="005A5B0A">
      <w:pPr>
        <w:spacing w:after="0"/>
        <w:rPr>
          <w:rFonts w:ascii="Cambria" w:hAnsi="Cambria"/>
        </w:rPr>
      </w:pPr>
    </w:p>
    <w:p w14:paraId="4E03AFD2" w14:textId="77777777" w:rsidR="000E78A5" w:rsidRDefault="000E78A5" w:rsidP="000E78A5">
      <w:pPr>
        <w:pStyle w:val="ListParagraph"/>
        <w:numPr>
          <w:ilvl w:val="0"/>
          <w:numId w:val="19"/>
        </w:numPr>
        <w:spacing w:after="0"/>
        <w:rPr>
          <w:rFonts w:ascii="Cambria" w:hAnsi="Cambria"/>
          <w:u w:val="single"/>
        </w:rPr>
      </w:pPr>
      <w:r>
        <w:rPr>
          <w:noProof/>
        </w:rPr>
        <w:drawing>
          <wp:anchor distT="0" distB="0" distL="114300" distR="114300" simplePos="0" relativeHeight="251714560" behindDoc="1" locked="0" layoutInCell="1" allowOverlap="1" wp14:anchorId="2BE712E4" wp14:editId="5ACC6DEC">
            <wp:simplePos x="0" y="0"/>
            <wp:positionH relativeFrom="margin">
              <wp:posOffset>3371850</wp:posOffset>
            </wp:positionH>
            <wp:positionV relativeFrom="paragraph">
              <wp:posOffset>66040</wp:posOffset>
            </wp:positionV>
            <wp:extent cx="2499995" cy="1666875"/>
            <wp:effectExtent l="0" t="0" r="0" b="9525"/>
            <wp:wrapTight wrapText="bothSides">
              <wp:wrapPolygon edited="0">
                <wp:start x="0" y="0"/>
                <wp:lineTo x="0" y="21477"/>
                <wp:lineTo x="21397" y="21477"/>
                <wp:lineTo x="213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uarium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9995" cy="1666875"/>
                    </a:xfrm>
                    <a:prstGeom prst="rect">
                      <a:avLst/>
                    </a:prstGeom>
                  </pic:spPr>
                </pic:pic>
              </a:graphicData>
            </a:graphic>
            <wp14:sizeRelH relativeFrom="page">
              <wp14:pctWidth>0</wp14:pctWidth>
            </wp14:sizeRelH>
            <wp14:sizeRelV relativeFrom="page">
              <wp14:pctHeight>0</wp14:pctHeight>
            </wp14:sizeRelV>
          </wp:anchor>
        </w:drawing>
      </w:r>
      <w:r w:rsidRPr="000145BD">
        <w:rPr>
          <w:rFonts w:ascii="Cambria" w:hAnsi="Cambria"/>
          <w:u w:val="single"/>
        </w:rPr>
        <w:t>National Aquarium Conservation Research</w:t>
      </w:r>
      <w:r w:rsidRPr="000E78A5">
        <w:rPr>
          <w:noProof/>
        </w:rPr>
        <w:t xml:space="preserve"> </w:t>
      </w:r>
    </w:p>
    <w:p w14:paraId="7E7CFBD4" w14:textId="77777777" w:rsidR="000E78A5" w:rsidRDefault="000E78A5" w:rsidP="000E78A5">
      <w:pPr>
        <w:pStyle w:val="ListParagraph"/>
        <w:spacing w:after="0"/>
        <w:rPr>
          <w:rFonts w:ascii="Cambria" w:hAnsi="Cambria"/>
          <w:u w:val="single"/>
        </w:rPr>
      </w:pPr>
    </w:p>
    <w:p w14:paraId="1BD5ED7A" w14:textId="7C3F9C7D" w:rsidR="000E78A5" w:rsidRPr="002F7B99" w:rsidRDefault="000E78A5" w:rsidP="000E78A5">
      <w:pPr>
        <w:pStyle w:val="ListParagraph"/>
        <w:spacing w:after="0"/>
        <w:rPr>
          <w:rFonts w:ascii="Cambria" w:hAnsi="Cambria"/>
        </w:rPr>
      </w:pPr>
      <w:r w:rsidRPr="000145BD">
        <w:rPr>
          <w:rFonts w:ascii="Cambria" w:hAnsi="Cambria"/>
        </w:rPr>
        <w:t xml:space="preserve">Undergraduate and graduate psychology students and several faculty members from the Division of Applied Behavioral Sciences </w:t>
      </w:r>
      <w:r w:rsidR="00804218">
        <w:rPr>
          <w:rFonts w:ascii="Cambria" w:hAnsi="Cambria"/>
        </w:rPr>
        <w:t xml:space="preserve">conduct </w:t>
      </w:r>
      <w:r w:rsidRPr="000145BD">
        <w:rPr>
          <w:rFonts w:ascii="Cambria" w:hAnsi="Cambria"/>
        </w:rPr>
        <w:t xml:space="preserve">conservation behavior research as part of an ongoing partnership with the National Aquarium. Students </w:t>
      </w:r>
      <w:r w:rsidR="00804218">
        <w:rPr>
          <w:rFonts w:ascii="Cambria" w:hAnsi="Cambria"/>
        </w:rPr>
        <w:t>engage</w:t>
      </w:r>
      <w:r w:rsidRPr="000145BD">
        <w:rPr>
          <w:rFonts w:ascii="Cambria" w:hAnsi="Cambria"/>
        </w:rPr>
        <w:t xml:space="preserve"> in </w:t>
      </w:r>
      <w:r w:rsidR="00804218">
        <w:rPr>
          <w:rFonts w:ascii="Cambria" w:hAnsi="Cambria"/>
        </w:rPr>
        <w:t xml:space="preserve">systemic applied psychological research </w:t>
      </w:r>
      <w:r w:rsidRPr="000145BD">
        <w:rPr>
          <w:rFonts w:ascii="Cambria" w:hAnsi="Cambria"/>
        </w:rPr>
        <w:t>to change conservation behaviors.</w:t>
      </w:r>
      <w:r w:rsidR="00E77E07">
        <w:rPr>
          <w:rFonts w:ascii="Cambria" w:hAnsi="Cambria"/>
        </w:rPr>
        <w:t xml:space="preserve"> </w:t>
      </w:r>
      <w:r w:rsidR="00804218">
        <w:rPr>
          <w:rFonts w:ascii="Cambria" w:hAnsi="Cambria"/>
        </w:rPr>
        <w:t>P</w:t>
      </w:r>
      <w:r w:rsidR="00E77E07">
        <w:rPr>
          <w:rFonts w:ascii="Cambria" w:hAnsi="Cambria"/>
        </w:rPr>
        <w:t>rojects entail</w:t>
      </w:r>
      <w:r w:rsidRPr="000145BD">
        <w:rPr>
          <w:rFonts w:ascii="Cambria" w:hAnsi="Cambria"/>
        </w:rPr>
        <w:t xml:space="preserve"> detailing and preparing specifications and requirements for </w:t>
      </w:r>
      <w:r w:rsidR="00804218">
        <w:rPr>
          <w:rFonts w:ascii="Cambria" w:hAnsi="Cambria"/>
        </w:rPr>
        <w:t xml:space="preserve">meeting the </w:t>
      </w:r>
      <w:r w:rsidR="004A36E1">
        <w:rPr>
          <w:rFonts w:ascii="Cambria" w:hAnsi="Cambria"/>
        </w:rPr>
        <w:t>a</w:t>
      </w:r>
      <w:r w:rsidR="004A36E1" w:rsidRPr="000145BD">
        <w:rPr>
          <w:rFonts w:ascii="Cambria" w:hAnsi="Cambria"/>
        </w:rPr>
        <w:t xml:space="preserve">quarium’s </w:t>
      </w:r>
      <w:r w:rsidRPr="000145BD">
        <w:rPr>
          <w:rFonts w:ascii="Cambria" w:hAnsi="Cambria"/>
        </w:rPr>
        <w:t>over</w:t>
      </w:r>
      <w:r w:rsidR="00E77E07">
        <w:rPr>
          <w:rFonts w:ascii="Cambria" w:hAnsi="Cambria"/>
        </w:rPr>
        <w:t>all needs, while others involve</w:t>
      </w:r>
      <w:r w:rsidRPr="000145BD">
        <w:rPr>
          <w:rFonts w:ascii="Cambria" w:hAnsi="Cambria"/>
        </w:rPr>
        <w:t xml:space="preserve"> students engaging in scientific research. </w:t>
      </w:r>
      <w:r w:rsidRPr="002F7B99">
        <w:rPr>
          <w:rFonts w:ascii="Cambria" w:hAnsi="Cambria"/>
        </w:rPr>
        <w:t>S</w:t>
      </w:r>
      <w:r w:rsidR="00E77E07">
        <w:rPr>
          <w:rFonts w:ascii="Cambria" w:hAnsi="Cambria"/>
        </w:rPr>
        <w:t>everal students continue</w:t>
      </w:r>
      <w:r w:rsidRPr="002F7B99">
        <w:rPr>
          <w:rFonts w:ascii="Cambria" w:hAnsi="Cambria"/>
        </w:rPr>
        <w:t xml:space="preserve"> to work at the </w:t>
      </w:r>
      <w:r w:rsidR="004A36E1">
        <w:rPr>
          <w:rFonts w:ascii="Cambria" w:hAnsi="Cambria"/>
        </w:rPr>
        <w:t>a</w:t>
      </w:r>
      <w:r w:rsidR="004A36E1" w:rsidRPr="002F7B99">
        <w:rPr>
          <w:rFonts w:ascii="Cambria" w:hAnsi="Cambria"/>
        </w:rPr>
        <w:t xml:space="preserve">quarium </w:t>
      </w:r>
      <w:r w:rsidRPr="002F7B99">
        <w:rPr>
          <w:rFonts w:ascii="Cambria" w:hAnsi="Cambria"/>
        </w:rPr>
        <w:t xml:space="preserve">as volunteers or as part of a practicum course to strengthen their survey development and analytic skills. </w:t>
      </w:r>
    </w:p>
    <w:p w14:paraId="790425BA" w14:textId="77777777" w:rsidR="000E78A5" w:rsidRPr="00804218" w:rsidRDefault="000E78A5" w:rsidP="00804218">
      <w:pPr>
        <w:spacing w:after="0"/>
        <w:rPr>
          <w:rFonts w:ascii="Cambria" w:hAnsi="Cambria"/>
        </w:rPr>
      </w:pPr>
    </w:p>
    <w:p w14:paraId="2F284A8E" w14:textId="77777777" w:rsidR="000E78A5" w:rsidRPr="00EC4EE1" w:rsidRDefault="000E78A5" w:rsidP="000E78A5">
      <w:pPr>
        <w:pStyle w:val="ListParagraph"/>
        <w:numPr>
          <w:ilvl w:val="0"/>
          <w:numId w:val="19"/>
        </w:numPr>
        <w:rPr>
          <w:rFonts w:ascii="Cambria" w:hAnsi="Cambria"/>
          <w:u w:val="single"/>
        </w:rPr>
      </w:pPr>
      <w:r w:rsidRPr="00EC4EE1">
        <w:rPr>
          <w:rFonts w:ascii="Cambria" w:hAnsi="Cambria"/>
          <w:u w:val="single"/>
        </w:rPr>
        <w:t>Court Navigator Pilot Project</w:t>
      </w:r>
    </w:p>
    <w:p w14:paraId="37C0F856" w14:textId="77777777" w:rsidR="000E78A5" w:rsidRPr="00DB3BDB" w:rsidRDefault="000E78A5" w:rsidP="000E78A5">
      <w:pPr>
        <w:pStyle w:val="ListParagraph"/>
        <w:rPr>
          <w:rFonts w:ascii="Cambria" w:hAnsi="Cambria"/>
          <w:u w:val="single"/>
        </w:rPr>
      </w:pPr>
    </w:p>
    <w:p w14:paraId="0103D16A" w14:textId="1DF035D9" w:rsidR="000E78A5" w:rsidRPr="002F7B99" w:rsidRDefault="000E78A5" w:rsidP="000E78A5">
      <w:pPr>
        <w:pStyle w:val="ListParagraph"/>
        <w:rPr>
          <w:rFonts w:ascii="Cambria" w:hAnsi="Cambria"/>
        </w:rPr>
      </w:pPr>
      <w:r>
        <w:rPr>
          <w:noProof/>
        </w:rPr>
        <w:drawing>
          <wp:anchor distT="0" distB="0" distL="114300" distR="114300" simplePos="0" relativeHeight="251711488" behindDoc="1" locked="0" layoutInCell="1" allowOverlap="1" wp14:anchorId="6FA1E04E" wp14:editId="30270DEB">
            <wp:simplePos x="0" y="0"/>
            <wp:positionH relativeFrom="margin">
              <wp:posOffset>4019550</wp:posOffset>
            </wp:positionH>
            <wp:positionV relativeFrom="paragraph">
              <wp:posOffset>13335</wp:posOffset>
            </wp:positionV>
            <wp:extent cx="1752600" cy="1168400"/>
            <wp:effectExtent l="0" t="0" r="0" b="0"/>
            <wp:wrapTight wrapText="bothSides">
              <wp:wrapPolygon edited="0">
                <wp:start x="0" y="0"/>
                <wp:lineTo x="0" y="21130"/>
                <wp:lineTo x="21365" y="21130"/>
                <wp:lineTo x="213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rt Navigator Pilot Projec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168400"/>
                    </a:xfrm>
                    <a:prstGeom prst="rect">
                      <a:avLst/>
                    </a:prstGeom>
                  </pic:spPr>
                </pic:pic>
              </a:graphicData>
            </a:graphic>
            <wp14:sizeRelH relativeFrom="page">
              <wp14:pctWidth>0</wp14:pctWidth>
            </wp14:sizeRelH>
            <wp14:sizeRelV relativeFrom="page">
              <wp14:pctHeight>0</wp14:pctHeight>
            </wp14:sizeRelV>
          </wp:anchor>
        </w:drawing>
      </w:r>
      <w:r w:rsidRPr="00DB3BDB">
        <w:rPr>
          <w:rFonts w:ascii="Cambria" w:hAnsi="Cambria"/>
        </w:rPr>
        <w:t xml:space="preserve">UB has </w:t>
      </w:r>
      <w:r w:rsidR="004A36E1">
        <w:rPr>
          <w:rFonts w:ascii="Cambria" w:hAnsi="Cambria"/>
        </w:rPr>
        <w:t xml:space="preserve">partnered with the city’s District Court </w:t>
      </w:r>
      <w:r w:rsidRPr="00DB3BDB">
        <w:rPr>
          <w:rFonts w:ascii="Cambria" w:hAnsi="Cambria"/>
        </w:rPr>
        <w:t>on a</w:t>
      </w:r>
      <w:r w:rsidR="00E77E07">
        <w:rPr>
          <w:rFonts w:ascii="Cambria" w:hAnsi="Cambria"/>
        </w:rPr>
        <w:t xml:space="preserve"> pilot project </w:t>
      </w:r>
      <w:r w:rsidRPr="00DB3BDB">
        <w:rPr>
          <w:rFonts w:ascii="Cambria" w:hAnsi="Cambria"/>
        </w:rPr>
        <w:t xml:space="preserve">called the </w:t>
      </w:r>
      <w:r w:rsidRPr="00DB3BDB">
        <w:rPr>
          <w:rFonts w:ascii="Cambria" w:hAnsi="Cambria"/>
          <w:b/>
        </w:rPr>
        <w:t>Court Navigator Pilot Project</w:t>
      </w:r>
      <w:r>
        <w:rPr>
          <w:rFonts w:ascii="Cambria" w:hAnsi="Cambria"/>
        </w:rPr>
        <w:t xml:space="preserve">. </w:t>
      </w:r>
      <w:r w:rsidRPr="00DB3BDB">
        <w:rPr>
          <w:rFonts w:ascii="Cambria" w:hAnsi="Cambria"/>
        </w:rPr>
        <w:t xml:space="preserve">UB students </w:t>
      </w:r>
      <w:r>
        <w:rPr>
          <w:rFonts w:ascii="Cambria" w:hAnsi="Cambria"/>
        </w:rPr>
        <w:t xml:space="preserve">in this pilot program are </w:t>
      </w:r>
      <w:r w:rsidRPr="00DB3BDB">
        <w:rPr>
          <w:rFonts w:ascii="Cambria" w:hAnsi="Cambria"/>
        </w:rPr>
        <w:t xml:space="preserve">trained </w:t>
      </w:r>
      <w:r>
        <w:rPr>
          <w:rFonts w:ascii="Cambria" w:hAnsi="Cambria"/>
        </w:rPr>
        <w:t>on court proceedings to</w:t>
      </w:r>
      <w:r w:rsidRPr="00DB3BDB">
        <w:rPr>
          <w:rFonts w:ascii="Cambria" w:hAnsi="Cambria"/>
        </w:rPr>
        <w:t xml:space="preserve"> help u</w:t>
      </w:r>
      <w:r>
        <w:rPr>
          <w:rFonts w:ascii="Cambria" w:hAnsi="Cambria"/>
        </w:rPr>
        <w:t xml:space="preserve">nrepresented tenants with </w:t>
      </w:r>
      <w:r w:rsidRPr="00DB3BDB">
        <w:rPr>
          <w:rFonts w:ascii="Cambria" w:hAnsi="Cambria"/>
        </w:rPr>
        <w:t>lawsuits seeking repairs and financial compensa</w:t>
      </w:r>
      <w:r>
        <w:rPr>
          <w:rFonts w:ascii="Cambria" w:hAnsi="Cambria"/>
        </w:rPr>
        <w:t>tion. Currently, 25 UB students are assisting hundreds of</w:t>
      </w:r>
      <w:r w:rsidRPr="00DB3BDB">
        <w:rPr>
          <w:rFonts w:ascii="Cambria" w:hAnsi="Cambria"/>
        </w:rPr>
        <w:t xml:space="preserve"> tenants wh</w:t>
      </w:r>
      <w:r>
        <w:rPr>
          <w:rFonts w:ascii="Cambria" w:hAnsi="Cambria"/>
        </w:rPr>
        <w:t xml:space="preserve">ile learning firsthand about the legal system. </w:t>
      </w:r>
    </w:p>
    <w:p w14:paraId="0A857EA4" w14:textId="42087B7C" w:rsidR="000E78A5" w:rsidRDefault="000E78A5" w:rsidP="000E78A5">
      <w:pPr>
        <w:pStyle w:val="ListParagraph"/>
        <w:rPr>
          <w:rFonts w:ascii="Cambria" w:hAnsi="Cambria"/>
        </w:rPr>
      </w:pPr>
      <w:r>
        <w:rPr>
          <w:rFonts w:ascii="Cambria" w:hAnsi="Cambria"/>
        </w:rPr>
        <w:t xml:space="preserve">Students in this program provide tenants </w:t>
      </w:r>
      <w:r w:rsidRPr="00DB3BDB">
        <w:rPr>
          <w:rFonts w:ascii="Cambria" w:hAnsi="Cambria"/>
        </w:rPr>
        <w:t>wi</w:t>
      </w:r>
      <w:r>
        <w:rPr>
          <w:rFonts w:ascii="Cambria" w:hAnsi="Cambria"/>
        </w:rPr>
        <w:t>th basic information about</w:t>
      </w:r>
      <w:r w:rsidRPr="00DB3BDB">
        <w:rPr>
          <w:rFonts w:ascii="Cambria" w:hAnsi="Cambria"/>
        </w:rPr>
        <w:t xml:space="preserve"> legal option</w:t>
      </w:r>
      <w:r>
        <w:rPr>
          <w:rFonts w:ascii="Cambria" w:hAnsi="Cambria"/>
        </w:rPr>
        <w:t xml:space="preserve">s and assist tenants </w:t>
      </w:r>
      <w:r w:rsidRPr="00DB3BDB">
        <w:rPr>
          <w:rFonts w:ascii="Cambria" w:hAnsi="Cambria"/>
        </w:rPr>
        <w:t>with filling out court forms, organizing their paperwork, figuring out budgets, coping with the court processes and hallway negotiations, and accessing resources—</w:t>
      </w:r>
      <w:r>
        <w:rPr>
          <w:rFonts w:ascii="Cambria" w:hAnsi="Cambria"/>
        </w:rPr>
        <w:t>all that</w:t>
      </w:r>
      <w:r w:rsidRPr="00DB3BDB">
        <w:rPr>
          <w:rFonts w:ascii="Cambria" w:hAnsi="Cambria"/>
        </w:rPr>
        <w:t xml:space="preserve"> is permitted under law for non-lawyers to do. </w:t>
      </w:r>
      <w:r>
        <w:rPr>
          <w:rFonts w:ascii="Cambria" w:hAnsi="Cambria"/>
        </w:rPr>
        <w:t>If UB’s</w:t>
      </w:r>
      <w:r w:rsidRPr="00DB3BDB">
        <w:rPr>
          <w:rFonts w:ascii="Cambria" w:hAnsi="Cambria"/>
        </w:rPr>
        <w:t xml:space="preserve"> pilot is successful, it </w:t>
      </w:r>
      <w:r w:rsidR="00E77E07">
        <w:rPr>
          <w:rFonts w:ascii="Cambria" w:hAnsi="Cambria"/>
        </w:rPr>
        <w:t>may</w:t>
      </w:r>
      <w:r w:rsidRPr="00DB3BDB">
        <w:rPr>
          <w:rFonts w:ascii="Cambria" w:hAnsi="Cambria"/>
        </w:rPr>
        <w:t xml:space="preserve"> be </w:t>
      </w:r>
      <w:r w:rsidRPr="00DB3BDB">
        <w:rPr>
          <w:rFonts w:ascii="Cambria" w:hAnsi="Cambria"/>
        </w:rPr>
        <w:lastRenderedPageBreak/>
        <w:t>permanent</w:t>
      </w:r>
      <w:r w:rsidR="00E77E07">
        <w:rPr>
          <w:rFonts w:ascii="Cambria" w:hAnsi="Cambria"/>
        </w:rPr>
        <w:t>ly established</w:t>
      </w:r>
      <w:r w:rsidRPr="00DB3BDB">
        <w:rPr>
          <w:rFonts w:ascii="Cambria" w:hAnsi="Cambria"/>
        </w:rPr>
        <w:t xml:space="preserve"> and </w:t>
      </w:r>
      <w:r w:rsidR="004A36E1" w:rsidRPr="00CD2E38">
        <w:rPr>
          <w:noProof/>
        </w:rPr>
        <mc:AlternateContent>
          <mc:Choice Requires="wps">
            <w:drawing>
              <wp:anchor distT="91440" distB="91440" distL="114300" distR="114300" simplePos="0" relativeHeight="251718656" behindDoc="1" locked="0" layoutInCell="0" allowOverlap="1" wp14:anchorId="083D4EBD" wp14:editId="3302534C">
                <wp:simplePos x="0" y="0"/>
                <wp:positionH relativeFrom="page">
                  <wp:posOffset>3838575</wp:posOffset>
                </wp:positionH>
                <wp:positionV relativeFrom="margin">
                  <wp:posOffset>257175</wp:posOffset>
                </wp:positionV>
                <wp:extent cx="3390900" cy="5667375"/>
                <wp:effectExtent l="57150" t="57150" r="95250" b="123825"/>
                <wp:wrapTight wrapText="bothSides">
                  <wp:wrapPolygon edited="0">
                    <wp:start x="-364" y="-218"/>
                    <wp:lineTo x="-364" y="21999"/>
                    <wp:lineTo x="21843" y="21999"/>
                    <wp:lineTo x="22085" y="20838"/>
                    <wp:lineTo x="22085" y="1089"/>
                    <wp:lineTo x="21721" y="0"/>
                    <wp:lineTo x="21721" y="-218"/>
                    <wp:lineTo x="-364" y="-218"/>
                  </wp:wrapPolygon>
                </wp:wrapTight>
                <wp:docPr id="2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90900" cy="5667375"/>
                        </a:xfrm>
                        <a:prstGeom prst="rect">
                          <a:avLst/>
                        </a:prstGeom>
                        <a:solidFill>
                          <a:srgbClr val="8BDCF9"/>
                        </a:solidFill>
                        <a:ln w="3175"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6958428" w14:textId="73CD228F" w:rsidR="00103D57" w:rsidRPr="00EC4EE1" w:rsidRDefault="00103D57" w:rsidP="000E78A5">
                            <w:pPr>
                              <w:rPr>
                                <w:rFonts w:ascii="Cambria" w:hAnsi="Cambria"/>
                                <w:b/>
                                <w:sz w:val="24"/>
                                <w:szCs w:val="24"/>
                              </w:rPr>
                            </w:pPr>
                            <w:r w:rsidRPr="00EC4EE1">
                              <w:rPr>
                                <w:rFonts w:ascii="Cambria" w:hAnsi="Cambria"/>
                                <w:b/>
                                <w:sz w:val="24"/>
                                <w:szCs w:val="24"/>
                              </w:rPr>
                              <w:t xml:space="preserve">Fun Facts </w:t>
                            </w:r>
                            <w:r>
                              <w:rPr>
                                <w:rFonts w:ascii="Cambria" w:hAnsi="Cambria"/>
                                <w:b/>
                                <w:sz w:val="24"/>
                                <w:szCs w:val="24"/>
                              </w:rPr>
                              <w:t>A</w:t>
                            </w:r>
                            <w:r w:rsidRPr="00EC4EE1">
                              <w:rPr>
                                <w:rFonts w:ascii="Cambria" w:hAnsi="Cambria"/>
                                <w:b/>
                                <w:sz w:val="24"/>
                                <w:szCs w:val="24"/>
                              </w:rPr>
                              <w:t>bout UB</w:t>
                            </w:r>
                          </w:p>
                          <w:p w14:paraId="60FBDA28" w14:textId="686E7A15" w:rsidR="00103D57" w:rsidRPr="00EC4EE1" w:rsidRDefault="00103D57" w:rsidP="000E78A5">
                            <w:pPr>
                              <w:pStyle w:val="ListParagraph"/>
                              <w:numPr>
                                <w:ilvl w:val="0"/>
                                <w:numId w:val="24"/>
                              </w:numPr>
                              <w:rPr>
                                <w:rFonts w:ascii="Cambria" w:hAnsi="Cambria"/>
                                <w:sz w:val="24"/>
                                <w:szCs w:val="24"/>
                              </w:rPr>
                            </w:pPr>
                            <w:r w:rsidRPr="00C50FAE">
                              <w:rPr>
                                <w:rFonts w:ascii="Cambria" w:hAnsi="Cambria"/>
                                <w:i/>
                                <w:sz w:val="24"/>
                                <w:szCs w:val="24"/>
                              </w:rPr>
                              <w:t>U.S. News &amp; World Report</w:t>
                            </w:r>
                            <w:r w:rsidRPr="00EC4EE1">
                              <w:rPr>
                                <w:rFonts w:ascii="Cambria" w:hAnsi="Cambria"/>
                                <w:sz w:val="24"/>
                                <w:szCs w:val="24"/>
                              </w:rPr>
                              <w:t xml:space="preserve"> </w:t>
                            </w:r>
                            <w:r>
                              <w:rPr>
                                <w:rFonts w:ascii="Cambria" w:hAnsi="Cambria"/>
                                <w:sz w:val="24"/>
                                <w:szCs w:val="24"/>
                              </w:rPr>
                              <w:t xml:space="preserve">ranked </w:t>
                            </w:r>
                            <w:r w:rsidRPr="00EC4EE1">
                              <w:rPr>
                                <w:rFonts w:ascii="Cambria" w:hAnsi="Cambria"/>
                                <w:sz w:val="24"/>
                                <w:szCs w:val="24"/>
                              </w:rPr>
                              <w:t xml:space="preserve">UB’s </w:t>
                            </w:r>
                            <w:r>
                              <w:rPr>
                                <w:rFonts w:ascii="Cambria" w:hAnsi="Cambria"/>
                                <w:sz w:val="24"/>
                                <w:szCs w:val="24"/>
                              </w:rPr>
                              <w:t>C</w:t>
                            </w:r>
                            <w:r w:rsidRPr="00EC4EE1">
                              <w:rPr>
                                <w:rFonts w:ascii="Cambria" w:hAnsi="Cambria"/>
                                <w:sz w:val="24"/>
                                <w:szCs w:val="24"/>
                              </w:rPr>
                              <w:t xml:space="preserve">linical Law </w:t>
                            </w:r>
                            <w:r>
                              <w:rPr>
                                <w:rFonts w:ascii="Cambria" w:hAnsi="Cambria"/>
                                <w:sz w:val="24"/>
                                <w:szCs w:val="24"/>
                              </w:rPr>
                              <w:t>P</w:t>
                            </w:r>
                            <w:r w:rsidRPr="00EC4EE1">
                              <w:rPr>
                                <w:rFonts w:ascii="Cambria" w:hAnsi="Cambria"/>
                                <w:sz w:val="24"/>
                                <w:szCs w:val="24"/>
                              </w:rPr>
                              <w:t xml:space="preserve">rogram </w:t>
                            </w:r>
                            <w:r w:rsidRPr="00EC4EE1">
                              <w:rPr>
                                <w:rFonts w:ascii="Cambria" w:hAnsi="Cambria"/>
                                <w:b/>
                                <w:sz w:val="24"/>
                                <w:szCs w:val="24"/>
                              </w:rPr>
                              <w:t>#12 in the nation</w:t>
                            </w:r>
                            <w:r w:rsidRPr="00EC4EE1">
                              <w:rPr>
                                <w:rFonts w:ascii="Cambria" w:hAnsi="Cambria"/>
                                <w:sz w:val="24"/>
                                <w:szCs w:val="24"/>
                              </w:rPr>
                              <w:t xml:space="preserve">. </w:t>
                            </w:r>
                          </w:p>
                          <w:p w14:paraId="38ED1277" w14:textId="77777777" w:rsidR="00103D57" w:rsidRPr="00EC4EE1" w:rsidRDefault="00103D57" w:rsidP="000E78A5">
                            <w:pPr>
                              <w:pStyle w:val="ListParagraph"/>
                              <w:numPr>
                                <w:ilvl w:val="0"/>
                                <w:numId w:val="24"/>
                              </w:numPr>
                              <w:rPr>
                                <w:rFonts w:ascii="Cambria" w:hAnsi="Cambria"/>
                                <w:sz w:val="24"/>
                                <w:szCs w:val="24"/>
                              </w:rPr>
                            </w:pPr>
                            <w:r w:rsidRPr="00EC4EE1">
                              <w:rPr>
                                <w:rFonts w:ascii="Cambria" w:hAnsi="Cambria"/>
                                <w:sz w:val="24"/>
                                <w:szCs w:val="24"/>
                              </w:rPr>
                              <w:t xml:space="preserve">UB is ranked </w:t>
                            </w:r>
                            <w:r w:rsidRPr="00EC4EE1">
                              <w:rPr>
                                <w:rFonts w:ascii="Cambria" w:hAnsi="Cambria"/>
                                <w:b/>
                                <w:sz w:val="24"/>
                                <w:szCs w:val="24"/>
                              </w:rPr>
                              <w:t>#1 in Maryland</w:t>
                            </w:r>
                            <w:r w:rsidRPr="00EC4EE1">
                              <w:rPr>
                                <w:rFonts w:ascii="Cambria" w:hAnsi="Cambria"/>
                                <w:sz w:val="24"/>
                                <w:szCs w:val="24"/>
                              </w:rPr>
                              <w:t xml:space="preserve"> and </w:t>
                            </w:r>
                            <w:r w:rsidRPr="00EC4EE1">
                              <w:rPr>
                                <w:rFonts w:ascii="Cambria" w:hAnsi="Cambria"/>
                                <w:b/>
                                <w:sz w:val="24"/>
                                <w:szCs w:val="24"/>
                              </w:rPr>
                              <w:t>#35 in the United States</w:t>
                            </w:r>
                            <w:r w:rsidRPr="00EC4EE1">
                              <w:rPr>
                                <w:rFonts w:ascii="Cambria" w:hAnsi="Cambria"/>
                                <w:sz w:val="24"/>
                                <w:szCs w:val="24"/>
                              </w:rPr>
                              <w:t xml:space="preserve"> on the Social Mobility Index (the extent to which education enables students to make upward progress).</w:t>
                            </w:r>
                          </w:p>
                          <w:p w14:paraId="79EA2237" w14:textId="03D1B798" w:rsidR="00103D57" w:rsidRPr="00EC4EE1" w:rsidRDefault="00103D57" w:rsidP="000E78A5">
                            <w:pPr>
                              <w:pStyle w:val="ListParagraph"/>
                              <w:numPr>
                                <w:ilvl w:val="0"/>
                                <w:numId w:val="24"/>
                              </w:numPr>
                              <w:rPr>
                                <w:rFonts w:ascii="Cambria" w:hAnsi="Cambria"/>
                                <w:sz w:val="24"/>
                                <w:szCs w:val="24"/>
                              </w:rPr>
                            </w:pPr>
                            <w:r w:rsidRPr="00EC4EE1">
                              <w:rPr>
                                <w:rFonts w:ascii="Cambria" w:hAnsi="Cambria"/>
                                <w:b/>
                                <w:sz w:val="24"/>
                                <w:szCs w:val="24"/>
                              </w:rPr>
                              <w:t>40 percent</w:t>
                            </w:r>
                            <w:r w:rsidRPr="00EC4EE1">
                              <w:rPr>
                                <w:rFonts w:ascii="Cambria" w:hAnsi="Cambria"/>
                                <w:sz w:val="24"/>
                                <w:szCs w:val="24"/>
                              </w:rPr>
                              <w:t xml:space="preserve"> of UB students are </w:t>
                            </w:r>
                            <w:r>
                              <w:rPr>
                                <w:rFonts w:ascii="Cambria" w:hAnsi="Cambria"/>
                                <w:sz w:val="24"/>
                                <w:szCs w:val="24"/>
                              </w:rPr>
                              <w:t>first-</w:t>
                            </w:r>
                            <w:r w:rsidRPr="00EC4EE1">
                              <w:rPr>
                                <w:rFonts w:ascii="Cambria" w:hAnsi="Cambria"/>
                                <w:sz w:val="24"/>
                                <w:szCs w:val="24"/>
                              </w:rPr>
                              <w:t xml:space="preserve">generation. </w:t>
                            </w:r>
                          </w:p>
                          <w:p w14:paraId="262F80A8" w14:textId="77268859" w:rsidR="00103D57" w:rsidRPr="00EC4EE1" w:rsidRDefault="00103D57" w:rsidP="000E78A5">
                            <w:pPr>
                              <w:pStyle w:val="ListParagraph"/>
                              <w:numPr>
                                <w:ilvl w:val="0"/>
                                <w:numId w:val="24"/>
                              </w:numPr>
                              <w:rPr>
                                <w:rFonts w:ascii="Cambria" w:hAnsi="Cambria"/>
                                <w:sz w:val="24"/>
                                <w:szCs w:val="24"/>
                              </w:rPr>
                            </w:pPr>
                            <w:r w:rsidRPr="00EC4EE1">
                              <w:rPr>
                                <w:rFonts w:ascii="Cambria" w:hAnsi="Cambria"/>
                                <w:b/>
                                <w:sz w:val="24"/>
                                <w:szCs w:val="24"/>
                              </w:rPr>
                              <w:t>40 percent</w:t>
                            </w:r>
                            <w:r w:rsidRPr="00EC4EE1">
                              <w:rPr>
                                <w:rFonts w:ascii="Cambria" w:hAnsi="Cambria"/>
                                <w:sz w:val="24"/>
                                <w:szCs w:val="24"/>
                              </w:rPr>
                              <w:t xml:space="preserve"> of UB students are </w:t>
                            </w:r>
                            <w:r>
                              <w:rPr>
                                <w:rFonts w:ascii="Cambria" w:hAnsi="Cambria"/>
                                <w:sz w:val="24"/>
                                <w:szCs w:val="24"/>
                              </w:rPr>
                              <w:t>first-</w:t>
                            </w:r>
                            <w:r w:rsidRPr="00EC4EE1">
                              <w:rPr>
                                <w:rFonts w:ascii="Cambria" w:hAnsi="Cambria"/>
                                <w:sz w:val="24"/>
                                <w:szCs w:val="24"/>
                              </w:rPr>
                              <w:t xml:space="preserve">generation American. </w:t>
                            </w:r>
                          </w:p>
                          <w:p w14:paraId="07677D6F" w14:textId="77777777" w:rsidR="00103D57" w:rsidRPr="00EC4EE1" w:rsidRDefault="00103D57" w:rsidP="000E78A5">
                            <w:pPr>
                              <w:pStyle w:val="ListParagraph"/>
                              <w:numPr>
                                <w:ilvl w:val="0"/>
                                <w:numId w:val="24"/>
                              </w:numPr>
                              <w:rPr>
                                <w:rFonts w:ascii="Cambria" w:hAnsi="Cambria"/>
                                <w:sz w:val="24"/>
                                <w:szCs w:val="24"/>
                              </w:rPr>
                            </w:pPr>
                            <w:r w:rsidRPr="00EC4EE1">
                              <w:rPr>
                                <w:rFonts w:ascii="Cambria" w:hAnsi="Cambria"/>
                                <w:b/>
                                <w:sz w:val="24"/>
                                <w:szCs w:val="24"/>
                              </w:rPr>
                              <w:t>75 percent</w:t>
                            </w:r>
                            <w:r w:rsidRPr="00EC4EE1">
                              <w:rPr>
                                <w:rFonts w:ascii="Cambria" w:hAnsi="Cambria"/>
                                <w:sz w:val="24"/>
                                <w:szCs w:val="24"/>
                              </w:rPr>
                              <w:t xml:space="preserve"> of undergraduates are over 24 years old. </w:t>
                            </w:r>
                          </w:p>
                          <w:p w14:paraId="2843BAFB" w14:textId="17C2390D" w:rsidR="00103D57" w:rsidRPr="00EC4EE1" w:rsidRDefault="00103D57" w:rsidP="000E78A5">
                            <w:pPr>
                              <w:pStyle w:val="ListParagraph"/>
                              <w:numPr>
                                <w:ilvl w:val="0"/>
                                <w:numId w:val="24"/>
                              </w:numPr>
                              <w:rPr>
                                <w:rFonts w:ascii="Cambria" w:hAnsi="Cambria"/>
                                <w:sz w:val="24"/>
                                <w:szCs w:val="24"/>
                              </w:rPr>
                            </w:pPr>
                            <w:r w:rsidRPr="00EC4EE1">
                              <w:rPr>
                                <w:rFonts w:ascii="Cambria" w:hAnsi="Cambria"/>
                                <w:b/>
                                <w:sz w:val="24"/>
                                <w:szCs w:val="24"/>
                              </w:rPr>
                              <w:t>50%</w:t>
                            </w:r>
                            <w:r w:rsidRPr="00EC4EE1">
                              <w:rPr>
                                <w:rFonts w:ascii="Cambria" w:hAnsi="Cambria"/>
                                <w:sz w:val="24"/>
                                <w:szCs w:val="24"/>
                              </w:rPr>
                              <w:t xml:space="preserve"> of undergraduates and </w:t>
                            </w:r>
                            <w:r w:rsidRPr="00EC4EE1">
                              <w:rPr>
                                <w:rFonts w:ascii="Cambria" w:hAnsi="Cambria"/>
                                <w:b/>
                                <w:sz w:val="24"/>
                                <w:szCs w:val="24"/>
                              </w:rPr>
                              <w:t>80%</w:t>
                            </w:r>
                            <w:r w:rsidRPr="00EC4EE1">
                              <w:rPr>
                                <w:rFonts w:ascii="Cambria" w:hAnsi="Cambria"/>
                                <w:sz w:val="24"/>
                                <w:szCs w:val="24"/>
                              </w:rPr>
                              <w:t xml:space="preserve"> </w:t>
                            </w:r>
                            <w:r>
                              <w:rPr>
                                <w:rFonts w:ascii="Cambria" w:hAnsi="Cambria"/>
                                <w:sz w:val="24"/>
                                <w:szCs w:val="24"/>
                              </w:rPr>
                              <w:t xml:space="preserve"> of </w:t>
                            </w:r>
                            <w:r w:rsidRPr="00EC4EE1">
                              <w:rPr>
                                <w:rFonts w:ascii="Cambria" w:hAnsi="Cambria"/>
                                <w:sz w:val="24"/>
                                <w:szCs w:val="24"/>
                              </w:rPr>
                              <w:t>graduate students work full</w:t>
                            </w:r>
                            <w:r>
                              <w:rPr>
                                <w:rFonts w:ascii="Cambria" w:hAnsi="Cambria"/>
                                <w:sz w:val="24"/>
                                <w:szCs w:val="24"/>
                              </w:rPr>
                              <w:t xml:space="preserve"> </w:t>
                            </w:r>
                            <w:r w:rsidRPr="00EC4EE1">
                              <w:rPr>
                                <w:rFonts w:ascii="Cambria" w:hAnsi="Cambria"/>
                                <w:sz w:val="24"/>
                                <w:szCs w:val="24"/>
                              </w:rPr>
                              <w:t>time</w:t>
                            </w:r>
                            <w:r>
                              <w:rPr>
                                <w:rFonts w:ascii="Cambria" w:hAnsi="Cambria"/>
                                <w:sz w:val="24"/>
                                <w:szCs w:val="24"/>
                              </w:rPr>
                              <w:t>.</w:t>
                            </w:r>
                          </w:p>
                          <w:p w14:paraId="4968F6BD" w14:textId="77777777" w:rsidR="00103D57" w:rsidRPr="00EC4EE1" w:rsidRDefault="00103D57" w:rsidP="000E78A5">
                            <w:pPr>
                              <w:pStyle w:val="ListParagraph"/>
                              <w:numPr>
                                <w:ilvl w:val="0"/>
                                <w:numId w:val="24"/>
                              </w:numPr>
                              <w:rPr>
                                <w:rFonts w:ascii="Cambria" w:hAnsi="Cambria"/>
                                <w:sz w:val="24"/>
                                <w:szCs w:val="24"/>
                              </w:rPr>
                            </w:pPr>
                            <w:r w:rsidRPr="00EC4EE1">
                              <w:rPr>
                                <w:rFonts w:ascii="Cambria" w:hAnsi="Cambria"/>
                                <w:sz w:val="24"/>
                                <w:szCs w:val="24"/>
                              </w:rPr>
                              <w:t xml:space="preserve">UB is ranked </w:t>
                            </w:r>
                            <w:r w:rsidRPr="00EC4EE1">
                              <w:rPr>
                                <w:rFonts w:ascii="Cambria" w:hAnsi="Cambria"/>
                                <w:b/>
                                <w:sz w:val="24"/>
                                <w:szCs w:val="24"/>
                              </w:rPr>
                              <w:t>#4 out of 29 Maryland</w:t>
                            </w:r>
                            <w:r w:rsidRPr="00EC4EE1">
                              <w:rPr>
                                <w:rFonts w:ascii="Cambria" w:hAnsi="Cambria"/>
                                <w:sz w:val="24"/>
                                <w:szCs w:val="24"/>
                              </w:rPr>
                              <w:t xml:space="preserve"> colleges for highest median earnings for former students 10 years after admission, according to the </w:t>
                            </w:r>
                            <w:r w:rsidRPr="00B16949">
                              <w:rPr>
                                <w:rFonts w:ascii="Cambria" w:hAnsi="Cambria"/>
                                <w:i/>
                                <w:sz w:val="24"/>
                                <w:szCs w:val="24"/>
                              </w:rPr>
                              <w:t>Baltimore Business Journal</w:t>
                            </w:r>
                            <w:r w:rsidRPr="00EC4EE1">
                              <w:rPr>
                                <w:rFonts w:ascii="Cambria" w:hAnsi="Cambria"/>
                                <w:sz w:val="24"/>
                                <w:szCs w:val="24"/>
                              </w:rPr>
                              <w:t>.</w:t>
                            </w:r>
                          </w:p>
                          <w:p w14:paraId="5ACE9C68" w14:textId="77777777" w:rsidR="00103D57" w:rsidRPr="005F6897" w:rsidRDefault="00103D57" w:rsidP="000E78A5">
                            <w:pPr>
                              <w:rPr>
                                <w:rFonts w:ascii="Cambria" w:hAnsi="Cambria"/>
                                <w:sz w:val="20"/>
                                <w:szCs w:val="20"/>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83D4EBD" id="Rectangle 397" o:spid="_x0000_s1026" style="position:absolute;left:0;text-align:left;margin-left:302.25pt;margin-top:20.25pt;width:267pt;height:446.25pt;flip:x;z-index:-25159782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" o:allowincell="f" fillcolor="#8bdcf9" stroked="f" strokeweight=".25pt">
                <v:shadow on="t" color="black" opacity="20971f" offset="0,2.2pt"/>
                <v:textbox inset="21.6pt,21.6pt,21.6pt,21.6pt">
                  <w:txbxContent>
                    <w:p w14:paraId="76958428" w14:textId="73CD228F" w:rsidR="00103D57" w:rsidRPr="00EC4EE1" w:rsidRDefault="00103D57" w:rsidP="000E78A5">
                      <w:pPr>
                        <w:rPr>
                          <w:rFonts w:ascii="Cambria" w:hAnsi="Cambria"/>
                          <w:b/>
                          <w:sz w:val="24"/>
                          <w:szCs w:val="24"/>
                        </w:rPr>
                      </w:pPr>
                      <w:r w:rsidRPr="00EC4EE1">
                        <w:rPr>
                          <w:rFonts w:ascii="Cambria" w:hAnsi="Cambria"/>
                          <w:b/>
                          <w:sz w:val="24"/>
                          <w:szCs w:val="24"/>
                        </w:rPr>
                        <w:t xml:space="preserve">Fun Facts </w:t>
                      </w:r>
                      <w:r>
                        <w:rPr>
                          <w:rFonts w:ascii="Cambria" w:hAnsi="Cambria"/>
                          <w:b/>
                          <w:sz w:val="24"/>
                          <w:szCs w:val="24"/>
                        </w:rPr>
                        <w:t>A</w:t>
                      </w:r>
                      <w:r w:rsidRPr="00EC4EE1">
                        <w:rPr>
                          <w:rFonts w:ascii="Cambria" w:hAnsi="Cambria"/>
                          <w:b/>
                          <w:sz w:val="24"/>
                          <w:szCs w:val="24"/>
                        </w:rPr>
                        <w:t xml:space="preserve">bout </w:t>
                      </w:r>
                      <w:r w:rsidRPr="00EC4EE1">
                        <w:rPr>
                          <w:rFonts w:ascii="Cambria" w:hAnsi="Cambria"/>
                          <w:b/>
                          <w:sz w:val="24"/>
                          <w:szCs w:val="24"/>
                        </w:rPr>
                        <w:t>UB</w:t>
                      </w:r>
                    </w:p>
                    <w:p w14:paraId="60FBDA28" w14:textId="686E7A15" w:rsidR="00103D57" w:rsidRPr="00EC4EE1" w:rsidRDefault="00103D57" w:rsidP="000E78A5">
                      <w:pPr>
                        <w:pStyle w:val="ListParagraph"/>
                        <w:numPr>
                          <w:ilvl w:val="0"/>
                          <w:numId w:val="24"/>
                        </w:numPr>
                        <w:rPr>
                          <w:rFonts w:ascii="Cambria" w:hAnsi="Cambria"/>
                          <w:sz w:val="24"/>
                          <w:szCs w:val="24"/>
                        </w:rPr>
                      </w:pPr>
                      <w:r w:rsidRPr="00C50FAE">
                        <w:rPr>
                          <w:rFonts w:ascii="Cambria" w:hAnsi="Cambria"/>
                          <w:i/>
                          <w:sz w:val="24"/>
                          <w:szCs w:val="24"/>
                        </w:rPr>
                        <w:t>U.S. News &amp; World Report</w:t>
                      </w:r>
                      <w:r w:rsidRPr="00EC4EE1">
                        <w:rPr>
                          <w:rFonts w:ascii="Cambria" w:hAnsi="Cambria"/>
                          <w:sz w:val="24"/>
                          <w:szCs w:val="24"/>
                        </w:rPr>
                        <w:t xml:space="preserve"> </w:t>
                      </w:r>
                      <w:r>
                        <w:rPr>
                          <w:rFonts w:ascii="Cambria" w:hAnsi="Cambria"/>
                          <w:sz w:val="24"/>
                          <w:szCs w:val="24"/>
                        </w:rPr>
                        <w:t xml:space="preserve">ranked </w:t>
                      </w:r>
                      <w:r w:rsidRPr="00EC4EE1">
                        <w:rPr>
                          <w:rFonts w:ascii="Cambria" w:hAnsi="Cambria"/>
                          <w:sz w:val="24"/>
                          <w:szCs w:val="24"/>
                        </w:rPr>
                        <w:t xml:space="preserve">UB’s </w:t>
                      </w:r>
                      <w:r>
                        <w:rPr>
                          <w:rFonts w:ascii="Cambria" w:hAnsi="Cambria"/>
                          <w:sz w:val="24"/>
                          <w:szCs w:val="24"/>
                        </w:rPr>
                        <w:t>C</w:t>
                      </w:r>
                      <w:r w:rsidRPr="00EC4EE1">
                        <w:rPr>
                          <w:rFonts w:ascii="Cambria" w:hAnsi="Cambria"/>
                          <w:sz w:val="24"/>
                          <w:szCs w:val="24"/>
                        </w:rPr>
                        <w:t xml:space="preserve">linical </w:t>
                      </w:r>
                      <w:r w:rsidRPr="00EC4EE1">
                        <w:rPr>
                          <w:rFonts w:ascii="Cambria" w:hAnsi="Cambria"/>
                          <w:sz w:val="24"/>
                          <w:szCs w:val="24"/>
                        </w:rPr>
                        <w:t xml:space="preserve">Law </w:t>
                      </w:r>
                      <w:r>
                        <w:rPr>
                          <w:rFonts w:ascii="Cambria" w:hAnsi="Cambria"/>
                          <w:sz w:val="24"/>
                          <w:szCs w:val="24"/>
                        </w:rPr>
                        <w:t>P</w:t>
                      </w:r>
                      <w:r w:rsidRPr="00EC4EE1">
                        <w:rPr>
                          <w:rFonts w:ascii="Cambria" w:hAnsi="Cambria"/>
                          <w:sz w:val="24"/>
                          <w:szCs w:val="24"/>
                        </w:rPr>
                        <w:t xml:space="preserve">rogram </w:t>
                      </w:r>
                      <w:r w:rsidRPr="00EC4EE1">
                        <w:rPr>
                          <w:rFonts w:ascii="Cambria" w:hAnsi="Cambria"/>
                          <w:b/>
                          <w:sz w:val="24"/>
                          <w:szCs w:val="24"/>
                        </w:rPr>
                        <w:t>#12 in the nation</w:t>
                      </w:r>
                      <w:r w:rsidRPr="00EC4EE1">
                        <w:rPr>
                          <w:rFonts w:ascii="Cambria" w:hAnsi="Cambria"/>
                          <w:sz w:val="24"/>
                          <w:szCs w:val="24"/>
                        </w:rPr>
                        <w:t xml:space="preserve">. </w:t>
                      </w:r>
                    </w:p>
                    <w:p w14:paraId="38ED1277" w14:textId="77777777" w:rsidR="00103D57" w:rsidRPr="00EC4EE1" w:rsidRDefault="00103D57" w:rsidP="000E78A5">
                      <w:pPr>
                        <w:pStyle w:val="ListParagraph"/>
                        <w:numPr>
                          <w:ilvl w:val="0"/>
                          <w:numId w:val="24"/>
                        </w:numPr>
                        <w:rPr>
                          <w:rFonts w:ascii="Cambria" w:hAnsi="Cambria"/>
                          <w:sz w:val="24"/>
                          <w:szCs w:val="24"/>
                        </w:rPr>
                      </w:pPr>
                      <w:r w:rsidRPr="00EC4EE1">
                        <w:rPr>
                          <w:rFonts w:ascii="Cambria" w:hAnsi="Cambria"/>
                          <w:sz w:val="24"/>
                          <w:szCs w:val="24"/>
                        </w:rPr>
                        <w:t xml:space="preserve">UB is ranked </w:t>
                      </w:r>
                      <w:r w:rsidRPr="00EC4EE1">
                        <w:rPr>
                          <w:rFonts w:ascii="Cambria" w:hAnsi="Cambria"/>
                          <w:b/>
                          <w:sz w:val="24"/>
                          <w:szCs w:val="24"/>
                        </w:rPr>
                        <w:t>#1 in Maryland</w:t>
                      </w:r>
                      <w:r w:rsidRPr="00EC4EE1">
                        <w:rPr>
                          <w:rFonts w:ascii="Cambria" w:hAnsi="Cambria"/>
                          <w:sz w:val="24"/>
                          <w:szCs w:val="24"/>
                        </w:rPr>
                        <w:t xml:space="preserve"> and </w:t>
                      </w:r>
                      <w:r w:rsidRPr="00EC4EE1">
                        <w:rPr>
                          <w:rFonts w:ascii="Cambria" w:hAnsi="Cambria"/>
                          <w:b/>
                          <w:sz w:val="24"/>
                          <w:szCs w:val="24"/>
                        </w:rPr>
                        <w:t>#35 in the United States</w:t>
                      </w:r>
                      <w:r w:rsidRPr="00EC4EE1">
                        <w:rPr>
                          <w:rFonts w:ascii="Cambria" w:hAnsi="Cambria"/>
                          <w:sz w:val="24"/>
                          <w:szCs w:val="24"/>
                        </w:rPr>
                        <w:t xml:space="preserve"> on the Social Mobility Index (the extent to which education enables students to make upward progress).</w:t>
                      </w:r>
                    </w:p>
                    <w:p w14:paraId="79EA2237" w14:textId="03D1B798" w:rsidR="00103D57" w:rsidRPr="00EC4EE1" w:rsidRDefault="00103D57" w:rsidP="000E78A5">
                      <w:pPr>
                        <w:pStyle w:val="ListParagraph"/>
                        <w:numPr>
                          <w:ilvl w:val="0"/>
                          <w:numId w:val="24"/>
                        </w:numPr>
                        <w:rPr>
                          <w:rFonts w:ascii="Cambria" w:hAnsi="Cambria"/>
                          <w:sz w:val="24"/>
                          <w:szCs w:val="24"/>
                        </w:rPr>
                      </w:pPr>
                      <w:r w:rsidRPr="00EC4EE1">
                        <w:rPr>
                          <w:rFonts w:ascii="Cambria" w:hAnsi="Cambria"/>
                          <w:b/>
                          <w:sz w:val="24"/>
                          <w:szCs w:val="24"/>
                        </w:rPr>
                        <w:t>40 percent</w:t>
                      </w:r>
                      <w:r w:rsidRPr="00EC4EE1">
                        <w:rPr>
                          <w:rFonts w:ascii="Cambria" w:hAnsi="Cambria"/>
                          <w:sz w:val="24"/>
                          <w:szCs w:val="24"/>
                        </w:rPr>
                        <w:t xml:space="preserve"> of UB students are </w:t>
                      </w:r>
                      <w:r>
                        <w:rPr>
                          <w:rFonts w:ascii="Cambria" w:hAnsi="Cambria"/>
                          <w:sz w:val="24"/>
                          <w:szCs w:val="24"/>
                        </w:rPr>
                        <w:t>first-</w:t>
                      </w:r>
                      <w:r w:rsidRPr="00EC4EE1">
                        <w:rPr>
                          <w:rFonts w:ascii="Cambria" w:hAnsi="Cambria"/>
                          <w:sz w:val="24"/>
                          <w:szCs w:val="24"/>
                        </w:rPr>
                        <w:t xml:space="preserve">generation. </w:t>
                      </w:r>
                    </w:p>
                    <w:p w14:paraId="262F80A8" w14:textId="77268859" w:rsidR="00103D57" w:rsidRPr="00EC4EE1" w:rsidRDefault="00103D57" w:rsidP="000E78A5">
                      <w:pPr>
                        <w:pStyle w:val="ListParagraph"/>
                        <w:numPr>
                          <w:ilvl w:val="0"/>
                          <w:numId w:val="24"/>
                        </w:numPr>
                        <w:rPr>
                          <w:rFonts w:ascii="Cambria" w:hAnsi="Cambria"/>
                          <w:sz w:val="24"/>
                          <w:szCs w:val="24"/>
                        </w:rPr>
                      </w:pPr>
                      <w:r w:rsidRPr="00EC4EE1">
                        <w:rPr>
                          <w:rFonts w:ascii="Cambria" w:hAnsi="Cambria"/>
                          <w:b/>
                          <w:sz w:val="24"/>
                          <w:szCs w:val="24"/>
                        </w:rPr>
                        <w:t>40 percent</w:t>
                      </w:r>
                      <w:r w:rsidRPr="00EC4EE1">
                        <w:rPr>
                          <w:rFonts w:ascii="Cambria" w:hAnsi="Cambria"/>
                          <w:sz w:val="24"/>
                          <w:szCs w:val="24"/>
                        </w:rPr>
                        <w:t xml:space="preserve"> of UB students are </w:t>
                      </w:r>
                      <w:r>
                        <w:rPr>
                          <w:rFonts w:ascii="Cambria" w:hAnsi="Cambria"/>
                          <w:sz w:val="24"/>
                          <w:szCs w:val="24"/>
                        </w:rPr>
                        <w:t>first-</w:t>
                      </w:r>
                      <w:r w:rsidRPr="00EC4EE1">
                        <w:rPr>
                          <w:rFonts w:ascii="Cambria" w:hAnsi="Cambria"/>
                          <w:sz w:val="24"/>
                          <w:szCs w:val="24"/>
                        </w:rPr>
                        <w:t xml:space="preserve">generation American. </w:t>
                      </w:r>
                    </w:p>
                    <w:p w14:paraId="07677D6F" w14:textId="77777777" w:rsidR="00103D57" w:rsidRPr="00EC4EE1" w:rsidRDefault="00103D57" w:rsidP="000E78A5">
                      <w:pPr>
                        <w:pStyle w:val="ListParagraph"/>
                        <w:numPr>
                          <w:ilvl w:val="0"/>
                          <w:numId w:val="24"/>
                        </w:numPr>
                        <w:rPr>
                          <w:rFonts w:ascii="Cambria" w:hAnsi="Cambria"/>
                          <w:sz w:val="24"/>
                          <w:szCs w:val="24"/>
                        </w:rPr>
                      </w:pPr>
                      <w:r w:rsidRPr="00EC4EE1">
                        <w:rPr>
                          <w:rFonts w:ascii="Cambria" w:hAnsi="Cambria"/>
                          <w:b/>
                          <w:sz w:val="24"/>
                          <w:szCs w:val="24"/>
                        </w:rPr>
                        <w:t>75 percent</w:t>
                      </w:r>
                      <w:r w:rsidRPr="00EC4EE1">
                        <w:rPr>
                          <w:rFonts w:ascii="Cambria" w:hAnsi="Cambria"/>
                          <w:sz w:val="24"/>
                          <w:szCs w:val="24"/>
                        </w:rPr>
                        <w:t xml:space="preserve"> of undergraduates are over 24 years old. </w:t>
                      </w:r>
                    </w:p>
                    <w:p w14:paraId="2843BAFB" w14:textId="17C2390D" w:rsidR="00103D57" w:rsidRPr="00EC4EE1" w:rsidRDefault="00103D57" w:rsidP="000E78A5">
                      <w:pPr>
                        <w:pStyle w:val="ListParagraph"/>
                        <w:numPr>
                          <w:ilvl w:val="0"/>
                          <w:numId w:val="24"/>
                        </w:numPr>
                        <w:rPr>
                          <w:rFonts w:ascii="Cambria" w:hAnsi="Cambria"/>
                          <w:sz w:val="24"/>
                          <w:szCs w:val="24"/>
                        </w:rPr>
                      </w:pPr>
                      <w:r w:rsidRPr="00EC4EE1">
                        <w:rPr>
                          <w:rFonts w:ascii="Cambria" w:hAnsi="Cambria"/>
                          <w:b/>
                          <w:sz w:val="24"/>
                          <w:szCs w:val="24"/>
                        </w:rPr>
                        <w:t>50%</w:t>
                      </w:r>
                      <w:r w:rsidRPr="00EC4EE1">
                        <w:rPr>
                          <w:rFonts w:ascii="Cambria" w:hAnsi="Cambria"/>
                          <w:sz w:val="24"/>
                          <w:szCs w:val="24"/>
                        </w:rPr>
                        <w:t xml:space="preserve"> of undergraduates and </w:t>
                      </w:r>
                      <w:r w:rsidRPr="00EC4EE1">
                        <w:rPr>
                          <w:rFonts w:ascii="Cambria" w:hAnsi="Cambria"/>
                          <w:b/>
                          <w:sz w:val="24"/>
                          <w:szCs w:val="24"/>
                        </w:rPr>
                        <w:t>80%</w:t>
                      </w:r>
                      <w:r w:rsidRPr="00EC4EE1">
                        <w:rPr>
                          <w:rFonts w:ascii="Cambria" w:hAnsi="Cambria"/>
                          <w:sz w:val="24"/>
                          <w:szCs w:val="24"/>
                        </w:rPr>
                        <w:t xml:space="preserve"> </w:t>
                      </w:r>
                      <w:r>
                        <w:rPr>
                          <w:rFonts w:ascii="Cambria" w:hAnsi="Cambria"/>
                          <w:sz w:val="24"/>
                          <w:szCs w:val="24"/>
                        </w:rPr>
                        <w:t xml:space="preserve"> of </w:t>
                      </w:r>
                      <w:r w:rsidRPr="00EC4EE1">
                        <w:rPr>
                          <w:rFonts w:ascii="Cambria" w:hAnsi="Cambria"/>
                          <w:sz w:val="24"/>
                          <w:szCs w:val="24"/>
                        </w:rPr>
                        <w:t>graduate students work full</w:t>
                      </w:r>
                      <w:r>
                        <w:rPr>
                          <w:rFonts w:ascii="Cambria" w:hAnsi="Cambria"/>
                          <w:sz w:val="24"/>
                          <w:szCs w:val="24"/>
                        </w:rPr>
                        <w:t xml:space="preserve"> </w:t>
                      </w:r>
                      <w:r w:rsidRPr="00EC4EE1">
                        <w:rPr>
                          <w:rFonts w:ascii="Cambria" w:hAnsi="Cambria"/>
                          <w:sz w:val="24"/>
                          <w:szCs w:val="24"/>
                        </w:rPr>
                        <w:t>time</w:t>
                      </w:r>
                      <w:r>
                        <w:rPr>
                          <w:rFonts w:ascii="Cambria" w:hAnsi="Cambria"/>
                          <w:sz w:val="24"/>
                          <w:szCs w:val="24"/>
                        </w:rPr>
                        <w:t>.</w:t>
                      </w:r>
                    </w:p>
                    <w:p w14:paraId="4968F6BD" w14:textId="77777777" w:rsidR="00103D57" w:rsidRPr="00EC4EE1" w:rsidRDefault="00103D57" w:rsidP="000E78A5">
                      <w:pPr>
                        <w:pStyle w:val="ListParagraph"/>
                        <w:numPr>
                          <w:ilvl w:val="0"/>
                          <w:numId w:val="24"/>
                        </w:numPr>
                        <w:rPr>
                          <w:rFonts w:ascii="Cambria" w:hAnsi="Cambria"/>
                          <w:sz w:val="24"/>
                          <w:szCs w:val="24"/>
                        </w:rPr>
                      </w:pPr>
                      <w:r w:rsidRPr="00EC4EE1">
                        <w:rPr>
                          <w:rFonts w:ascii="Cambria" w:hAnsi="Cambria"/>
                          <w:sz w:val="24"/>
                          <w:szCs w:val="24"/>
                        </w:rPr>
                        <w:t xml:space="preserve">UB is ranked </w:t>
                      </w:r>
                      <w:r w:rsidRPr="00EC4EE1">
                        <w:rPr>
                          <w:rFonts w:ascii="Cambria" w:hAnsi="Cambria"/>
                          <w:b/>
                          <w:sz w:val="24"/>
                          <w:szCs w:val="24"/>
                        </w:rPr>
                        <w:t>#4 out of 29 Maryland</w:t>
                      </w:r>
                      <w:r w:rsidRPr="00EC4EE1">
                        <w:rPr>
                          <w:rFonts w:ascii="Cambria" w:hAnsi="Cambria"/>
                          <w:sz w:val="24"/>
                          <w:szCs w:val="24"/>
                        </w:rPr>
                        <w:t xml:space="preserve"> colleges for highest median earnings for former students 10 years after admission, according to the </w:t>
                      </w:r>
                      <w:r w:rsidRPr="00B16949">
                        <w:rPr>
                          <w:rFonts w:ascii="Cambria" w:hAnsi="Cambria"/>
                          <w:i/>
                          <w:sz w:val="24"/>
                          <w:szCs w:val="24"/>
                        </w:rPr>
                        <w:t>Baltimore Business Journal</w:t>
                      </w:r>
                      <w:r w:rsidRPr="00EC4EE1">
                        <w:rPr>
                          <w:rFonts w:ascii="Cambria" w:hAnsi="Cambria"/>
                          <w:sz w:val="24"/>
                          <w:szCs w:val="24"/>
                        </w:rPr>
                        <w:t>.</w:t>
                      </w:r>
                    </w:p>
                    <w:p w14:paraId="5ACE9C68" w14:textId="77777777" w:rsidR="00103D57" w:rsidRPr="005F6897" w:rsidRDefault="00103D57" w:rsidP="000E78A5">
                      <w:pPr>
                        <w:rPr>
                          <w:rFonts w:ascii="Cambria" w:hAnsi="Cambria"/>
                          <w:sz w:val="20"/>
                          <w:szCs w:val="20"/>
                        </w:rPr>
                      </w:pPr>
                    </w:p>
                  </w:txbxContent>
                </v:textbox>
                <w10:wrap type="tight" anchorx="page" anchory="margin"/>
              </v:rect>
            </w:pict>
          </mc:Fallback>
        </mc:AlternateContent>
      </w:r>
      <w:r w:rsidRPr="00DB3BDB">
        <w:rPr>
          <w:rFonts w:ascii="Cambria" w:hAnsi="Cambria"/>
        </w:rPr>
        <w:t xml:space="preserve">expanded to </w:t>
      </w:r>
      <w:r w:rsidR="00E77E07">
        <w:rPr>
          <w:rFonts w:ascii="Cambria" w:hAnsi="Cambria"/>
        </w:rPr>
        <w:t>include a greater variet</w:t>
      </w:r>
      <w:r w:rsidR="003B4999">
        <w:rPr>
          <w:rFonts w:ascii="Cambria" w:hAnsi="Cambria"/>
        </w:rPr>
        <w:t xml:space="preserve">y of cases </w:t>
      </w:r>
      <w:r w:rsidRPr="00DB3BDB">
        <w:rPr>
          <w:rFonts w:ascii="Cambria" w:hAnsi="Cambria"/>
        </w:rPr>
        <w:t xml:space="preserve">and more </w:t>
      </w:r>
      <w:r w:rsidR="004A36E1">
        <w:rPr>
          <w:rFonts w:ascii="Cambria" w:hAnsi="Cambria"/>
        </w:rPr>
        <w:t xml:space="preserve">Maryland </w:t>
      </w:r>
      <w:r w:rsidRPr="00DB3BDB">
        <w:rPr>
          <w:rFonts w:ascii="Cambria" w:hAnsi="Cambria"/>
        </w:rPr>
        <w:t>courts</w:t>
      </w:r>
      <w:r>
        <w:rPr>
          <w:rFonts w:ascii="Cambria" w:hAnsi="Cambria"/>
        </w:rPr>
        <w:t xml:space="preserve">.  </w:t>
      </w:r>
    </w:p>
    <w:p w14:paraId="3E5816B9" w14:textId="77777777" w:rsidR="000E78A5" w:rsidRDefault="000E78A5" w:rsidP="000E78A5">
      <w:pPr>
        <w:pStyle w:val="ListParagraph"/>
        <w:rPr>
          <w:rFonts w:ascii="Cambria" w:hAnsi="Cambria"/>
        </w:rPr>
      </w:pPr>
    </w:p>
    <w:p w14:paraId="546C7E93" w14:textId="77777777" w:rsidR="000E78A5" w:rsidRPr="00660572" w:rsidRDefault="000E78A5" w:rsidP="000E78A5">
      <w:pPr>
        <w:pStyle w:val="ListParagraph"/>
        <w:numPr>
          <w:ilvl w:val="0"/>
          <w:numId w:val="19"/>
        </w:numPr>
        <w:rPr>
          <w:rFonts w:ascii="Cambria" w:hAnsi="Cambria"/>
        </w:rPr>
      </w:pPr>
      <w:r w:rsidRPr="00660572">
        <w:rPr>
          <w:rFonts w:ascii="Cambria" w:hAnsi="Cambria"/>
          <w:u w:val="single"/>
        </w:rPr>
        <w:t>Second Chance College Program</w:t>
      </w:r>
    </w:p>
    <w:p w14:paraId="6140BAF2" w14:textId="34691BE4" w:rsidR="00010165" w:rsidRPr="00010165" w:rsidRDefault="00010165" w:rsidP="00010165">
      <w:pPr>
        <w:ind w:left="720"/>
        <w:rPr>
          <w:rFonts w:ascii="Cambria" w:hAnsi="Cambria"/>
        </w:rPr>
      </w:pPr>
      <w:r w:rsidRPr="00660572">
        <w:rPr>
          <w:rFonts w:ascii="Cambria" w:hAnsi="Cambria"/>
        </w:rPr>
        <w:t xml:space="preserve">UB’s </w:t>
      </w:r>
      <w:r w:rsidRPr="00660572">
        <w:rPr>
          <w:rFonts w:ascii="Cambria" w:hAnsi="Cambria"/>
          <w:b/>
        </w:rPr>
        <w:t>Second Chance College Program</w:t>
      </w:r>
      <w:r w:rsidR="00EC4EE1">
        <w:rPr>
          <w:rFonts w:ascii="Cambria" w:hAnsi="Cambria"/>
        </w:rPr>
        <w:t>, a special U.S. Department of Education re</w:t>
      </w:r>
      <w:r w:rsidR="004A36E1">
        <w:rPr>
          <w:rFonts w:ascii="Cambria" w:hAnsi="Cambria"/>
        </w:rPr>
        <w:t>-</w:t>
      </w:r>
      <w:r w:rsidR="00EC4EE1">
        <w:rPr>
          <w:rFonts w:ascii="Cambria" w:hAnsi="Cambria"/>
        </w:rPr>
        <w:t xml:space="preserve">entry program, </w:t>
      </w:r>
      <w:r w:rsidRPr="00660572">
        <w:rPr>
          <w:rFonts w:ascii="Cambria" w:hAnsi="Cambria"/>
        </w:rPr>
        <w:t xml:space="preserve">is offered at Jessup Correctional Institution, a </w:t>
      </w:r>
      <w:r>
        <w:rPr>
          <w:rFonts w:ascii="Cambria" w:hAnsi="Cambria"/>
        </w:rPr>
        <w:t xml:space="preserve">medium-security prison for men. In </w:t>
      </w:r>
      <w:r w:rsidR="00B82D2C">
        <w:rPr>
          <w:rFonts w:ascii="Cambria" w:hAnsi="Cambria"/>
        </w:rPr>
        <w:t>fall</w:t>
      </w:r>
      <w:r w:rsidR="004A36E1">
        <w:rPr>
          <w:rFonts w:ascii="Cambria" w:hAnsi="Cambria"/>
        </w:rPr>
        <w:t xml:space="preserve"> </w:t>
      </w:r>
      <w:r>
        <w:rPr>
          <w:rFonts w:ascii="Cambria" w:hAnsi="Cambria"/>
        </w:rPr>
        <w:t>2017</w:t>
      </w:r>
      <w:r w:rsidR="00EC4EE1">
        <w:rPr>
          <w:rFonts w:ascii="Cambria" w:hAnsi="Cambria"/>
        </w:rPr>
        <w:t xml:space="preserve">, </w:t>
      </w:r>
      <w:r w:rsidR="004A36E1">
        <w:rPr>
          <w:rFonts w:ascii="Cambria" w:hAnsi="Cambria"/>
        </w:rPr>
        <w:t>28</w:t>
      </w:r>
      <w:r w:rsidRPr="00660572">
        <w:rPr>
          <w:rFonts w:ascii="Cambria" w:hAnsi="Cambria"/>
        </w:rPr>
        <w:t xml:space="preserve"> </w:t>
      </w:r>
      <w:r>
        <w:rPr>
          <w:rFonts w:ascii="Cambria" w:hAnsi="Cambria"/>
        </w:rPr>
        <w:t xml:space="preserve">JCI </w:t>
      </w:r>
      <w:r w:rsidRPr="00660572">
        <w:rPr>
          <w:rFonts w:ascii="Cambria" w:hAnsi="Cambria"/>
        </w:rPr>
        <w:t>students enrolled to study toward a Bachelor of Arts in Nonprofit Management and Community Leadership with a minor in entrepreneurship. UB has also developed a mentorship and tutoring program f</w:t>
      </w:r>
      <w:r>
        <w:rPr>
          <w:rFonts w:ascii="Cambria" w:hAnsi="Cambria"/>
        </w:rPr>
        <w:t xml:space="preserve">or the JCI students.  The mentors and </w:t>
      </w:r>
      <w:r w:rsidRPr="00660572">
        <w:rPr>
          <w:rFonts w:ascii="Cambria" w:hAnsi="Cambria"/>
        </w:rPr>
        <w:t>tutors are incarcerated men at JCI who are active leaders and role models in the prison. Many of the mentors have a college education and are strongly committed to higher education.</w:t>
      </w:r>
    </w:p>
    <w:p w14:paraId="0B50C530" w14:textId="0F9AD1E8" w:rsidR="000E78A5" w:rsidRDefault="005319A5" w:rsidP="00EC4EE1">
      <w:pPr>
        <w:pStyle w:val="ListParagraph"/>
        <w:rPr>
          <w:rFonts w:ascii="Cambria" w:hAnsi="Cambria"/>
        </w:rPr>
      </w:pPr>
      <w:r w:rsidRPr="00660572">
        <w:rPr>
          <w:rFonts w:ascii="Cambria" w:hAnsi="Cambria"/>
        </w:rPr>
        <w:t xml:space="preserve">UB’s </w:t>
      </w:r>
      <w:r w:rsidR="00010165">
        <w:rPr>
          <w:rFonts w:ascii="Cambria" w:hAnsi="Cambria"/>
        </w:rPr>
        <w:t>Second Chance College P</w:t>
      </w:r>
      <w:r w:rsidRPr="00660572">
        <w:rPr>
          <w:rFonts w:ascii="Cambria" w:hAnsi="Cambria"/>
        </w:rPr>
        <w:t xml:space="preserve">rogram model </w:t>
      </w:r>
      <w:r w:rsidR="00010165">
        <w:rPr>
          <w:rFonts w:ascii="Cambria" w:hAnsi="Cambria"/>
        </w:rPr>
        <w:t>allows</w:t>
      </w:r>
      <w:r w:rsidRPr="00660572">
        <w:rPr>
          <w:rFonts w:ascii="Cambria" w:hAnsi="Cambria"/>
        </w:rPr>
        <w:t xml:space="preserve"> most </w:t>
      </w:r>
      <w:r w:rsidR="00010165">
        <w:rPr>
          <w:rFonts w:ascii="Cambria" w:hAnsi="Cambria"/>
        </w:rPr>
        <w:t xml:space="preserve">Jessup Correctional Institution </w:t>
      </w:r>
      <w:r w:rsidRPr="00660572">
        <w:rPr>
          <w:rFonts w:ascii="Cambria" w:hAnsi="Cambria"/>
        </w:rPr>
        <w:t xml:space="preserve">students to begin their coursework at JCI and </w:t>
      </w:r>
      <w:r w:rsidR="004A36E1">
        <w:rPr>
          <w:rFonts w:ascii="Cambria" w:hAnsi="Cambria"/>
        </w:rPr>
        <w:t xml:space="preserve">to </w:t>
      </w:r>
      <w:r w:rsidRPr="00660572">
        <w:rPr>
          <w:rFonts w:ascii="Cambria" w:hAnsi="Cambria"/>
        </w:rPr>
        <w:t>tr</w:t>
      </w:r>
      <w:r>
        <w:rPr>
          <w:rFonts w:ascii="Cambria" w:hAnsi="Cambria"/>
        </w:rPr>
        <w:t xml:space="preserve">ansition to UB once released. </w:t>
      </w:r>
      <w:r w:rsidR="00010165">
        <w:rPr>
          <w:rFonts w:ascii="Cambria" w:hAnsi="Cambria"/>
        </w:rPr>
        <w:t>JCI students receive</w:t>
      </w:r>
      <w:r w:rsidRPr="00660572">
        <w:rPr>
          <w:rFonts w:ascii="Cambria" w:hAnsi="Cambria"/>
        </w:rPr>
        <w:t xml:space="preserve"> suppor</w:t>
      </w:r>
      <w:r w:rsidR="00010165">
        <w:rPr>
          <w:rFonts w:ascii="Cambria" w:hAnsi="Cambria"/>
        </w:rPr>
        <w:t xml:space="preserve">t services to assist with the transition to their communities and immediately attend classes at UB.  </w:t>
      </w:r>
    </w:p>
    <w:p w14:paraId="34A96BCD" w14:textId="77777777" w:rsidR="00EC4EE1" w:rsidRPr="00EC4EE1" w:rsidRDefault="00EC4EE1" w:rsidP="00EC4EE1">
      <w:pPr>
        <w:pStyle w:val="ListParagraph"/>
        <w:rPr>
          <w:rFonts w:ascii="Cambria" w:hAnsi="Cambria"/>
        </w:rPr>
      </w:pPr>
    </w:p>
    <w:p w14:paraId="62995523" w14:textId="77777777" w:rsidR="000E78A5" w:rsidRPr="00480FAA" w:rsidRDefault="000E78A5" w:rsidP="000E78A5">
      <w:pPr>
        <w:pStyle w:val="ListParagraph"/>
        <w:numPr>
          <w:ilvl w:val="0"/>
          <w:numId w:val="19"/>
        </w:numPr>
        <w:spacing w:after="0"/>
        <w:rPr>
          <w:rFonts w:ascii="Cambria" w:hAnsi="Cambria"/>
          <w:u w:val="single"/>
        </w:rPr>
      </w:pPr>
      <w:r w:rsidRPr="00480FAA">
        <w:rPr>
          <w:rFonts w:ascii="Cambria" w:hAnsi="Cambria"/>
          <w:u w:val="single"/>
        </w:rPr>
        <w:t>Community Development Fellowship Program</w:t>
      </w:r>
    </w:p>
    <w:p w14:paraId="2F640C5D" w14:textId="77777777" w:rsidR="000E78A5" w:rsidRPr="00ED36D8" w:rsidRDefault="000E78A5" w:rsidP="000E78A5">
      <w:pPr>
        <w:spacing w:after="0"/>
        <w:ind w:left="360"/>
        <w:rPr>
          <w:rFonts w:ascii="Cambria" w:hAnsi="Cambria"/>
          <w:u w:val="single"/>
        </w:rPr>
      </w:pPr>
    </w:p>
    <w:p w14:paraId="2C3B0DCC" w14:textId="26904C2E" w:rsidR="000E78A5" w:rsidRPr="00EC4EE1" w:rsidRDefault="000E78A5" w:rsidP="00EC4EE1">
      <w:pPr>
        <w:pStyle w:val="ListParagraph"/>
        <w:spacing w:after="0"/>
        <w:rPr>
          <w:rFonts w:ascii="Cambria" w:hAnsi="Cambria"/>
        </w:rPr>
      </w:pPr>
      <w:r w:rsidRPr="00660572">
        <w:rPr>
          <w:rFonts w:ascii="Cambria" w:hAnsi="Cambria"/>
        </w:rPr>
        <w:t xml:space="preserve">The </w:t>
      </w:r>
      <w:r w:rsidRPr="00660572">
        <w:rPr>
          <w:rFonts w:ascii="Cambria" w:hAnsi="Cambria"/>
          <w:b/>
        </w:rPr>
        <w:t>Community Development Fellowship Program</w:t>
      </w:r>
      <w:r w:rsidR="00480FAA">
        <w:rPr>
          <w:rFonts w:ascii="Cambria" w:hAnsi="Cambria"/>
        </w:rPr>
        <w:t xml:space="preserve">, launched in fall 2016, </w:t>
      </w:r>
      <w:r w:rsidR="00010165">
        <w:rPr>
          <w:rFonts w:ascii="Cambria" w:hAnsi="Cambria"/>
        </w:rPr>
        <w:t xml:space="preserve">offers </w:t>
      </w:r>
      <w:r w:rsidRPr="00660572">
        <w:rPr>
          <w:rFonts w:ascii="Cambria" w:hAnsi="Cambria"/>
        </w:rPr>
        <w:t xml:space="preserve">motivated students </w:t>
      </w:r>
      <w:r>
        <w:rPr>
          <w:rFonts w:ascii="Cambria" w:hAnsi="Cambria"/>
        </w:rPr>
        <w:t>with</w:t>
      </w:r>
      <w:r w:rsidRPr="00660572">
        <w:rPr>
          <w:rFonts w:ascii="Cambria" w:hAnsi="Cambria"/>
        </w:rPr>
        <w:t xml:space="preserve"> a strong interest in effecting positive change in urban areas the opportunity to strengthen their leadership skills and gain hands-on experience</w:t>
      </w:r>
      <w:r w:rsidR="00480FAA">
        <w:rPr>
          <w:rFonts w:ascii="Cambria" w:hAnsi="Cambria"/>
        </w:rPr>
        <w:t xml:space="preserve"> in Baltimore neighborhoods</w:t>
      </w:r>
      <w:r w:rsidRPr="00660572">
        <w:rPr>
          <w:rFonts w:ascii="Cambria" w:hAnsi="Cambria"/>
        </w:rPr>
        <w:t xml:space="preserve">. </w:t>
      </w:r>
      <w:r w:rsidR="00EC4EE1">
        <w:rPr>
          <w:rFonts w:ascii="Cambria" w:hAnsi="Cambria"/>
        </w:rPr>
        <w:t xml:space="preserve">UB </w:t>
      </w:r>
      <w:r w:rsidR="00EC4EE1" w:rsidRPr="00660572">
        <w:rPr>
          <w:rFonts w:ascii="Cambria" w:hAnsi="Cambria"/>
        </w:rPr>
        <w:t>Fellows are matched with a community-based organization</w:t>
      </w:r>
      <w:r w:rsidR="00EC4EE1">
        <w:rPr>
          <w:rFonts w:ascii="Cambria" w:hAnsi="Cambria"/>
        </w:rPr>
        <w:t>s in the city.  Organizations include the</w:t>
      </w:r>
      <w:r w:rsidR="00EC4EE1" w:rsidRPr="00660572">
        <w:rPr>
          <w:rFonts w:ascii="Cambria" w:hAnsi="Cambria"/>
        </w:rPr>
        <w:t xml:space="preserve"> Bal</w:t>
      </w:r>
      <w:r w:rsidR="00EC4EE1">
        <w:rPr>
          <w:rFonts w:ascii="Cambria" w:hAnsi="Cambria"/>
        </w:rPr>
        <w:t>timore Main Streets program, Bon Secours Community Works, Historic Greenmount West Community Association and</w:t>
      </w:r>
      <w:r w:rsidR="00EC4EE1" w:rsidRPr="00660572">
        <w:rPr>
          <w:rFonts w:ascii="Cambria" w:hAnsi="Cambria"/>
        </w:rPr>
        <w:t xml:space="preserve"> public-private partnership</w:t>
      </w:r>
      <w:r w:rsidR="00EC4EE1">
        <w:rPr>
          <w:rFonts w:ascii="Cambria" w:hAnsi="Cambria"/>
        </w:rPr>
        <w:t>s</w:t>
      </w:r>
      <w:r w:rsidR="00EC4EE1" w:rsidRPr="00660572">
        <w:rPr>
          <w:rFonts w:ascii="Cambria" w:hAnsi="Cambria"/>
        </w:rPr>
        <w:t xml:space="preserve"> dedicated to economic or community-development work. </w:t>
      </w:r>
      <w:r w:rsidRPr="00660572">
        <w:rPr>
          <w:rFonts w:ascii="Cambria" w:hAnsi="Cambria"/>
        </w:rPr>
        <w:t xml:space="preserve">By matching students with </w:t>
      </w:r>
      <w:r w:rsidRPr="00660572">
        <w:rPr>
          <w:rFonts w:ascii="Cambria" w:hAnsi="Cambria"/>
        </w:rPr>
        <w:lastRenderedPageBreak/>
        <w:t>organizations that directly support Baltimore neighborhoods, this grant-funded fellowship program aims to improve the city while cultivating the next generation of community development leaders.</w:t>
      </w:r>
    </w:p>
    <w:p w14:paraId="708D25EB" w14:textId="77777777" w:rsidR="000E78A5" w:rsidRPr="00660572" w:rsidRDefault="000E78A5" w:rsidP="000E78A5">
      <w:pPr>
        <w:pStyle w:val="ListParagraph"/>
        <w:rPr>
          <w:rFonts w:ascii="Cambria" w:hAnsi="Cambria"/>
        </w:rPr>
      </w:pPr>
    </w:p>
    <w:p w14:paraId="71F4AE44" w14:textId="77777777" w:rsidR="000E78A5" w:rsidRPr="00660572" w:rsidRDefault="000E78A5" w:rsidP="000E78A5">
      <w:pPr>
        <w:pStyle w:val="ListParagraph"/>
        <w:numPr>
          <w:ilvl w:val="0"/>
          <w:numId w:val="19"/>
        </w:numPr>
        <w:rPr>
          <w:rFonts w:ascii="Cambria" w:hAnsi="Cambria"/>
          <w:u w:val="single"/>
        </w:rPr>
      </w:pPr>
      <w:r w:rsidRPr="00660572">
        <w:rPr>
          <w:rFonts w:ascii="Cambria" w:hAnsi="Cambria"/>
          <w:u w:val="single"/>
        </w:rPr>
        <w:t>Global Experiences in Criminal Justice</w:t>
      </w:r>
      <w:r w:rsidR="00D504CF">
        <w:rPr>
          <w:rFonts w:ascii="Cambria" w:hAnsi="Cambria"/>
          <w:u w:val="single"/>
        </w:rPr>
        <w:t xml:space="preserve"> </w:t>
      </w:r>
    </w:p>
    <w:p w14:paraId="52CE5752" w14:textId="77777777" w:rsidR="000E78A5" w:rsidRPr="00660572" w:rsidRDefault="000E78A5" w:rsidP="000E78A5">
      <w:pPr>
        <w:pStyle w:val="ListParagraph"/>
        <w:rPr>
          <w:rFonts w:ascii="Cambria" w:hAnsi="Cambria"/>
          <w:u w:val="single"/>
        </w:rPr>
      </w:pPr>
    </w:p>
    <w:p w14:paraId="50F8BEED" w14:textId="7D6063CD" w:rsidR="000E78A5" w:rsidRDefault="00EC4EE1" w:rsidP="000E78A5">
      <w:pPr>
        <w:pStyle w:val="ListParagraph"/>
        <w:rPr>
          <w:rFonts w:ascii="Cambria" w:hAnsi="Cambria"/>
        </w:rPr>
      </w:pPr>
      <w:r>
        <w:rPr>
          <w:noProof/>
        </w:rPr>
        <w:drawing>
          <wp:anchor distT="0" distB="0" distL="114300" distR="114300" simplePos="0" relativeHeight="251716608" behindDoc="1" locked="0" layoutInCell="1" allowOverlap="1" wp14:anchorId="722B6732" wp14:editId="0622E387">
            <wp:simplePos x="0" y="0"/>
            <wp:positionH relativeFrom="margin">
              <wp:posOffset>3522345</wp:posOffset>
            </wp:positionH>
            <wp:positionV relativeFrom="paragraph">
              <wp:posOffset>881380</wp:posOffset>
            </wp:positionV>
            <wp:extent cx="2201545" cy="1562100"/>
            <wp:effectExtent l="0" t="0" r="8255" b="0"/>
            <wp:wrapTight wrapText="bothSides">
              <wp:wrapPolygon edited="0">
                <wp:start x="0" y="0"/>
                <wp:lineTo x="0" y="21337"/>
                <wp:lineTo x="21494" y="21337"/>
                <wp:lineTo x="214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obal Experiences in CJ 20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1545" cy="1562100"/>
                    </a:xfrm>
                    <a:prstGeom prst="rect">
                      <a:avLst/>
                    </a:prstGeom>
                  </pic:spPr>
                </pic:pic>
              </a:graphicData>
            </a:graphic>
            <wp14:sizeRelH relativeFrom="page">
              <wp14:pctWidth>0</wp14:pctWidth>
            </wp14:sizeRelH>
            <wp14:sizeRelV relativeFrom="page">
              <wp14:pctHeight>0</wp14:pctHeight>
            </wp14:sizeRelV>
          </wp:anchor>
        </w:drawing>
      </w:r>
      <w:r w:rsidR="000E78A5" w:rsidRPr="00660572">
        <w:rPr>
          <w:rFonts w:ascii="Cambria" w:hAnsi="Cambria"/>
        </w:rPr>
        <w:t xml:space="preserve">Each year, </w:t>
      </w:r>
      <w:r w:rsidR="00417A20">
        <w:rPr>
          <w:rFonts w:ascii="Cambria" w:hAnsi="Cambria"/>
        </w:rPr>
        <w:t xml:space="preserve">the </w:t>
      </w:r>
      <w:r w:rsidR="000E78A5" w:rsidRPr="00660572">
        <w:rPr>
          <w:rFonts w:ascii="Cambria" w:hAnsi="Cambria"/>
        </w:rPr>
        <w:t xml:space="preserve">Comparative Issues in Criminal Justice </w:t>
      </w:r>
      <w:r w:rsidR="00417A20">
        <w:rPr>
          <w:rFonts w:ascii="Cambria" w:hAnsi="Cambria"/>
        </w:rPr>
        <w:t xml:space="preserve">course </w:t>
      </w:r>
      <w:r w:rsidR="005319A5">
        <w:rPr>
          <w:rFonts w:ascii="Cambria" w:hAnsi="Cambria"/>
        </w:rPr>
        <w:t>offer</w:t>
      </w:r>
      <w:r w:rsidR="00417A20">
        <w:rPr>
          <w:rFonts w:ascii="Cambria" w:hAnsi="Cambria"/>
        </w:rPr>
        <w:t xml:space="preserve">s undergraduate and graduate options </w:t>
      </w:r>
      <w:r w:rsidR="005319A5">
        <w:rPr>
          <w:rFonts w:ascii="Cambria" w:hAnsi="Cambria"/>
        </w:rPr>
        <w:t xml:space="preserve">that </w:t>
      </w:r>
      <w:r w:rsidR="000E78A5" w:rsidRPr="00660572">
        <w:rPr>
          <w:rFonts w:ascii="Cambria" w:hAnsi="Cambria"/>
        </w:rPr>
        <w:t>combine in-class instruction and global immersion</w:t>
      </w:r>
      <w:r w:rsidR="005319A5">
        <w:rPr>
          <w:rFonts w:ascii="Cambria" w:hAnsi="Cambria"/>
        </w:rPr>
        <w:t>.</w:t>
      </w:r>
      <w:r w:rsidR="000E78A5" w:rsidRPr="00660572">
        <w:rPr>
          <w:rFonts w:ascii="Cambria" w:hAnsi="Cambria"/>
        </w:rPr>
        <w:t xml:space="preserve"> </w:t>
      </w:r>
      <w:r w:rsidR="005319A5">
        <w:rPr>
          <w:rFonts w:ascii="Cambria" w:hAnsi="Cambria"/>
        </w:rPr>
        <w:t xml:space="preserve">These </w:t>
      </w:r>
      <w:r w:rsidR="00417A20">
        <w:rPr>
          <w:rFonts w:ascii="Cambria" w:hAnsi="Cambria"/>
        </w:rPr>
        <w:t>opportunities</w:t>
      </w:r>
      <w:r w:rsidR="00417A20" w:rsidRPr="00660572">
        <w:rPr>
          <w:rFonts w:ascii="Cambria" w:hAnsi="Cambria"/>
        </w:rPr>
        <w:t xml:space="preserve"> </w:t>
      </w:r>
      <w:r w:rsidR="000E78A5" w:rsidRPr="00660572">
        <w:rPr>
          <w:rFonts w:ascii="Cambria" w:hAnsi="Cambria"/>
        </w:rPr>
        <w:t xml:space="preserve">provide UB students with the opportunity to learn, explore and experience current issues in criminology, criminal justice and victim services around the world. In 2015, students studied human rights and traveled to Belgium, England and </w:t>
      </w:r>
      <w:r w:rsidR="00D86C3E">
        <w:rPr>
          <w:rFonts w:ascii="Cambria" w:hAnsi="Cambria"/>
        </w:rPr>
        <w:t>t</w:t>
      </w:r>
      <w:r w:rsidR="00D86C3E" w:rsidRPr="00660572">
        <w:rPr>
          <w:rFonts w:ascii="Cambria" w:hAnsi="Cambria"/>
        </w:rPr>
        <w:t xml:space="preserve">he </w:t>
      </w:r>
      <w:r w:rsidR="000E78A5" w:rsidRPr="00660572">
        <w:rPr>
          <w:rFonts w:ascii="Cambria" w:hAnsi="Cambria"/>
        </w:rPr>
        <w:t xml:space="preserve">Netherlands. In 2016, students studied human trafficking and traveled to Czech Republic, Germany and The Netherlands. In 2017, students studied gender-based violence and traveled to Barcelona, Spain. And in </w:t>
      </w:r>
      <w:r w:rsidR="000E78A5">
        <w:rPr>
          <w:rFonts w:ascii="Cambria" w:hAnsi="Cambria"/>
        </w:rPr>
        <w:t>summer 2018, students</w:t>
      </w:r>
      <w:r w:rsidR="000E78A5" w:rsidRPr="00660572">
        <w:rPr>
          <w:rFonts w:ascii="Cambria" w:hAnsi="Cambria"/>
        </w:rPr>
        <w:t xml:space="preserve"> will examine public policy issues related to crime and violence, particularly in a post-communist nation, and will travel to Poland. </w:t>
      </w:r>
    </w:p>
    <w:p w14:paraId="71C177A4" w14:textId="77777777" w:rsidR="00D504CF" w:rsidRPr="00D504CF" w:rsidRDefault="00D504CF" w:rsidP="00D504CF">
      <w:pPr>
        <w:pStyle w:val="ListParagraph"/>
        <w:spacing w:after="0"/>
        <w:rPr>
          <w:rFonts w:ascii="Cambria" w:hAnsi="Cambria"/>
        </w:rPr>
      </w:pPr>
    </w:p>
    <w:p w14:paraId="2617BDD9" w14:textId="75377934" w:rsidR="000E78A5" w:rsidRPr="00CC1CC1" w:rsidRDefault="000E78A5" w:rsidP="000E78A5">
      <w:pPr>
        <w:pStyle w:val="ListParagraph"/>
        <w:numPr>
          <w:ilvl w:val="0"/>
          <w:numId w:val="22"/>
        </w:numPr>
        <w:spacing w:after="0"/>
        <w:rPr>
          <w:rFonts w:ascii="Cambria" w:hAnsi="Cambria"/>
          <w:b/>
          <w:u w:val="single"/>
        </w:rPr>
      </w:pPr>
      <w:r w:rsidRPr="00CC1CC1">
        <w:rPr>
          <w:rFonts w:ascii="Cambria" w:hAnsi="Cambria"/>
          <w:u w:val="single"/>
        </w:rPr>
        <w:t xml:space="preserve">Ratcliffe Entrepreneurship Fellows </w:t>
      </w:r>
      <w:r w:rsidR="00FE3C41">
        <w:rPr>
          <w:rFonts w:ascii="Cambria" w:hAnsi="Cambria"/>
          <w:u w:val="single"/>
        </w:rPr>
        <w:t xml:space="preserve">Within UB’s Entrepreneurship Fellows Program </w:t>
      </w:r>
    </w:p>
    <w:p w14:paraId="77DAFDA1" w14:textId="77777777" w:rsidR="005319A5" w:rsidRDefault="005319A5" w:rsidP="005319A5">
      <w:pPr>
        <w:pStyle w:val="ListParagraph"/>
        <w:spacing w:after="0"/>
        <w:rPr>
          <w:rStyle w:val="Strong"/>
          <w:rFonts w:ascii="Cambria" w:hAnsi="Cambria" w:cs="Arial"/>
          <w:b w:val="0"/>
          <w:shd w:val="clear" w:color="auto" w:fill="FFFFFF"/>
        </w:rPr>
      </w:pPr>
    </w:p>
    <w:p w14:paraId="2740F47D" w14:textId="0D3DA2E8" w:rsidR="005319A5" w:rsidRPr="00CC1CC1" w:rsidRDefault="005319A5" w:rsidP="005319A5">
      <w:pPr>
        <w:pStyle w:val="ListParagraph"/>
        <w:spacing w:after="0"/>
        <w:rPr>
          <w:rFonts w:ascii="Cambria" w:hAnsi="Cambria"/>
          <w:b/>
        </w:rPr>
      </w:pPr>
      <w:r w:rsidRPr="00CC1CC1">
        <w:rPr>
          <w:rStyle w:val="Strong"/>
          <w:rFonts w:ascii="Cambria" w:hAnsi="Cambria" w:cs="Arial"/>
          <w:b w:val="0"/>
          <w:shd w:val="clear" w:color="auto" w:fill="FFFFFF"/>
        </w:rPr>
        <w:t>The Entrepreneurship Fellows Program at UB</w:t>
      </w:r>
      <w:r w:rsidRPr="00CC1CC1">
        <w:rPr>
          <w:rFonts w:ascii="Cambria" w:hAnsi="Cambria" w:cs="Arial"/>
          <w:shd w:val="clear" w:color="auto" w:fill="FFFFFF"/>
        </w:rPr>
        <w:t xml:space="preserve"> offers a new way to educate the next generation of entrepreneurs. The program balances classroom theory with periods of practical, hands-on experience prior to graduation. Through </w:t>
      </w:r>
      <w:r w:rsidR="00FE3C41" w:rsidRPr="00CC1CC1">
        <w:rPr>
          <w:rFonts w:ascii="Cambria" w:hAnsi="Cambria" w:cs="Arial"/>
          <w:shd w:val="clear" w:color="auto" w:fill="FFFFFF"/>
        </w:rPr>
        <w:t>th</w:t>
      </w:r>
      <w:r w:rsidR="00FE3C41">
        <w:rPr>
          <w:rFonts w:ascii="Cambria" w:hAnsi="Cambria" w:cs="Arial"/>
          <w:shd w:val="clear" w:color="auto" w:fill="FFFFFF"/>
        </w:rPr>
        <w:t>is</w:t>
      </w:r>
      <w:r w:rsidR="00FE3C41" w:rsidRPr="00CC1CC1">
        <w:rPr>
          <w:rFonts w:ascii="Cambria" w:hAnsi="Cambria" w:cs="Arial"/>
          <w:shd w:val="clear" w:color="auto" w:fill="FFFFFF"/>
        </w:rPr>
        <w:t xml:space="preserve"> </w:t>
      </w:r>
      <w:r w:rsidR="00FE3C41">
        <w:rPr>
          <w:rFonts w:ascii="Cambria" w:hAnsi="Cambria" w:cs="Arial"/>
          <w:shd w:val="clear" w:color="auto" w:fill="FFFFFF"/>
        </w:rPr>
        <w:t>p</w:t>
      </w:r>
      <w:r w:rsidR="00FE3C41" w:rsidRPr="00CC1CC1">
        <w:rPr>
          <w:rFonts w:ascii="Cambria" w:hAnsi="Cambria" w:cs="Arial"/>
          <w:shd w:val="clear" w:color="auto" w:fill="FFFFFF"/>
        </w:rPr>
        <w:t>rogram</w:t>
      </w:r>
      <w:r w:rsidRPr="00CC1CC1">
        <w:rPr>
          <w:rFonts w:ascii="Cambria" w:hAnsi="Cambria" w:cs="Arial"/>
          <w:shd w:val="clear" w:color="auto" w:fill="FFFFFF"/>
        </w:rPr>
        <w:t>, students are able to engage in an alternative academic study</w:t>
      </w:r>
      <w:r w:rsidR="00FE3C41">
        <w:rPr>
          <w:rFonts w:ascii="Cambria" w:hAnsi="Cambria" w:cs="Arial"/>
          <w:shd w:val="clear" w:color="auto" w:fill="FFFFFF"/>
        </w:rPr>
        <w:t xml:space="preserve">, </w:t>
      </w:r>
      <w:r w:rsidRPr="00CC1CC1">
        <w:rPr>
          <w:rFonts w:ascii="Cambria" w:hAnsi="Cambria" w:cs="Arial"/>
          <w:shd w:val="clear" w:color="auto" w:fill="FFFFFF"/>
        </w:rPr>
        <w:t>gaining practical experience by working side</w:t>
      </w:r>
      <w:r w:rsidR="00FE3C41">
        <w:rPr>
          <w:rFonts w:ascii="Cambria" w:hAnsi="Cambria" w:cs="Arial"/>
          <w:shd w:val="clear" w:color="auto" w:fill="FFFFFF"/>
        </w:rPr>
        <w:t xml:space="preserve"> </w:t>
      </w:r>
      <w:r w:rsidRPr="00CC1CC1">
        <w:rPr>
          <w:rFonts w:ascii="Cambria" w:hAnsi="Cambria" w:cs="Arial"/>
          <w:shd w:val="clear" w:color="auto" w:fill="FFFFFF"/>
        </w:rPr>
        <w:t>by</w:t>
      </w:r>
      <w:r w:rsidR="00FE3C41">
        <w:rPr>
          <w:rFonts w:ascii="Cambria" w:hAnsi="Cambria" w:cs="Arial"/>
          <w:shd w:val="clear" w:color="auto" w:fill="FFFFFF"/>
        </w:rPr>
        <w:t xml:space="preserve"> </w:t>
      </w:r>
      <w:r w:rsidRPr="00CC1CC1">
        <w:rPr>
          <w:rFonts w:ascii="Cambria" w:hAnsi="Cambria" w:cs="Arial"/>
          <w:shd w:val="clear" w:color="auto" w:fill="FFFFFF"/>
        </w:rPr>
        <w:t>side with expert entrepreneurs and faculty.</w:t>
      </w:r>
    </w:p>
    <w:p w14:paraId="01F02193" w14:textId="77777777" w:rsidR="000E78A5" w:rsidRPr="00CC1CC1" w:rsidRDefault="000E78A5" w:rsidP="000E78A5">
      <w:pPr>
        <w:shd w:val="clear" w:color="auto" w:fill="FFFFFF"/>
        <w:spacing w:after="0" w:line="330" w:lineRule="atLeast"/>
        <w:rPr>
          <w:rFonts w:ascii="Cambria" w:eastAsia="Times New Roman" w:hAnsi="Cambria" w:cs="Arial"/>
        </w:rPr>
      </w:pPr>
    </w:p>
    <w:p w14:paraId="7444C6C9" w14:textId="2DBA61EC" w:rsidR="00EC4EE1" w:rsidRPr="00EC4EE1" w:rsidRDefault="000E78A5" w:rsidP="00EC4EE1">
      <w:pPr>
        <w:pStyle w:val="ListParagraph"/>
        <w:shd w:val="clear" w:color="auto" w:fill="FFFFFF"/>
        <w:spacing w:after="0" w:line="330" w:lineRule="atLeast"/>
        <w:rPr>
          <w:rFonts w:ascii="Cambria" w:eastAsia="Times New Roman" w:hAnsi="Cambria" w:cs="Arial"/>
        </w:rPr>
      </w:pPr>
      <w:r w:rsidRPr="00CC1CC1">
        <w:rPr>
          <w:rFonts w:ascii="Cambria" w:eastAsia="Times New Roman" w:hAnsi="Cambria" w:cs="Arial"/>
        </w:rPr>
        <w:t>Thanks to the </w:t>
      </w:r>
      <w:r w:rsidR="005A53EF">
        <w:rPr>
          <w:rFonts w:ascii="Cambria" w:eastAsia="Times New Roman" w:hAnsi="Cambria" w:cs="Arial"/>
        </w:rPr>
        <w:t xml:space="preserve">scholarships provided by </w:t>
      </w:r>
      <w:r w:rsidRPr="00CC1CC1">
        <w:rPr>
          <w:rFonts w:ascii="Cambria" w:eastAsia="Times New Roman" w:hAnsi="Cambria" w:cs="Arial"/>
          <w:bCs/>
        </w:rPr>
        <w:t>Philip E. and Carole R. Ratcliffe Foundation</w:t>
      </w:r>
      <w:r w:rsidRPr="00CC1CC1">
        <w:rPr>
          <w:rFonts w:ascii="Cambria" w:eastAsia="Times New Roman" w:hAnsi="Cambria" w:cs="Arial"/>
        </w:rPr>
        <w:t>, these student entrepreneurs are able to fully fund four semesters of their education (</w:t>
      </w:r>
      <w:r w:rsidR="00FE3C41">
        <w:rPr>
          <w:rFonts w:ascii="Cambria" w:eastAsia="Times New Roman" w:hAnsi="Cambria" w:cs="Arial"/>
        </w:rPr>
        <w:t>as well as</w:t>
      </w:r>
      <w:r w:rsidR="00FE3C41" w:rsidRPr="00CC1CC1">
        <w:rPr>
          <w:rFonts w:ascii="Cambria" w:eastAsia="Times New Roman" w:hAnsi="Cambria" w:cs="Arial"/>
        </w:rPr>
        <w:t xml:space="preserve"> </w:t>
      </w:r>
      <w:r w:rsidRPr="00CC1CC1">
        <w:rPr>
          <w:rFonts w:ascii="Cambria" w:eastAsia="Times New Roman" w:hAnsi="Cambria" w:cs="Arial"/>
        </w:rPr>
        <w:t xml:space="preserve">some </w:t>
      </w:r>
      <w:r w:rsidR="00FE3C41">
        <w:rPr>
          <w:rFonts w:ascii="Cambria" w:eastAsia="Times New Roman" w:hAnsi="Cambria" w:cs="Arial"/>
        </w:rPr>
        <w:t>additional</w:t>
      </w:r>
      <w:r w:rsidR="00FE3C41" w:rsidRPr="00CC1CC1">
        <w:rPr>
          <w:rFonts w:ascii="Cambria" w:eastAsia="Times New Roman" w:hAnsi="Cambria" w:cs="Arial"/>
        </w:rPr>
        <w:t xml:space="preserve"> </w:t>
      </w:r>
      <w:r w:rsidRPr="00CC1CC1">
        <w:rPr>
          <w:rFonts w:ascii="Cambria" w:eastAsia="Times New Roman" w:hAnsi="Cambria" w:cs="Arial"/>
        </w:rPr>
        <w:t>expenses) while building their business. The scholarship</w:t>
      </w:r>
      <w:r w:rsidRPr="00CC1CC1">
        <w:rPr>
          <w:rFonts w:ascii="Cambria" w:eastAsia="Times New Roman" w:hAnsi="Cambria" w:cs="Arial"/>
          <w:b/>
          <w:bCs/>
        </w:rPr>
        <w:t> </w:t>
      </w:r>
      <w:r w:rsidRPr="00CC1CC1">
        <w:rPr>
          <w:rFonts w:ascii="Cambria" w:eastAsia="Times New Roman" w:hAnsi="Cambria" w:cs="Arial"/>
        </w:rPr>
        <w:t xml:space="preserve">is a key element for </w:t>
      </w:r>
      <w:r w:rsidR="00FE3C41">
        <w:rPr>
          <w:rFonts w:ascii="Cambria" w:eastAsia="Times New Roman" w:hAnsi="Cambria" w:cs="Arial"/>
        </w:rPr>
        <w:t>of</w:t>
      </w:r>
      <w:r w:rsidR="00FE3C41" w:rsidRPr="00CC1CC1">
        <w:rPr>
          <w:rFonts w:ascii="Cambria" w:eastAsia="Times New Roman" w:hAnsi="Cambria" w:cs="Arial"/>
        </w:rPr>
        <w:t xml:space="preserve"> </w:t>
      </w:r>
      <w:r w:rsidRPr="00CC1CC1">
        <w:rPr>
          <w:rFonts w:ascii="Cambria" w:eastAsia="Times New Roman" w:hAnsi="Cambria" w:cs="Arial"/>
        </w:rPr>
        <w:t>the program’s success. </w:t>
      </w:r>
      <w:r w:rsidR="00817787">
        <w:rPr>
          <w:rFonts w:ascii="Cambria" w:eastAsia="Times New Roman" w:hAnsi="Cambria" w:cs="Arial"/>
        </w:rPr>
        <w:t xml:space="preserve">Scholarship recipients, known as </w:t>
      </w:r>
      <w:r w:rsidR="00A2007D">
        <w:rPr>
          <w:rFonts w:ascii="Cambria" w:eastAsia="Times New Roman" w:hAnsi="Cambria" w:cs="Arial"/>
        </w:rPr>
        <w:t xml:space="preserve"> </w:t>
      </w:r>
      <w:r w:rsidRPr="00CC1CC1">
        <w:rPr>
          <w:rFonts w:ascii="Cambria" w:eastAsia="Times New Roman" w:hAnsi="Cambria" w:cs="Arial"/>
        </w:rPr>
        <w:t>Ratcliffe Fellows</w:t>
      </w:r>
      <w:r w:rsidR="00A2007D">
        <w:rPr>
          <w:rFonts w:ascii="Cambria" w:eastAsia="Times New Roman" w:hAnsi="Cambria" w:cs="Arial"/>
        </w:rPr>
        <w:t>,</w:t>
      </w:r>
      <w:r w:rsidRPr="00CC1CC1">
        <w:rPr>
          <w:rFonts w:ascii="Cambria" w:eastAsia="Times New Roman" w:hAnsi="Cambria" w:cs="Arial"/>
        </w:rPr>
        <w:t xml:space="preserve"> are expected to launch a new venture on or before graduation. </w:t>
      </w:r>
      <w:r w:rsidR="00A2007D">
        <w:rPr>
          <w:rFonts w:ascii="Cambria" w:eastAsia="Times New Roman" w:hAnsi="Cambria" w:cs="Arial"/>
        </w:rPr>
        <w:t>Students</w:t>
      </w:r>
      <w:r w:rsidRPr="00CC1CC1">
        <w:rPr>
          <w:rFonts w:ascii="Cambria" w:eastAsia="Times New Roman" w:hAnsi="Cambria" w:cs="Arial"/>
        </w:rPr>
        <w:t xml:space="preserve"> focus on building ventures </w:t>
      </w:r>
      <w:r w:rsidR="00A2007D">
        <w:rPr>
          <w:rFonts w:ascii="Cambria" w:eastAsia="Times New Roman" w:hAnsi="Cambria" w:cs="Arial"/>
        </w:rPr>
        <w:t>rather than</w:t>
      </w:r>
      <w:r w:rsidRPr="00CC1CC1">
        <w:rPr>
          <w:rFonts w:ascii="Cambria" w:eastAsia="Times New Roman" w:hAnsi="Cambria" w:cs="Arial"/>
        </w:rPr>
        <w:t xml:space="preserve"> </w:t>
      </w:r>
      <w:r w:rsidR="00A2007D">
        <w:rPr>
          <w:rFonts w:ascii="Cambria" w:eastAsia="Times New Roman" w:hAnsi="Cambria" w:cs="Arial"/>
        </w:rPr>
        <w:t>funding their education</w:t>
      </w:r>
      <w:r w:rsidR="00817787">
        <w:rPr>
          <w:rFonts w:ascii="Cambria" w:eastAsia="Times New Roman" w:hAnsi="Cambria" w:cs="Arial"/>
        </w:rPr>
        <w:t>, and t</w:t>
      </w:r>
      <w:r w:rsidR="00A2007D">
        <w:rPr>
          <w:rFonts w:ascii="Cambria" w:eastAsia="Times New Roman" w:hAnsi="Cambria" w:cs="Arial"/>
        </w:rPr>
        <w:t xml:space="preserve">he </w:t>
      </w:r>
      <w:r w:rsidR="00817787">
        <w:rPr>
          <w:rFonts w:ascii="Cambria" w:eastAsia="Times New Roman" w:hAnsi="Cambria" w:cs="Arial"/>
        </w:rPr>
        <w:t xml:space="preserve">fellowship </w:t>
      </w:r>
      <w:r w:rsidRPr="00CC1CC1">
        <w:rPr>
          <w:rFonts w:ascii="Cambria" w:eastAsia="Times New Roman" w:hAnsi="Cambria" w:cs="Arial"/>
        </w:rPr>
        <w:t>provides another layer</w:t>
      </w:r>
      <w:r w:rsidR="00A2007D">
        <w:rPr>
          <w:rFonts w:ascii="Cambria" w:eastAsia="Times New Roman" w:hAnsi="Cambria" w:cs="Arial"/>
        </w:rPr>
        <w:t xml:space="preserve"> of support for their success.</w:t>
      </w:r>
    </w:p>
    <w:p w14:paraId="0D8B0AAE" w14:textId="77777777" w:rsidR="000E78A5" w:rsidRDefault="000E78A5" w:rsidP="000E78A5">
      <w:pPr>
        <w:pStyle w:val="ListParagraph"/>
        <w:shd w:val="clear" w:color="auto" w:fill="FFFFFF"/>
        <w:spacing w:after="0" w:line="330" w:lineRule="atLeast"/>
        <w:rPr>
          <w:rFonts w:ascii="Cambria" w:eastAsia="Times New Roman" w:hAnsi="Cambria" w:cs="Arial"/>
        </w:rPr>
      </w:pPr>
    </w:p>
    <w:p w14:paraId="2A2570C8" w14:textId="2ADEB729" w:rsidR="00EC4EE1" w:rsidRDefault="000E78A5" w:rsidP="00EC4EE1">
      <w:pPr>
        <w:pStyle w:val="ListParagraph"/>
        <w:numPr>
          <w:ilvl w:val="0"/>
          <w:numId w:val="19"/>
        </w:numPr>
        <w:spacing w:after="0"/>
        <w:rPr>
          <w:rFonts w:ascii="Cambria" w:hAnsi="Cambria"/>
          <w:u w:val="single"/>
        </w:rPr>
      </w:pPr>
      <w:r w:rsidRPr="00401CEB">
        <w:rPr>
          <w:rFonts w:ascii="Cambria" w:hAnsi="Cambria"/>
          <w:u w:val="single"/>
        </w:rPr>
        <w:t>Fannie Angelos Program</w:t>
      </w:r>
      <w:r w:rsidR="00817787">
        <w:rPr>
          <w:rFonts w:ascii="Cambria" w:hAnsi="Cambria"/>
          <w:u w:val="single"/>
        </w:rPr>
        <w:t xml:space="preserve"> for Academic Excellence</w:t>
      </w:r>
      <w:r w:rsidRPr="00401CEB">
        <w:rPr>
          <w:rFonts w:ascii="Cambria" w:hAnsi="Cambria"/>
          <w:u w:val="single"/>
        </w:rPr>
        <w:t xml:space="preserve"> </w:t>
      </w:r>
    </w:p>
    <w:p w14:paraId="79646BA4" w14:textId="77777777" w:rsidR="00EC4EE1" w:rsidRDefault="00EC4EE1" w:rsidP="00EC4EE1">
      <w:pPr>
        <w:pStyle w:val="ListParagraph"/>
        <w:spacing w:after="0"/>
        <w:rPr>
          <w:rFonts w:ascii="Cambria" w:hAnsi="Cambria"/>
        </w:rPr>
      </w:pPr>
    </w:p>
    <w:p w14:paraId="1C825B41" w14:textId="364C6922" w:rsidR="000E78A5" w:rsidRPr="00EC4EE1" w:rsidRDefault="000E78A5" w:rsidP="00EC4EE1">
      <w:pPr>
        <w:pStyle w:val="ListParagraph"/>
        <w:spacing w:after="0"/>
        <w:rPr>
          <w:rFonts w:ascii="Cambria" w:hAnsi="Cambria"/>
          <w:u w:val="single"/>
        </w:rPr>
      </w:pPr>
      <w:r w:rsidRPr="00EC4EE1">
        <w:rPr>
          <w:rFonts w:ascii="Cambria" w:hAnsi="Cambria"/>
        </w:rPr>
        <w:t xml:space="preserve">The Fannie Angelos Program for Academic Excellence is a collaboration among the UB School of Law and Maryland’s historically black colleges and universities. </w:t>
      </w:r>
      <w:r w:rsidR="00817787">
        <w:rPr>
          <w:rFonts w:ascii="Cambria" w:hAnsi="Cambria"/>
        </w:rPr>
        <w:t>F</w:t>
      </w:r>
      <w:r w:rsidR="00817787" w:rsidRPr="00EC4EE1">
        <w:rPr>
          <w:rFonts w:ascii="Cambria" w:hAnsi="Cambria"/>
        </w:rPr>
        <w:t xml:space="preserve">ounded </w:t>
      </w:r>
      <w:r w:rsidR="00BC3718" w:rsidRPr="00EC4EE1">
        <w:rPr>
          <w:rFonts w:ascii="Cambria" w:hAnsi="Cambria"/>
        </w:rPr>
        <w:t xml:space="preserve">in 1995 </w:t>
      </w:r>
      <w:r w:rsidR="00BC3718" w:rsidRPr="00EC4EE1">
        <w:rPr>
          <w:rFonts w:ascii="Cambria" w:hAnsi="Cambria"/>
        </w:rPr>
        <w:lastRenderedPageBreak/>
        <w:t>as the Baltimore Scholars Program</w:t>
      </w:r>
      <w:r w:rsidR="00817787">
        <w:rPr>
          <w:rFonts w:ascii="Cambria" w:hAnsi="Cambria"/>
        </w:rPr>
        <w:t>, the</w:t>
      </w:r>
      <w:r w:rsidRPr="00EC4EE1">
        <w:rPr>
          <w:rFonts w:ascii="Cambria" w:hAnsi="Cambria"/>
        </w:rPr>
        <w:t xml:space="preserve"> program aims to help students pass the Law School Admissions Test (LSAT), to prepare them to excel once they begin their formal legal education and to increase diversity in the legal profession. The Fannie Angelos </w:t>
      </w:r>
      <w:r w:rsidR="00EC4EE1">
        <w:rPr>
          <w:noProof/>
        </w:rPr>
        <w:drawing>
          <wp:anchor distT="0" distB="0" distL="114300" distR="114300" simplePos="0" relativeHeight="251723776" behindDoc="1" locked="0" layoutInCell="1" allowOverlap="1" wp14:anchorId="037F56FD" wp14:editId="4738CA14">
            <wp:simplePos x="0" y="0"/>
            <wp:positionH relativeFrom="column">
              <wp:posOffset>384810</wp:posOffset>
            </wp:positionH>
            <wp:positionV relativeFrom="paragraph">
              <wp:posOffset>19685</wp:posOffset>
            </wp:positionV>
            <wp:extent cx="1557020" cy="876300"/>
            <wp:effectExtent l="0" t="0" r="5080" b="0"/>
            <wp:wrapTight wrapText="bothSides">
              <wp:wrapPolygon edited="0">
                <wp:start x="0" y="0"/>
                <wp:lineTo x="0" y="21130"/>
                <wp:lineTo x="21406" y="21130"/>
                <wp:lineTo x="21406" y="0"/>
                <wp:lineTo x="0" y="0"/>
              </wp:wrapPolygon>
            </wp:wrapTight>
            <wp:docPr id="7" name="Picture 7" descr="La'Tika Howard was one of eight students selected three years ago for a full scholarship at the U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ika Howard was one of eight students selected three years ago for a full scholarship at the Uni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702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EE1">
        <w:rPr>
          <w:rFonts w:ascii="Cambria" w:hAnsi="Cambria"/>
        </w:rPr>
        <w:t xml:space="preserve">Program comprises two main components: the LSAT Award Program and the </w:t>
      </w:r>
      <w:r w:rsidR="004F5B2B" w:rsidRPr="00EC4EE1">
        <w:rPr>
          <w:rFonts w:ascii="Cambria" w:hAnsi="Cambria"/>
        </w:rPr>
        <w:t>Fannie Angelos</w:t>
      </w:r>
      <w:r w:rsidRPr="00EC4EE1">
        <w:rPr>
          <w:rFonts w:ascii="Cambria" w:hAnsi="Cambria"/>
        </w:rPr>
        <w:t xml:space="preserve"> Scholars Program. The LSAT Award Program provides LSAT pre</w:t>
      </w:r>
      <w:r w:rsidR="004F5B2B" w:rsidRPr="00EC4EE1">
        <w:rPr>
          <w:rFonts w:ascii="Cambria" w:hAnsi="Cambria"/>
        </w:rPr>
        <w:t>paration to help up to 72</w:t>
      </w:r>
      <w:r w:rsidRPr="00EC4EE1">
        <w:rPr>
          <w:rFonts w:ascii="Cambria" w:hAnsi="Cambria"/>
        </w:rPr>
        <w:t xml:space="preserve"> students build strategies to increase their LSAT scores. The </w:t>
      </w:r>
      <w:r w:rsidR="004F5B2B" w:rsidRPr="00EC4EE1">
        <w:rPr>
          <w:rFonts w:ascii="Cambria" w:hAnsi="Cambria"/>
        </w:rPr>
        <w:t>Fannie Angelos</w:t>
      </w:r>
      <w:r w:rsidRPr="00EC4EE1">
        <w:rPr>
          <w:rFonts w:ascii="Cambria" w:hAnsi="Cambria"/>
        </w:rPr>
        <w:t xml:space="preserve"> Scholars Program is open to eight juniors and seniors attending Bowie State University, Coppin State University, Morgan State University </w:t>
      </w:r>
      <w:r w:rsidR="00EC4EE1">
        <w:rPr>
          <w:noProof/>
        </w:rPr>
        <w:drawing>
          <wp:anchor distT="0" distB="0" distL="114300" distR="114300" simplePos="0" relativeHeight="251722752" behindDoc="1" locked="0" layoutInCell="1" allowOverlap="1" wp14:anchorId="68AD3482" wp14:editId="57C457DC">
            <wp:simplePos x="0" y="0"/>
            <wp:positionH relativeFrom="column">
              <wp:posOffset>3778250</wp:posOffset>
            </wp:positionH>
            <wp:positionV relativeFrom="paragraph">
              <wp:posOffset>1248410</wp:posOffset>
            </wp:positionV>
            <wp:extent cx="1981200" cy="1114425"/>
            <wp:effectExtent l="0" t="0" r="0" b="9525"/>
            <wp:wrapTight wrapText="bothSides">
              <wp:wrapPolygon edited="0">
                <wp:start x="0" y="0"/>
                <wp:lineTo x="0" y="21415"/>
                <wp:lineTo x="21392" y="21415"/>
                <wp:lineTo x="21392" y="0"/>
                <wp:lineTo x="0" y="0"/>
              </wp:wrapPolygon>
            </wp:wrapTight>
            <wp:docPr id="6" name="Picture 6" descr="Law professor Michael Meyerson, center, speaks to students at Morgan State University. Other pan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 professor Michael Meyerson, center, speaks to students at Morgan State University. Other panel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EE1">
        <w:rPr>
          <w:rFonts w:ascii="Cambria" w:hAnsi="Cambria"/>
        </w:rPr>
        <w:t>and the University of Maryland Eastern Shore. Each year, the students selected to participate in this program are eligible for a full law-school tuition scholarship at the University of Baltimore School of Law. Many members of the UB community—faculty, staff and alumni—contribute time and resources to make the program a success.</w:t>
      </w:r>
      <w:r w:rsidRPr="00EF116F">
        <w:rPr>
          <w:noProof/>
        </w:rPr>
        <w:t xml:space="preserve"> </w:t>
      </w:r>
      <w:r w:rsidR="00BC3718">
        <w:rPr>
          <w:noProof/>
        </w:rPr>
        <w:t xml:space="preserve">  </w:t>
      </w:r>
    </w:p>
    <w:p w14:paraId="4FF39D03" w14:textId="77777777" w:rsidR="005A5B0A" w:rsidRDefault="005A5B0A" w:rsidP="005A5B0A">
      <w:pPr>
        <w:spacing w:after="0"/>
        <w:rPr>
          <w:rFonts w:ascii="Cambria" w:hAnsi="Cambria"/>
          <w:b/>
          <w:color w:val="2E74B5" w:themeColor="accent1" w:themeShade="BF"/>
        </w:rPr>
      </w:pPr>
    </w:p>
    <w:p w14:paraId="4FDB521B" w14:textId="77777777" w:rsidR="00F31DDE" w:rsidRPr="007F3895" w:rsidRDefault="00F31DDE" w:rsidP="00F31DDE">
      <w:pPr>
        <w:pStyle w:val="ListParagraph"/>
        <w:numPr>
          <w:ilvl w:val="0"/>
          <w:numId w:val="21"/>
        </w:numPr>
        <w:spacing w:after="0"/>
        <w:rPr>
          <w:rFonts w:ascii="Cambria" w:hAnsi="Cambria"/>
          <w:u w:val="single"/>
        </w:rPr>
      </w:pPr>
      <w:r w:rsidRPr="007F3895">
        <w:rPr>
          <w:rFonts w:ascii="Cambria" w:hAnsi="Cambria"/>
          <w:u w:val="single"/>
        </w:rPr>
        <w:t xml:space="preserve">The Bob Parsons Veterans Center </w:t>
      </w:r>
    </w:p>
    <w:p w14:paraId="2BE9C3BB" w14:textId="77777777" w:rsidR="00F31DDE" w:rsidRDefault="00F31DDE" w:rsidP="00F31DDE">
      <w:pPr>
        <w:spacing w:after="0"/>
        <w:ind w:firstLine="720"/>
        <w:rPr>
          <w:rFonts w:ascii="Cambria" w:hAnsi="Cambria"/>
          <w:i/>
        </w:rPr>
      </w:pPr>
    </w:p>
    <w:p w14:paraId="4206A251" w14:textId="6D1A2D73" w:rsidR="00F31DDE" w:rsidRDefault="00EC4EE1" w:rsidP="00EC4EE1">
      <w:pPr>
        <w:spacing w:after="0"/>
        <w:ind w:left="720"/>
        <w:rPr>
          <w:rFonts w:ascii="Cambria" w:hAnsi="Cambria"/>
        </w:rPr>
      </w:pPr>
      <w:r w:rsidRPr="000A7BA5">
        <w:rPr>
          <w:noProof/>
        </w:rPr>
        <w:drawing>
          <wp:anchor distT="0" distB="0" distL="114300" distR="114300" simplePos="0" relativeHeight="251727872" behindDoc="1" locked="0" layoutInCell="1" allowOverlap="1" wp14:anchorId="226B7DB2" wp14:editId="10C1E94A">
            <wp:simplePos x="0" y="0"/>
            <wp:positionH relativeFrom="margin">
              <wp:posOffset>3305175</wp:posOffset>
            </wp:positionH>
            <wp:positionV relativeFrom="margin">
              <wp:posOffset>3541395</wp:posOffset>
            </wp:positionV>
            <wp:extent cx="2441575" cy="1830705"/>
            <wp:effectExtent l="0" t="0" r="0" b="0"/>
            <wp:wrapTight wrapText="bothSides">
              <wp:wrapPolygon edited="0">
                <wp:start x="0" y="0"/>
                <wp:lineTo x="0" y="21353"/>
                <wp:lineTo x="21403" y="21353"/>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ssv0\staff\NTASANDE\My Pictures\vet.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441575"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15D">
        <w:rPr>
          <w:rFonts w:ascii="Cambria" w:hAnsi="Cambria"/>
        </w:rPr>
        <w:t xml:space="preserve">In 2017, </w:t>
      </w:r>
      <w:r w:rsidR="00817787">
        <w:rPr>
          <w:rFonts w:ascii="Cambria" w:hAnsi="Cambria"/>
        </w:rPr>
        <w:t xml:space="preserve">Victory Media </w:t>
      </w:r>
      <w:r w:rsidRPr="0028015D">
        <w:rPr>
          <w:rFonts w:ascii="Cambria" w:hAnsi="Cambria"/>
        </w:rPr>
        <w:t xml:space="preserve">named </w:t>
      </w:r>
      <w:r w:rsidR="00817787">
        <w:rPr>
          <w:rFonts w:ascii="Cambria" w:hAnsi="Cambria"/>
        </w:rPr>
        <w:t xml:space="preserve">UB </w:t>
      </w:r>
      <w:r w:rsidRPr="0028015D">
        <w:rPr>
          <w:rFonts w:ascii="Cambria" w:hAnsi="Cambria"/>
        </w:rPr>
        <w:t>a Top 10 Military Friendly Institution</w:t>
      </w:r>
      <w:r w:rsidR="00817787">
        <w:rPr>
          <w:rFonts w:ascii="Cambria" w:hAnsi="Cambria"/>
        </w:rPr>
        <w:t xml:space="preserve">, a </w:t>
      </w:r>
      <w:r w:rsidRPr="0028015D">
        <w:rPr>
          <w:rFonts w:ascii="Cambria" w:hAnsi="Cambria"/>
        </w:rPr>
        <w:t>distinction is awarded to institutions delivering an outstanding experience to military students.</w:t>
      </w:r>
      <w:r>
        <w:rPr>
          <w:rFonts w:ascii="Cambria" w:hAnsi="Cambria"/>
        </w:rPr>
        <w:t xml:space="preserve"> </w:t>
      </w:r>
      <w:r w:rsidR="00F31DDE" w:rsidRPr="0028015D">
        <w:rPr>
          <w:rFonts w:ascii="Cambria" w:hAnsi="Cambria"/>
        </w:rPr>
        <w:t>The Bob Parsons Veterans Center</w:t>
      </w:r>
      <w:r w:rsidR="00817787">
        <w:rPr>
          <w:rFonts w:ascii="Cambria" w:hAnsi="Cambria"/>
        </w:rPr>
        <w:t>,</w:t>
      </w:r>
      <w:r w:rsidR="00F31DDE" w:rsidRPr="0028015D">
        <w:rPr>
          <w:rFonts w:ascii="Cambria" w:hAnsi="Cambria"/>
        </w:rPr>
        <w:t xml:space="preserve"> established via a </w:t>
      </w:r>
      <w:r w:rsidR="00817787">
        <w:rPr>
          <w:rFonts w:ascii="Cambria" w:hAnsi="Cambria"/>
        </w:rPr>
        <w:t>$1</w:t>
      </w:r>
      <w:r w:rsidR="00817787" w:rsidRPr="0028015D">
        <w:rPr>
          <w:rFonts w:ascii="Cambria" w:hAnsi="Cambria"/>
        </w:rPr>
        <w:t xml:space="preserve"> </w:t>
      </w:r>
      <w:r w:rsidR="00F31DDE" w:rsidRPr="0028015D">
        <w:rPr>
          <w:rFonts w:ascii="Cambria" w:hAnsi="Cambria"/>
        </w:rPr>
        <w:t xml:space="preserve">million dollar gift from </w:t>
      </w:r>
      <w:r w:rsidR="00817787">
        <w:rPr>
          <w:rFonts w:ascii="Cambria" w:hAnsi="Cambria"/>
        </w:rPr>
        <w:t>T</w:t>
      </w:r>
      <w:r w:rsidR="00817787" w:rsidRPr="0028015D">
        <w:rPr>
          <w:rFonts w:ascii="Cambria" w:hAnsi="Cambria"/>
        </w:rPr>
        <w:t xml:space="preserve">he </w:t>
      </w:r>
      <w:r w:rsidR="00F31DDE" w:rsidRPr="0028015D">
        <w:rPr>
          <w:rFonts w:ascii="Cambria" w:hAnsi="Cambria"/>
        </w:rPr>
        <w:t>Bob and Renee Parsons Foundation</w:t>
      </w:r>
      <w:r w:rsidR="00817787">
        <w:rPr>
          <w:rFonts w:ascii="Cambria" w:hAnsi="Cambria"/>
        </w:rPr>
        <w:t>,</w:t>
      </w:r>
      <w:r w:rsidR="00F31DDE" w:rsidRPr="0028015D">
        <w:rPr>
          <w:rFonts w:ascii="Cambria" w:hAnsi="Cambria"/>
        </w:rPr>
        <w:t xml:space="preserve"> champions the success of </w:t>
      </w:r>
      <w:r w:rsidR="00817787" w:rsidRPr="0028015D">
        <w:rPr>
          <w:rFonts w:ascii="Cambria" w:hAnsi="Cambria"/>
        </w:rPr>
        <w:t>military</w:t>
      </w:r>
      <w:r w:rsidR="00817787">
        <w:rPr>
          <w:rFonts w:ascii="Cambria" w:hAnsi="Cambria"/>
        </w:rPr>
        <w:t>-</w:t>
      </w:r>
      <w:r w:rsidR="00F31DDE" w:rsidRPr="0028015D">
        <w:rPr>
          <w:rFonts w:ascii="Cambria" w:hAnsi="Cambria"/>
        </w:rPr>
        <w:t xml:space="preserve">connected students at the University of Baltimore by providing purposeful opportunities for growth and excellence. The approximately 350 </w:t>
      </w:r>
      <w:r w:rsidR="00817787" w:rsidRPr="0028015D">
        <w:rPr>
          <w:rFonts w:ascii="Cambria" w:hAnsi="Cambria"/>
        </w:rPr>
        <w:t>mi</w:t>
      </w:r>
      <w:r w:rsidR="00817787">
        <w:rPr>
          <w:rFonts w:ascii="Cambria" w:hAnsi="Cambria"/>
        </w:rPr>
        <w:t>litary-</w:t>
      </w:r>
      <w:r>
        <w:rPr>
          <w:rFonts w:ascii="Cambria" w:hAnsi="Cambria"/>
        </w:rPr>
        <w:t>connected students at</w:t>
      </w:r>
      <w:r w:rsidR="00F31DDE" w:rsidRPr="0028015D">
        <w:rPr>
          <w:rFonts w:ascii="Cambria" w:hAnsi="Cambria"/>
        </w:rPr>
        <w:t xml:space="preserve"> UB benefit from initiatives and programs such as benefits counseling, community service activities, recognition events such as Salute Our Troops Week and Armed Forces Day, student organizations, counseling support and </w:t>
      </w:r>
      <w:r w:rsidR="00817787" w:rsidRPr="0028015D">
        <w:rPr>
          <w:rFonts w:ascii="Cambria" w:hAnsi="Cambria"/>
        </w:rPr>
        <w:t>one</w:t>
      </w:r>
      <w:r w:rsidR="00817787">
        <w:rPr>
          <w:rFonts w:ascii="Cambria" w:hAnsi="Cambria"/>
        </w:rPr>
        <w:t>-</w:t>
      </w:r>
      <w:r w:rsidR="00817787" w:rsidRPr="0028015D">
        <w:rPr>
          <w:rFonts w:ascii="Cambria" w:hAnsi="Cambria"/>
        </w:rPr>
        <w:t>on</w:t>
      </w:r>
      <w:r w:rsidR="00817787">
        <w:rPr>
          <w:rFonts w:ascii="Cambria" w:hAnsi="Cambria"/>
        </w:rPr>
        <w:t>-</w:t>
      </w:r>
      <w:r w:rsidR="00F31DDE" w:rsidRPr="0028015D">
        <w:rPr>
          <w:rFonts w:ascii="Cambria" w:hAnsi="Cambria"/>
        </w:rPr>
        <w:t xml:space="preserve">one coaching. </w:t>
      </w:r>
    </w:p>
    <w:p w14:paraId="138DDEE9" w14:textId="77777777" w:rsidR="00EC4EE1" w:rsidRDefault="00EC4EE1" w:rsidP="00EC4EE1">
      <w:pPr>
        <w:spacing w:after="0"/>
        <w:ind w:left="720"/>
        <w:rPr>
          <w:rFonts w:ascii="Cambria" w:hAnsi="Cambria"/>
        </w:rPr>
      </w:pPr>
    </w:p>
    <w:p w14:paraId="44AD502F" w14:textId="2E9C5470" w:rsidR="00F31DDE" w:rsidRDefault="00817787" w:rsidP="00F31DDE">
      <w:pPr>
        <w:pStyle w:val="ListParagraph"/>
        <w:numPr>
          <w:ilvl w:val="0"/>
          <w:numId w:val="21"/>
        </w:numPr>
        <w:spacing w:after="0"/>
        <w:rPr>
          <w:rFonts w:ascii="Cambria" w:hAnsi="Cambria"/>
          <w:u w:val="single"/>
        </w:rPr>
      </w:pPr>
      <w:r>
        <w:rPr>
          <w:rFonts w:ascii="Cambria" w:hAnsi="Cambria"/>
          <w:u w:val="single"/>
        </w:rPr>
        <w:t xml:space="preserve">The </w:t>
      </w:r>
      <w:r w:rsidR="00F31DDE" w:rsidRPr="00F31DDE">
        <w:rPr>
          <w:rFonts w:ascii="Cambria" w:hAnsi="Cambria"/>
          <w:u w:val="single"/>
        </w:rPr>
        <w:t xml:space="preserve">Bob Parsons Veterans Advocacy Clinic in the </w:t>
      </w:r>
      <w:r>
        <w:rPr>
          <w:rFonts w:ascii="Cambria" w:hAnsi="Cambria"/>
          <w:u w:val="single"/>
        </w:rPr>
        <w:t xml:space="preserve">UB </w:t>
      </w:r>
      <w:r w:rsidR="00F31DDE" w:rsidRPr="00F31DDE">
        <w:rPr>
          <w:rFonts w:ascii="Cambria" w:hAnsi="Cambria"/>
          <w:u w:val="single"/>
        </w:rPr>
        <w:t>School of Law</w:t>
      </w:r>
    </w:p>
    <w:p w14:paraId="47E9F61D" w14:textId="77777777" w:rsidR="00D504CF" w:rsidRDefault="00D504CF" w:rsidP="00D504CF">
      <w:pPr>
        <w:pStyle w:val="ListParagraph"/>
        <w:spacing w:after="0"/>
        <w:rPr>
          <w:rFonts w:ascii="Cambria" w:hAnsi="Cambria"/>
          <w:u w:val="single"/>
        </w:rPr>
      </w:pPr>
    </w:p>
    <w:p w14:paraId="7593849C" w14:textId="13B876FE" w:rsidR="00F31DDE" w:rsidRDefault="00EC4EE1" w:rsidP="00EC4EE1">
      <w:pPr>
        <w:pStyle w:val="ListParagraph"/>
        <w:spacing w:after="0"/>
        <w:rPr>
          <w:rFonts w:ascii="Cambria" w:hAnsi="Cambria"/>
        </w:rPr>
      </w:pPr>
      <w:r w:rsidRPr="00D504CF">
        <w:rPr>
          <w:rFonts w:ascii="Cambria" w:hAnsi="Cambria"/>
          <w:noProof/>
        </w:rPr>
        <w:drawing>
          <wp:anchor distT="0" distB="0" distL="114300" distR="114300" simplePos="0" relativeHeight="251725824" behindDoc="1" locked="0" layoutInCell="1" allowOverlap="1" wp14:anchorId="7A1F6444" wp14:editId="2156813C">
            <wp:simplePos x="0" y="0"/>
            <wp:positionH relativeFrom="column">
              <wp:posOffset>4686300</wp:posOffset>
            </wp:positionH>
            <wp:positionV relativeFrom="paragraph">
              <wp:posOffset>3810</wp:posOffset>
            </wp:positionV>
            <wp:extent cx="1047750" cy="1047750"/>
            <wp:effectExtent l="0" t="0" r="0" b="0"/>
            <wp:wrapTight wrapText="bothSides">
              <wp:wrapPolygon edited="0">
                <wp:start x="0" y="0"/>
                <wp:lineTo x="0" y="21207"/>
                <wp:lineTo x="21207" y="21207"/>
                <wp:lineTo x="21207" y="0"/>
                <wp:lineTo x="0" y="0"/>
              </wp:wrapPolygon>
            </wp:wrapTight>
            <wp:docPr id="1" name="Picture 1" descr="Rache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hel P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4CF">
        <w:rPr>
          <w:rFonts w:ascii="Cambria" w:hAnsi="Cambria"/>
        </w:rPr>
        <w:t xml:space="preserve">The </w:t>
      </w:r>
      <w:r w:rsidR="00817787">
        <w:rPr>
          <w:rFonts w:ascii="Cambria" w:hAnsi="Cambria"/>
        </w:rPr>
        <w:t xml:space="preserve">Bob Parsons </w:t>
      </w:r>
      <w:r w:rsidR="00D504CF" w:rsidRPr="00D504CF">
        <w:rPr>
          <w:rFonts w:ascii="Cambria" w:hAnsi="Cambria"/>
          <w:b/>
        </w:rPr>
        <w:t>Veterans Advocacy Clinic</w:t>
      </w:r>
      <w:r w:rsidR="00D504CF" w:rsidRPr="00D504CF">
        <w:rPr>
          <w:rFonts w:ascii="Cambria" w:hAnsi="Cambria"/>
        </w:rPr>
        <w:t xml:space="preserve"> </w:t>
      </w:r>
      <w:r w:rsidR="00D504CF">
        <w:rPr>
          <w:rFonts w:ascii="Cambria" w:hAnsi="Cambria"/>
        </w:rPr>
        <w:t>provides</w:t>
      </w:r>
      <w:r w:rsidR="00D504CF" w:rsidRPr="00D504CF">
        <w:rPr>
          <w:rFonts w:ascii="Cambria" w:hAnsi="Cambria"/>
        </w:rPr>
        <w:t xml:space="preserve"> pro bono legal services to Maryland's veterans, helping them apply for disability payments and pensions they may be entitled to as a result of their service. Clinic students and their supervisors prepare the extensive and complex documentation their clients need to apply for benefits successfully and represent </w:t>
      </w:r>
      <w:r w:rsidR="00817787">
        <w:rPr>
          <w:rFonts w:ascii="Cambria" w:hAnsi="Cambria"/>
        </w:rPr>
        <w:t xml:space="preserve">any </w:t>
      </w:r>
      <w:r w:rsidR="00D504CF" w:rsidRPr="00D504CF">
        <w:rPr>
          <w:rFonts w:ascii="Cambria" w:hAnsi="Cambria"/>
        </w:rPr>
        <w:t xml:space="preserve">clients on appeal when their benefits are denied. They also help wrongfully discharged veterans petition for upgrades to their </w:t>
      </w:r>
      <w:r w:rsidR="00D504CF" w:rsidRPr="00D504CF">
        <w:rPr>
          <w:rFonts w:ascii="Cambria" w:hAnsi="Cambria"/>
        </w:rPr>
        <w:lastRenderedPageBreak/>
        <w:t>discharge status</w:t>
      </w:r>
      <w:r w:rsidR="00817787">
        <w:rPr>
          <w:rFonts w:ascii="Cambria" w:hAnsi="Cambria"/>
        </w:rPr>
        <w:t>, as</w:t>
      </w:r>
      <w:r w:rsidR="00817787" w:rsidRPr="00D504CF">
        <w:rPr>
          <w:rFonts w:ascii="Cambria" w:hAnsi="Cambria"/>
        </w:rPr>
        <w:t xml:space="preserve"> </w:t>
      </w:r>
      <w:r w:rsidR="00D504CF" w:rsidRPr="00D504CF">
        <w:rPr>
          <w:rFonts w:ascii="Cambria" w:hAnsi="Cambria"/>
        </w:rPr>
        <w:t xml:space="preserve">if veterans exit the military under conditions other than honorable, they are not eligible for </w:t>
      </w:r>
      <w:r w:rsidR="00817787">
        <w:rPr>
          <w:rFonts w:ascii="Cambria" w:hAnsi="Cambria"/>
        </w:rPr>
        <w:t>veterans affairs</w:t>
      </w:r>
      <w:r w:rsidR="00817787" w:rsidRPr="00D504CF">
        <w:rPr>
          <w:rFonts w:ascii="Cambria" w:hAnsi="Cambria"/>
        </w:rPr>
        <w:t xml:space="preserve"> </w:t>
      </w:r>
      <w:r w:rsidR="00D504CF" w:rsidRPr="00D504CF">
        <w:rPr>
          <w:rFonts w:ascii="Cambria" w:hAnsi="Cambria"/>
        </w:rPr>
        <w:t>services.</w:t>
      </w:r>
      <w:r w:rsidR="00D504CF" w:rsidRPr="00D504CF">
        <w:rPr>
          <w:rFonts w:ascii="Cambria" w:hAnsi="Cambria"/>
        </w:rPr>
        <w:br/>
      </w:r>
      <w:r w:rsidR="00D504CF" w:rsidRPr="00D504CF">
        <w:rPr>
          <w:rFonts w:ascii="Cambria" w:hAnsi="Cambria"/>
        </w:rPr>
        <w:br/>
        <w:t>UB's clinic is funded through a generous gift from </w:t>
      </w:r>
      <w:r w:rsidR="00D504CF" w:rsidRPr="00D504CF">
        <w:rPr>
          <w:rFonts w:ascii="Cambria" w:hAnsi="Cambria"/>
          <w:bCs/>
        </w:rPr>
        <w:t>Bob Parsons, B.S. '75, D.H.L. '08</w:t>
      </w:r>
      <w:r w:rsidR="00D504CF" w:rsidRPr="00D504CF">
        <w:rPr>
          <w:rFonts w:ascii="Cambria" w:hAnsi="Cambria"/>
        </w:rPr>
        <w:t xml:space="preserve">, a veteran who attended the </w:t>
      </w:r>
      <w:r w:rsidR="00817787">
        <w:rPr>
          <w:rFonts w:ascii="Cambria" w:hAnsi="Cambria"/>
        </w:rPr>
        <w:t>U</w:t>
      </w:r>
      <w:r w:rsidR="00817787" w:rsidRPr="00D504CF">
        <w:rPr>
          <w:rFonts w:ascii="Cambria" w:hAnsi="Cambria"/>
        </w:rPr>
        <w:t xml:space="preserve">niversity </w:t>
      </w:r>
      <w:r w:rsidR="00D504CF" w:rsidRPr="00D504CF">
        <w:rPr>
          <w:rFonts w:ascii="Cambria" w:hAnsi="Cambria"/>
        </w:rPr>
        <w:t>following his military service. Participating students practice their skills in research, analysis, case file management and oral and written communication. During</w:t>
      </w:r>
      <w:r>
        <w:rPr>
          <w:rFonts w:ascii="Times New Roman" w:eastAsia="MS Gothic" w:hAnsi="Times New Roman" w:cs="Times New Roman"/>
        </w:rPr>
        <w:t xml:space="preserve"> </w:t>
      </w:r>
      <w:r w:rsidR="00D504CF" w:rsidRPr="00D504CF">
        <w:rPr>
          <w:rFonts w:ascii="Cambria" w:hAnsi="Cambria"/>
        </w:rPr>
        <w:t xml:space="preserve">the semester-long clinic, they spend about 20 hours a week working with clients, </w:t>
      </w:r>
      <w:r w:rsidR="00817787">
        <w:rPr>
          <w:rFonts w:ascii="Cambria" w:hAnsi="Cambria"/>
        </w:rPr>
        <w:t>attending</w:t>
      </w:r>
      <w:r w:rsidR="00817787" w:rsidRPr="00D504CF">
        <w:rPr>
          <w:rFonts w:ascii="Cambria" w:hAnsi="Cambria"/>
        </w:rPr>
        <w:t xml:space="preserve"> </w:t>
      </w:r>
      <w:r w:rsidR="00D504CF" w:rsidRPr="00D504CF">
        <w:rPr>
          <w:rFonts w:ascii="Cambria" w:hAnsi="Cambria"/>
        </w:rPr>
        <w:t>instructional seminars and meeting with</w:t>
      </w:r>
      <w:r>
        <w:rPr>
          <w:rFonts w:ascii="Times New Roman" w:eastAsia="MS Gothic" w:hAnsi="Times New Roman" w:cs="Times New Roman"/>
        </w:rPr>
        <w:t xml:space="preserve"> </w:t>
      </w:r>
      <w:r w:rsidR="00D504CF" w:rsidRPr="00D504CF">
        <w:rPr>
          <w:rFonts w:ascii="Cambria" w:hAnsi="Cambria"/>
        </w:rPr>
        <w:t>their supervisors to discuss cases.</w:t>
      </w:r>
    </w:p>
    <w:p w14:paraId="375338DA" w14:textId="77777777" w:rsidR="00EC4EE1" w:rsidRPr="00EC4EE1" w:rsidRDefault="00EC4EE1" w:rsidP="00EC4EE1">
      <w:pPr>
        <w:pStyle w:val="ListParagraph"/>
        <w:spacing w:after="0"/>
        <w:rPr>
          <w:rFonts w:ascii="Cambria" w:hAnsi="Cambria"/>
        </w:rPr>
      </w:pPr>
    </w:p>
    <w:p w14:paraId="0EB8D77E" w14:textId="77777777" w:rsidR="005A5B0A" w:rsidRDefault="005A5B0A" w:rsidP="005A5B0A">
      <w:pPr>
        <w:spacing w:after="0"/>
        <w:rPr>
          <w:rFonts w:ascii="Cambria" w:hAnsi="Cambria"/>
          <w:b/>
          <w:color w:val="2E74B5" w:themeColor="accent1" w:themeShade="BF"/>
        </w:rPr>
      </w:pPr>
      <w:r>
        <w:rPr>
          <w:rFonts w:ascii="Cambria" w:hAnsi="Cambria"/>
          <w:b/>
          <w:color w:val="2E74B5" w:themeColor="accent1" w:themeShade="BF"/>
        </w:rPr>
        <w:t>C</w:t>
      </w:r>
      <w:r w:rsidR="00EC4EE1">
        <w:rPr>
          <w:rFonts w:ascii="Cambria" w:hAnsi="Cambria"/>
          <w:b/>
          <w:color w:val="2E74B5" w:themeColor="accent1" w:themeShade="BF"/>
        </w:rPr>
        <w:t>urrent UB Students Soar with Success</w:t>
      </w:r>
    </w:p>
    <w:p w14:paraId="642FBD82" w14:textId="77777777" w:rsidR="00EC4EE1" w:rsidRDefault="00EC4EE1" w:rsidP="005A5B0A">
      <w:pPr>
        <w:spacing w:after="0"/>
        <w:rPr>
          <w:rFonts w:ascii="Cambria" w:hAnsi="Cambria"/>
        </w:rPr>
      </w:pPr>
    </w:p>
    <w:p w14:paraId="16862209" w14:textId="51BB411D" w:rsidR="005A5B0A" w:rsidRDefault="00817787" w:rsidP="005A5B0A">
      <w:pPr>
        <w:spacing w:after="0"/>
        <w:rPr>
          <w:rFonts w:ascii="Cambria" w:hAnsi="Cambria"/>
        </w:rPr>
      </w:pPr>
      <w:r>
        <w:rPr>
          <w:rFonts w:ascii="Cambria" w:hAnsi="Cambria"/>
        </w:rPr>
        <w:t xml:space="preserve">The University of Baltimore knows how to support its students, as is evidenced by </w:t>
      </w:r>
      <w:r w:rsidR="005A5B0A" w:rsidRPr="00CE738E">
        <w:rPr>
          <w:rFonts w:ascii="Cambria" w:hAnsi="Cambria"/>
        </w:rPr>
        <w:t>its four schools and colleges</w:t>
      </w:r>
      <w:r>
        <w:rPr>
          <w:rFonts w:ascii="Cambria" w:hAnsi="Cambria"/>
        </w:rPr>
        <w:t>,</w:t>
      </w:r>
      <w:r w:rsidR="005A5B0A" w:rsidRPr="00CE738E">
        <w:rPr>
          <w:rFonts w:ascii="Cambria" w:hAnsi="Cambria"/>
        </w:rPr>
        <w:t xml:space="preserve"> each offering a practical, career-focused education</w:t>
      </w:r>
      <w:r>
        <w:rPr>
          <w:rFonts w:ascii="Cambria" w:hAnsi="Cambria"/>
        </w:rPr>
        <w:t>;</w:t>
      </w:r>
      <w:r w:rsidRPr="00CE738E">
        <w:rPr>
          <w:rFonts w:ascii="Cambria" w:hAnsi="Cambria"/>
        </w:rPr>
        <w:t xml:space="preserve"> </w:t>
      </w:r>
      <w:r w:rsidR="005A5B0A" w:rsidRPr="00CE738E">
        <w:rPr>
          <w:rFonts w:ascii="Cambria" w:hAnsi="Cambria"/>
        </w:rPr>
        <w:t>a nearly 100-year history of helping students balance learning, work, family and more</w:t>
      </w:r>
      <w:r>
        <w:rPr>
          <w:rFonts w:ascii="Cambria" w:hAnsi="Cambria"/>
        </w:rPr>
        <w:t>;</w:t>
      </w:r>
      <w:r w:rsidRPr="00CE738E">
        <w:rPr>
          <w:rFonts w:ascii="Cambria" w:hAnsi="Cambria"/>
        </w:rPr>
        <w:t xml:space="preserve"> </w:t>
      </w:r>
      <w:r w:rsidR="005A5B0A" w:rsidRPr="00CE738E">
        <w:rPr>
          <w:rFonts w:ascii="Cambria" w:hAnsi="Cambria"/>
        </w:rPr>
        <w:t xml:space="preserve">and an undergraduate and graduate curriculum emphasizing experiential opportunities. UB is here to help </w:t>
      </w:r>
      <w:r w:rsidR="005A5B0A">
        <w:rPr>
          <w:rFonts w:ascii="Cambria" w:hAnsi="Cambria"/>
        </w:rPr>
        <w:t xml:space="preserve">students </w:t>
      </w:r>
      <w:r w:rsidR="005A5B0A" w:rsidRPr="00CE738E">
        <w:rPr>
          <w:rFonts w:ascii="Cambria" w:hAnsi="Cambria"/>
        </w:rPr>
        <w:t>bring their venture to reality—from idea to plan to fruition.</w:t>
      </w:r>
    </w:p>
    <w:p w14:paraId="32D465C6" w14:textId="77777777" w:rsidR="005A5B0A" w:rsidRPr="00CE738E" w:rsidRDefault="005A5B0A" w:rsidP="005A5B0A">
      <w:pPr>
        <w:spacing w:after="0"/>
        <w:rPr>
          <w:rFonts w:ascii="Cambria" w:hAnsi="Cambria"/>
        </w:rPr>
      </w:pPr>
    </w:p>
    <w:p w14:paraId="195120BE" w14:textId="3874731B" w:rsidR="005A5B0A" w:rsidRDefault="005A5B0A" w:rsidP="005A5B0A">
      <w:pPr>
        <w:spacing w:after="0"/>
        <w:rPr>
          <w:rFonts w:ascii="Cambria" w:hAnsi="Cambria"/>
        </w:rPr>
      </w:pPr>
      <w:r w:rsidRPr="00CE738E">
        <w:rPr>
          <w:rFonts w:ascii="Cambria" w:hAnsi="Cambria"/>
        </w:rPr>
        <w:t xml:space="preserve">University of Baltimore students leverage </w:t>
      </w:r>
      <w:r>
        <w:rPr>
          <w:rFonts w:ascii="Cambria" w:hAnsi="Cambria"/>
        </w:rPr>
        <w:t>this support</w:t>
      </w:r>
      <w:r w:rsidRPr="00CE738E">
        <w:rPr>
          <w:rFonts w:ascii="Cambria" w:hAnsi="Cambria"/>
        </w:rPr>
        <w:t xml:space="preserve"> all the time. It's not unusual for an </w:t>
      </w:r>
      <w:r>
        <w:rPr>
          <w:rFonts w:ascii="Cambria" w:hAnsi="Cambria"/>
        </w:rPr>
        <w:t xml:space="preserve">MBA </w:t>
      </w:r>
      <w:r w:rsidRPr="00CE738E">
        <w:rPr>
          <w:rFonts w:ascii="Cambria" w:hAnsi="Cambria"/>
        </w:rPr>
        <w:t>student to seek advice from professors and fellow students about how to finance a venture. It's typical to see students in the</w:t>
      </w:r>
      <w:r>
        <w:rPr>
          <w:rFonts w:ascii="Cambria" w:hAnsi="Cambria"/>
        </w:rPr>
        <w:t xml:space="preserve"> </w:t>
      </w:r>
      <w:r w:rsidR="00817787">
        <w:rPr>
          <w:rFonts w:ascii="Cambria" w:hAnsi="Cambria"/>
        </w:rPr>
        <w:t xml:space="preserve">B.S. in </w:t>
      </w:r>
      <w:r>
        <w:rPr>
          <w:rFonts w:ascii="Cambria" w:hAnsi="Cambria"/>
        </w:rPr>
        <w:t xml:space="preserve">Simulation and </w:t>
      </w:r>
      <w:r w:rsidR="00817787">
        <w:rPr>
          <w:rFonts w:ascii="Cambria" w:hAnsi="Cambria"/>
        </w:rPr>
        <w:t>Game Design</w:t>
      </w:r>
      <w:r w:rsidR="00817787" w:rsidRPr="00CE738E">
        <w:rPr>
          <w:rFonts w:ascii="Cambria" w:hAnsi="Cambria"/>
        </w:rPr>
        <w:t> </w:t>
      </w:r>
      <w:r w:rsidR="00817787">
        <w:rPr>
          <w:rFonts w:ascii="Cambria" w:hAnsi="Cambria"/>
        </w:rPr>
        <w:t>program</w:t>
      </w:r>
      <w:r w:rsidR="00817787" w:rsidRPr="00CE738E">
        <w:rPr>
          <w:rFonts w:ascii="Cambria" w:hAnsi="Cambria"/>
        </w:rPr>
        <w:t xml:space="preserve"> </w:t>
      </w:r>
      <w:r w:rsidRPr="00CE738E">
        <w:rPr>
          <w:rFonts w:ascii="Cambria" w:hAnsi="Cambria"/>
        </w:rPr>
        <w:t xml:space="preserve">work together on a product that they have every intention of bringing to market. </w:t>
      </w:r>
      <w:r>
        <w:rPr>
          <w:rFonts w:ascii="Cambria" w:hAnsi="Cambria"/>
        </w:rPr>
        <w:t>I</w:t>
      </w:r>
      <w:r w:rsidRPr="00CE738E">
        <w:rPr>
          <w:rFonts w:ascii="Cambria" w:hAnsi="Cambria"/>
        </w:rPr>
        <w:t>t is expected</w:t>
      </w:r>
      <w:r>
        <w:rPr>
          <w:rFonts w:ascii="Cambria" w:hAnsi="Cambria"/>
        </w:rPr>
        <w:t xml:space="preserve"> </w:t>
      </w:r>
      <w:r w:rsidRPr="00CE738E">
        <w:rPr>
          <w:rFonts w:ascii="Cambria" w:hAnsi="Cambria"/>
        </w:rPr>
        <w:t xml:space="preserve">in the </w:t>
      </w:r>
      <w:r>
        <w:rPr>
          <w:rFonts w:ascii="Cambria" w:hAnsi="Cambria"/>
        </w:rPr>
        <w:t xml:space="preserve">Entrepreneurship Fellows </w:t>
      </w:r>
      <w:r w:rsidR="00817787">
        <w:rPr>
          <w:rFonts w:ascii="Cambria" w:hAnsi="Cambria"/>
        </w:rPr>
        <w:t>Program that</w:t>
      </w:r>
      <w:r w:rsidR="00817787" w:rsidRPr="00CE738E">
        <w:rPr>
          <w:rFonts w:ascii="Cambria" w:hAnsi="Cambria"/>
        </w:rPr>
        <w:t xml:space="preserve"> </w:t>
      </w:r>
      <w:r w:rsidRPr="00CE738E">
        <w:rPr>
          <w:rFonts w:ascii="Cambria" w:hAnsi="Cambria"/>
        </w:rPr>
        <w:t xml:space="preserve">every participating student </w:t>
      </w:r>
      <w:r w:rsidR="00817787">
        <w:rPr>
          <w:rFonts w:ascii="Cambria" w:hAnsi="Cambria"/>
        </w:rPr>
        <w:t>will</w:t>
      </w:r>
      <w:r w:rsidR="00817787" w:rsidRPr="00CE738E">
        <w:rPr>
          <w:rFonts w:ascii="Cambria" w:hAnsi="Cambria"/>
        </w:rPr>
        <w:t xml:space="preserve"> </w:t>
      </w:r>
      <w:r w:rsidRPr="00CE738E">
        <w:rPr>
          <w:rFonts w:ascii="Cambria" w:hAnsi="Cambria"/>
        </w:rPr>
        <w:t>launch a real business as a capstone project. Students studying government and public policy in the </w:t>
      </w:r>
      <w:r>
        <w:rPr>
          <w:rFonts w:ascii="Cambria" w:hAnsi="Cambria"/>
        </w:rPr>
        <w:t xml:space="preserve">College of Public Affairs and </w:t>
      </w:r>
      <w:r w:rsidR="00817787">
        <w:rPr>
          <w:rFonts w:ascii="Cambria" w:hAnsi="Cambria"/>
        </w:rPr>
        <w:t xml:space="preserve">in </w:t>
      </w:r>
      <w:r>
        <w:rPr>
          <w:rFonts w:ascii="Cambria" w:hAnsi="Cambria"/>
        </w:rPr>
        <w:t xml:space="preserve">the </w:t>
      </w:r>
      <w:r w:rsidR="00817787">
        <w:rPr>
          <w:rFonts w:ascii="Cambria" w:hAnsi="Cambria"/>
        </w:rPr>
        <w:t xml:space="preserve">UB </w:t>
      </w:r>
      <w:r>
        <w:rPr>
          <w:rFonts w:ascii="Cambria" w:hAnsi="Cambria"/>
        </w:rPr>
        <w:t xml:space="preserve">School of Law </w:t>
      </w:r>
      <w:r w:rsidRPr="00CE738E">
        <w:rPr>
          <w:rFonts w:ascii="Cambria" w:hAnsi="Cambria"/>
        </w:rPr>
        <w:t>learn the ins and outs of nonprofits, while those enrolled in the</w:t>
      </w:r>
      <w:r>
        <w:rPr>
          <w:rFonts w:ascii="Cambria" w:hAnsi="Cambria"/>
        </w:rPr>
        <w:t xml:space="preserve"> M.F.A. in Creative Writing </w:t>
      </w:r>
      <w:r w:rsidR="00817787">
        <w:rPr>
          <w:rFonts w:ascii="Cambria" w:hAnsi="Cambria"/>
        </w:rPr>
        <w:t xml:space="preserve">&amp; </w:t>
      </w:r>
      <w:r>
        <w:rPr>
          <w:rFonts w:ascii="Cambria" w:hAnsi="Cambria"/>
        </w:rPr>
        <w:t>Publishing Arts</w:t>
      </w:r>
      <w:r w:rsidRPr="00CE738E">
        <w:rPr>
          <w:rFonts w:ascii="Cambria" w:hAnsi="Cambria"/>
        </w:rPr>
        <w:t> cover every aspect of authoring an</w:t>
      </w:r>
      <w:r>
        <w:rPr>
          <w:rFonts w:ascii="Cambria" w:hAnsi="Cambria"/>
        </w:rPr>
        <w:t xml:space="preserve">d publishing their own books. </w:t>
      </w:r>
      <w:r w:rsidRPr="00CE738E">
        <w:rPr>
          <w:rFonts w:ascii="Cambria" w:hAnsi="Cambria"/>
        </w:rPr>
        <w:t xml:space="preserve">Supporting student ventures is what </w:t>
      </w:r>
      <w:r>
        <w:rPr>
          <w:rFonts w:ascii="Cambria" w:hAnsi="Cambria"/>
        </w:rPr>
        <w:t>UB does.</w:t>
      </w:r>
    </w:p>
    <w:p w14:paraId="5861DB42" w14:textId="77777777" w:rsidR="005A5B0A" w:rsidRDefault="005A5B0A" w:rsidP="005A5B0A">
      <w:pPr>
        <w:spacing w:after="0"/>
        <w:rPr>
          <w:rFonts w:ascii="Cambria" w:hAnsi="Cambria"/>
        </w:rPr>
      </w:pPr>
    </w:p>
    <w:p w14:paraId="3D2562B2" w14:textId="77777777" w:rsidR="005A5B0A" w:rsidRDefault="005A5B0A" w:rsidP="005A5B0A">
      <w:pPr>
        <w:pStyle w:val="ListParagraph"/>
        <w:numPr>
          <w:ilvl w:val="0"/>
          <w:numId w:val="21"/>
        </w:numPr>
        <w:spacing w:after="0"/>
        <w:rPr>
          <w:rFonts w:ascii="Cambria" w:hAnsi="Cambria"/>
          <w:u w:val="single"/>
        </w:rPr>
      </w:pPr>
      <w:r>
        <w:rPr>
          <w:rFonts w:ascii="Cambria" w:hAnsi="Cambria"/>
          <w:u w:val="single"/>
        </w:rPr>
        <w:t xml:space="preserve">Alan Tsao: Just Watch Him Succeed </w:t>
      </w:r>
    </w:p>
    <w:p w14:paraId="5E4819D5" w14:textId="4728BE63" w:rsidR="005A5B0A" w:rsidRPr="00E50454" w:rsidRDefault="005A5B0A" w:rsidP="005A5B0A">
      <w:pPr>
        <w:pStyle w:val="ListParagraph"/>
        <w:spacing w:after="0"/>
        <w:rPr>
          <w:rFonts w:ascii="Cambria" w:hAnsi="Cambria"/>
        </w:rPr>
      </w:pPr>
      <w:r>
        <w:rPr>
          <w:noProof/>
        </w:rPr>
        <w:drawing>
          <wp:anchor distT="0" distB="0" distL="114300" distR="114300" simplePos="0" relativeHeight="251706368" behindDoc="1" locked="0" layoutInCell="1" allowOverlap="1" wp14:anchorId="0EA8B071" wp14:editId="7885AA20">
            <wp:simplePos x="0" y="0"/>
            <wp:positionH relativeFrom="margin">
              <wp:posOffset>5019675</wp:posOffset>
            </wp:positionH>
            <wp:positionV relativeFrom="paragraph">
              <wp:posOffset>10795</wp:posOffset>
            </wp:positionV>
            <wp:extent cx="876300" cy="1557655"/>
            <wp:effectExtent l="0" t="0" r="0" b="4445"/>
            <wp:wrapTight wrapText="bothSides">
              <wp:wrapPolygon edited="0">
                <wp:start x="0" y="0"/>
                <wp:lineTo x="0" y="21397"/>
                <wp:lineTo x="21130" y="21397"/>
                <wp:lineTo x="21130" y="0"/>
                <wp:lineTo x="0" y="0"/>
              </wp:wrapPolygon>
            </wp:wrapTight>
            <wp:docPr id="15" name="Picture 15" descr="Alan T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n Tsa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rPr>
        <w:t>Alan Tsao, B.S. ’11</w:t>
      </w:r>
      <w:r w:rsidR="00817787">
        <w:rPr>
          <w:rFonts w:ascii="Cambria" w:hAnsi="Cambria"/>
        </w:rPr>
        <w:t xml:space="preserve"> and a current</w:t>
      </w:r>
      <w:r>
        <w:rPr>
          <w:rFonts w:ascii="Cambria" w:hAnsi="Cambria"/>
        </w:rPr>
        <w:t xml:space="preserve"> MBA student at UB, is the creator and owner of Tsao Baltimore</w:t>
      </w:r>
      <w:r w:rsidR="00817787">
        <w:rPr>
          <w:rFonts w:ascii="Cambria" w:hAnsi="Cambria"/>
        </w:rPr>
        <w:t xml:space="preserve">, a company making and selling Tsao’s </w:t>
      </w:r>
      <w:r>
        <w:rPr>
          <w:rFonts w:ascii="Cambria" w:hAnsi="Cambria"/>
        </w:rPr>
        <w:t xml:space="preserve">own line of luxury watches. Tsao plunged ahead into the setup </w:t>
      </w:r>
      <w:r w:rsidR="00B16949">
        <w:rPr>
          <w:rFonts w:ascii="Cambria" w:hAnsi="Cambria"/>
        </w:rPr>
        <w:t xml:space="preserve">of the company with a business and </w:t>
      </w:r>
      <w:r>
        <w:rPr>
          <w:rFonts w:ascii="Cambria" w:hAnsi="Cambria"/>
        </w:rPr>
        <w:t xml:space="preserve">financing </w:t>
      </w:r>
      <w:r w:rsidR="00B16949">
        <w:rPr>
          <w:rFonts w:ascii="Cambria" w:hAnsi="Cambria"/>
        </w:rPr>
        <w:t xml:space="preserve">strategy </w:t>
      </w:r>
      <w:r>
        <w:rPr>
          <w:rFonts w:ascii="Cambria" w:hAnsi="Cambria"/>
        </w:rPr>
        <w:t>and an initial marketing strategy with a focus on social media. Tsao launched a Kickstarter campaign with an out-of-the-gate goal of $41,500</w:t>
      </w:r>
      <w:r w:rsidR="00103D57">
        <w:rPr>
          <w:rFonts w:ascii="Cambria" w:hAnsi="Cambria"/>
        </w:rPr>
        <w:t xml:space="preserve">, which he exceeded in a matter of hours; to date, he has raised more than </w:t>
      </w:r>
      <w:r>
        <w:rPr>
          <w:rFonts w:ascii="Cambria" w:hAnsi="Cambria"/>
        </w:rPr>
        <w:t xml:space="preserve">$115,000.     </w:t>
      </w:r>
    </w:p>
    <w:p w14:paraId="0F13F20C" w14:textId="77777777" w:rsidR="005A5B0A" w:rsidRPr="00C72433" w:rsidRDefault="005A5B0A" w:rsidP="005A5B0A">
      <w:pPr>
        <w:pStyle w:val="ListParagraph"/>
        <w:spacing w:after="0"/>
        <w:rPr>
          <w:rFonts w:ascii="Cambria" w:hAnsi="Cambria"/>
        </w:rPr>
      </w:pPr>
    </w:p>
    <w:p w14:paraId="0B397EE5" w14:textId="495583DA" w:rsidR="005A5B0A" w:rsidRPr="00C72433" w:rsidRDefault="005A5B0A" w:rsidP="005A5B0A">
      <w:pPr>
        <w:pStyle w:val="ListParagraph"/>
        <w:spacing w:after="0"/>
        <w:rPr>
          <w:rFonts w:ascii="Cambria" w:hAnsi="Cambria"/>
        </w:rPr>
      </w:pPr>
      <w:r>
        <w:rPr>
          <w:noProof/>
        </w:rPr>
        <w:drawing>
          <wp:anchor distT="0" distB="0" distL="114300" distR="114300" simplePos="0" relativeHeight="251707392" behindDoc="1" locked="0" layoutInCell="1" allowOverlap="1" wp14:anchorId="3ADC8DFA" wp14:editId="3A3F8F81">
            <wp:simplePos x="0" y="0"/>
            <wp:positionH relativeFrom="margin">
              <wp:posOffset>438150</wp:posOffset>
            </wp:positionH>
            <wp:positionV relativeFrom="paragraph">
              <wp:posOffset>10160</wp:posOffset>
            </wp:positionV>
            <wp:extent cx="1781175" cy="1186180"/>
            <wp:effectExtent l="0" t="0" r="9525" b="0"/>
            <wp:wrapTight wrapText="bothSides">
              <wp:wrapPolygon edited="0">
                <wp:start x="0" y="0"/>
                <wp:lineTo x="0" y="21161"/>
                <wp:lineTo x="21484" y="21161"/>
                <wp:lineTo x="21484" y="0"/>
                <wp:lineTo x="0" y="0"/>
              </wp:wrapPolygon>
            </wp:wrapTight>
            <wp:docPr id="16" name="Picture 16" descr="https://ksr-ugc.imgix.net/assets/017/624/578/63370fd61ff0fd241312a48dd0d605ca_original.jpg?w=680&amp;fit=max&amp;v=1500847151&amp;auto=format&amp;q=92&amp;s=45edac773dd355a4f8bcda094ce89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sr-ugc.imgix.net/assets/017/624/578/63370fd61ff0fd241312a48dd0d605ca_original.jpg?w=680&amp;fit=max&amp;v=1500847151&amp;auto=format&amp;q=92&amp;s=45edac773dd355a4f8bcda094ce89d6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rPr>
        <w:t xml:space="preserve">Now, Tsao is </w:t>
      </w:r>
      <w:r w:rsidRPr="00C72433">
        <w:rPr>
          <w:rFonts w:ascii="Cambria" w:hAnsi="Cambria"/>
        </w:rPr>
        <w:t>preparing to enter the nex</w:t>
      </w:r>
      <w:r>
        <w:rPr>
          <w:rFonts w:ascii="Cambria" w:hAnsi="Cambria"/>
        </w:rPr>
        <w:t>t phase of product development</w:t>
      </w:r>
      <w:r w:rsidR="00103D57">
        <w:rPr>
          <w:rFonts w:ascii="Cambria" w:hAnsi="Cambria"/>
        </w:rPr>
        <w:t xml:space="preserve"> and is </w:t>
      </w:r>
      <w:r w:rsidRPr="00C72433">
        <w:rPr>
          <w:rFonts w:ascii="Cambria" w:hAnsi="Cambria"/>
        </w:rPr>
        <w:t>negotiating with retailers</w:t>
      </w:r>
      <w:r>
        <w:rPr>
          <w:rFonts w:ascii="Cambria" w:hAnsi="Cambria"/>
        </w:rPr>
        <w:t xml:space="preserve"> to carry his watch line. Tsao</w:t>
      </w:r>
      <w:r w:rsidRPr="00C72433">
        <w:rPr>
          <w:rFonts w:ascii="Cambria" w:hAnsi="Cambria"/>
        </w:rPr>
        <w:t xml:space="preserve"> partnered with an Ellicott City company, Clockwork Synergy, to produce a range of watchbands that matches his desire for a look that differentiates the Tsao line from those of other </w:t>
      </w:r>
      <w:r w:rsidRPr="00C72433">
        <w:rPr>
          <w:rFonts w:ascii="Cambria" w:hAnsi="Cambria"/>
        </w:rPr>
        <w:lastRenderedPageBreak/>
        <w:t xml:space="preserve">watchmakers. </w:t>
      </w:r>
      <w:r>
        <w:rPr>
          <w:rFonts w:ascii="Cambria" w:hAnsi="Cambria"/>
        </w:rPr>
        <w:t xml:space="preserve">Eventually, </w:t>
      </w:r>
      <w:r w:rsidRPr="00C72433">
        <w:rPr>
          <w:rFonts w:ascii="Cambria" w:hAnsi="Cambria"/>
        </w:rPr>
        <w:t>he would like to establish both a manufacturing and retail presence</w:t>
      </w:r>
      <w:r w:rsidR="00103D57">
        <w:rPr>
          <w:rFonts w:ascii="Cambria" w:hAnsi="Cambria"/>
        </w:rPr>
        <w:t xml:space="preserve"> in Baltimore</w:t>
      </w:r>
      <w:r w:rsidRPr="00C72433">
        <w:rPr>
          <w:rFonts w:ascii="Cambria" w:hAnsi="Cambria"/>
        </w:rPr>
        <w:t xml:space="preserve"> for his company.</w:t>
      </w:r>
      <w:r w:rsidRPr="00C72433">
        <w:rPr>
          <w:noProof/>
        </w:rPr>
        <w:t xml:space="preserve"> </w:t>
      </w:r>
    </w:p>
    <w:p w14:paraId="37C5C413" w14:textId="77777777" w:rsidR="005A5B0A" w:rsidRPr="00830566" w:rsidRDefault="005A5B0A" w:rsidP="005A5B0A">
      <w:pPr>
        <w:spacing w:after="0"/>
        <w:rPr>
          <w:rFonts w:ascii="Cambria" w:hAnsi="Cambria"/>
          <w:u w:val="single"/>
        </w:rPr>
      </w:pPr>
    </w:p>
    <w:p w14:paraId="38FFDF2D" w14:textId="77777777" w:rsidR="005A5B0A" w:rsidRDefault="005A5B0A" w:rsidP="005A5B0A">
      <w:pPr>
        <w:pStyle w:val="ListParagraph"/>
        <w:numPr>
          <w:ilvl w:val="0"/>
          <w:numId w:val="21"/>
        </w:numPr>
        <w:spacing w:after="0"/>
        <w:rPr>
          <w:rFonts w:ascii="Cambria" w:hAnsi="Cambria"/>
          <w:u w:val="single"/>
        </w:rPr>
      </w:pPr>
      <w:r>
        <w:rPr>
          <w:rFonts w:ascii="Cambria" w:hAnsi="Cambria"/>
          <w:u w:val="single"/>
        </w:rPr>
        <w:t xml:space="preserve">Natasha Guynes: Helping Young Women to Thrive </w:t>
      </w:r>
    </w:p>
    <w:p w14:paraId="4B2185C2" w14:textId="77777777" w:rsidR="00CB0ECF" w:rsidRDefault="00CB0ECF" w:rsidP="00CB0ECF">
      <w:pPr>
        <w:pStyle w:val="ListParagraph"/>
        <w:spacing w:after="0"/>
        <w:rPr>
          <w:rFonts w:ascii="Cambria" w:hAnsi="Cambria"/>
          <w:u w:val="single"/>
        </w:rPr>
      </w:pPr>
    </w:p>
    <w:p w14:paraId="60153718" w14:textId="3472E476" w:rsidR="00900C65" w:rsidRPr="00EC4EE1" w:rsidRDefault="005A5B0A" w:rsidP="00EC4EE1">
      <w:pPr>
        <w:pStyle w:val="ListParagraph"/>
        <w:shd w:val="clear" w:color="auto" w:fill="FFFFFF"/>
        <w:spacing w:after="240" w:line="330" w:lineRule="atLeast"/>
        <w:rPr>
          <w:rFonts w:ascii="Cambria" w:eastAsia="Times New Roman" w:hAnsi="Cambria" w:cs="Arial"/>
        </w:rPr>
      </w:pPr>
      <w:r w:rsidRPr="006F3DEA">
        <w:rPr>
          <w:rStyle w:val="Strong"/>
          <w:rFonts w:ascii="Cambria" w:hAnsi="Cambria" w:cs="Arial"/>
          <w:shd w:val="clear" w:color="auto" w:fill="FFFFFF"/>
        </w:rPr>
        <w:t>Natasha Guynes</w:t>
      </w:r>
      <w:r w:rsidRPr="006F3DEA">
        <w:rPr>
          <w:rFonts w:ascii="Cambria" w:hAnsi="Cambria" w:cs="Arial"/>
          <w:shd w:val="clear" w:color="auto" w:fill="FFFFFF"/>
        </w:rPr>
        <w:t xml:space="preserve">, a student in the University of Baltimore's </w:t>
      </w:r>
      <w:r w:rsidR="00103D57">
        <w:rPr>
          <w:rFonts w:ascii="Cambria" w:hAnsi="Cambria" w:cs="Arial"/>
          <w:shd w:val="clear" w:color="auto" w:fill="FFFFFF"/>
        </w:rPr>
        <w:t>M</w:t>
      </w:r>
      <w:r w:rsidR="00103D57" w:rsidRPr="006F3DEA">
        <w:rPr>
          <w:rFonts w:ascii="Cambria" w:hAnsi="Cambria" w:cs="Arial"/>
          <w:shd w:val="clear" w:color="auto" w:fill="FFFFFF"/>
        </w:rPr>
        <w:t>aster</w:t>
      </w:r>
      <w:r w:rsidR="00103D57">
        <w:rPr>
          <w:rFonts w:ascii="Cambria" w:hAnsi="Cambria" w:cs="Arial"/>
          <w:shd w:val="clear" w:color="auto" w:fill="FFFFFF"/>
        </w:rPr>
        <w:t xml:space="preserve"> of P</w:t>
      </w:r>
      <w:r w:rsidRPr="006F3DEA">
        <w:rPr>
          <w:rFonts w:ascii="Cambria" w:hAnsi="Cambria" w:cs="Arial"/>
          <w:shd w:val="clear" w:color="auto" w:fill="FFFFFF"/>
        </w:rPr>
        <w:t xml:space="preserve">ublic </w:t>
      </w:r>
      <w:r w:rsidR="00103D57">
        <w:rPr>
          <w:rFonts w:ascii="Cambria" w:hAnsi="Cambria" w:cs="Arial"/>
          <w:shd w:val="clear" w:color="auto" w:fill="FFFFFF"/>
        </w:rPr>
        <w:t>A</w:t>
      </w:r>
      <w:r w:rsidR="00103D57" w:rsidRPr="006F3DEA">
        <w:rPr>
          <w:rFonts w:ascii="Cambria" w:hAnsi="Cambria" w:cs="Arial"/>
          <w:shd w:val="clear" w:color="auto" w:fill="FFFFFF"/>
        </w:rPr>
        <w:t xml:space="preserve">dministration </w:t>
      </w:r>
      <w:r w:rsidRPr="006F3DEA">
        <w:rPr>
          <w:rFonts w:ascii="Cambria" w:hAnsi="Cambria" w:cs="Arial"/>
          <w:shd w:val="clear" w:color="auto" w:fill="FFFFFF"/>
        </w:rPr>
        <w:t>program, is a living testimony of UB's philosophy of applied learning with a focus on community. A survivor of a traumatic childhood</w:t>
      </w:r>
      <w:r w:rsidR="00CB0ECF">
        <w:rPr>
          <w:rFonts w:ascii="Cambria" w:hAnsi="Cambria" w:cs="Arial"/>
          <w:shd w:val="clear" w:color="auto" w:fill="FFFFFF"/>
        </w:rPr>
        <w:t>,</w:t>
      </w:r>
      <w:r w:rsidRPr="006F3DEA">
        <w:rPr>
          <w:rFonts w:ascii="Cambria" w:hAnsi="Cambria" w:cs="Arial"/>
          <w:shd w:val="clear" w:color="auto" w:fill="FFFFFF"/>
        </w:rPr>
        <w:t xml:space="preserve"> Guynes has figured out how to apply her hard-won knowledge to help bring stability into the lives of other women. A nonprofit organization she started in Washington, D.C., the HER Resiliency Center, is helping young women overcome</w:t>
      </w:r>
      <w:r>
        <w:rPr>
          <w:rFonts w:ascii="Cambria" w:hAnsi="Cambria" w:cs="Arial"/>
          <w:shd w:val="clear" w:color="auto" w:fill="FFFFFF"/>
        </w:rPr>
        <w:t xml:space="preserve"> huge challenges in their lives.</w:t>
      </w:r>
      <w:r w:rsidRPr="006F3DEA">
        <w:rPr>
          <w:rFonts w:ascii="Cambria" w:hAnsi="Cambria" w:cs="Arial"/>
          <w:shd w:val="clear" w:color="auto" w:fill="FFFFFF"/>
        </w:rPr>
        <w:t xml:space="preserve"> </w:t>
      </w:r>
      <w:r w:rsidRPr="00F531DD">
        <w:rPr>
          <w:rFonts w:ascii="Cambria" w:eastAsia="Times New Roman" w:hAnsi="Cambria" w:cs="Arial"/>
        </w:rPr>
        <w:t xml:space="preserve">Guynes decided to establish HER Resiliency Center as a place for women battling </w:t>
      </w:r>
      <w:r w:rsidR="00103D57">
        <w:rPr>
          <w:rFonts w:ascii="Cambria" w:eastAsia="Times New Roman" w:hAnsi="Cambria" w:cs="Arial"/>
        </w:rPr>
        <w:t>issues including</w:t>
      </w:r>
      <w:r w:rsidRPr="00F531DD">
        <w:rPr>
          <w:rFonts w:ascii="Cambria" w:eastAsia="Times New Roman" w:hAnsi="Cambria" w:cs="Arial"/>
        </w:rPr>
        <w:t xml:space="preserve"> substance ab</w:t>
      </w:r>
      <w:r>
        <w:rPr>
          <w:rFonts w:ascii="Cambria" w:eastAsia="Times New Roman" w:hAnsi="Cambria" w:cs="Arial"/>
        </w:rPr>
        <w:t xml:space="preserve">use, homelessness and trauma. </w:t>
      </w:r>
      <w:r w:rsidR="00103D57">
        <w:rPr>
          <w:rFonts w:ascii="Cambria" w:eastAsia="Times New Roman" w:hAnsi="Cambria" w:cs="Arial"/>
        </w:rPr>
        <w:t xml:space="preserve">The </w:t>
      </w:r>
      <w:r>
        <w:rPr>
          <w:rFonts w:ascii="Cambria" w:eastAsia="Times New Roman" w:hAnsi="Cambria" w:cs="Arial"/>
        </w:rPr>
        <w:t xml:space="preserve">HER Resiliency Center is for women who identify as female and are </w:t>
      </w:r>
      <w:r w:rsidRPr="00F531DD">
        <w:rPr>
          <w:rFonts w:ascii="Cambria" w:eastAsia="Times New Roman" w:hAnsi="Cambria" w:cs="Arial"/>
        </w:rPr>
        <w:t>between the ages of 18 and 25. </w:t>
      </w:r>
      <w:r w:rsidR="00900C65" w:rsidRPr="00EC4EE1">
        <w:rPr>
          <w:rStyle w:val="Strong"/>
          <w:rFonts w:ascii="Cambria" w:hAnsi="Cambria" w:cs="Arial"/>
          <w:b w:val="0"/>
          <w:shd w:val="clear" w:color="auto" w:fill="FFFFFF"/>
        </w:rPr>
        <w:t xml:space="preserve">In </w:t>
      </w:r>
      <w:r w:rsidR="00103D57">
        <w:rPr>
          <w:rStyle w:val="Strong"/>
          <w:rFonts w:ascii="Cambria" w:hAnsi="Cambria" w:cs="Arial"/>
          <w:b w:val="0"/>
          <w:shd w:val="clear" w:color="auto" w:fill="FFFFFF"/>
        </w:rPr>
        <w:t>f</w:t>
      </w:r>
      <w:r w:rsidR="00103D57" w:rsidRPr="00EC4EE1">
        <w:rPr>
          <w:rStyle w:val="Strong"/>
          <w:rFonts w:ascii="Cambria" w:hAnsi="Cambria" w:cs="Arial"/>
          <w:b w:val="0"/>
          <w:shd w:val="clear" w:color="auto" w:fill="FFFFFF"/>
        </w:rPr>
        <w:t xml:space="preserve">all </w:t>
      </w:r>
      <w:r w:rsidR="00900C65" w:rsidRPr="00EC4EE1">
        <w:rPr>
          <w:rStyle w:val="Strong"/>
          <w:rFonts w:ascii="Cambria" w:hAnsi="Cambria" w:cs="Arial"/>
          <w:b w:val="0"/>
          <w:shd w:val="clear" w:color="auto" w:fill="FFFFFF"/>
        </w:rPr>
        <w:t xml:space="preserve">2017, HER Place </w:t>
      </w:r>
      <w:r w:rsidR="00103D57">
        <w:rPr>
          <w:rStyle w:val="Strong"/>
          <w:rFonts w:ascii="Cambria" w:hAnsi="Cambria" w:cs="Arial"/>
          <w:b w:val="0"/>
          <w:shd w:val="clear" w:color="auto" w:fill="FFFFFF"/>
        </w:rPr>
        <w:t>opened</w:t>
      </w:r>
      <w:r w:rsidR="00900C65" w:rsidRPr="00EC4EE1">
        <w:rPr>
          <w:rStyle w:val="Strong"/>
          <w:rFonts w:ascii="Cambria" w:hAnsi="Cambria" w:cs="Arial"/>
          <w:b w:val="0"/>
          <w:shd w:val="clear" w:color="auto" w:fill="FFFFFF"/>
        </w:rPr>
        <w:t xml:space="preserve"> as a transitional home that gives young women a safe place to live and get on their feet. HER Place can be a home for five young women to live for up to 18 months with 24-hour intensive support and care. In addition to a welcoming home, the emergency shelter bed program helps get young women off the streets and into a safe place as soon as possible.  </w:t>
      </w:r>
    </w:p>
    <w:p w14:paraId="28EF88D5" w14:textId="77777777" w:rsidR="005A5B0A" w:rsidRPr="006F3DEA" w:rsidRDefault="005A5B0A" w:rsidP="005A5B0A">
      <w:pPr>
        <w:pStyle w:val="ListParagraph"/>
        <w:shd w:val="clear" w:color="auto" w:fill="FFFFFF"/>
        <w:spacing w:after="0" w:line="330" w:lineRule="atLeast"/>
        <w:rPr>
          <w:rFonts w:ascii="Cambria" w:eastAsia="Times New Roman" w:hAnsi="Cambria" w:cs="Arial"/>
        </w:rPr>
      </w:pPr>
    </w:p>
    <w:p w14:paraId="0861298D" w14:textId="691BC6BA" w:rsidR="005A5B0A" w:rsidRDefault="005A5B0A" w:rsidP="005A5B0A">
      <w:pPr>
        <w:pStyle w:val="ListParagraph"/>
        <w:shd w:val="clear" w:color="auto" w:fill="FFFFFF"/>
        <w:spacing w:after="0" w:line="330" w:lineRule="atLeast"/>
        <w:rPr>
          <w:rFonts w:ascii="Cambria" w:eastAsia="Times New Roman" w:hAnsi="Cambria" w:cs="Arial"/>
        </w:rPr>
      </w:pPr>
      <w:r w:rsidRPr="006F3DEA">
        <w:rPr>
          <w:rFonts w:ascii="Cambria" w:hAnsi="Cambria"/>
          <w:noProof/>
        </w:rPr>
        <w:drawing>
          <wp:anchor distT="0" distB="0" distL="114300" distR="114300" simplePos="0" relativeHeight="251709440" behindDoc="1" locked="0" layoutInCell="1" allowOverlap="1" wp14:anchorId="33711FFB" wp14:editId="15E4AB0A">
            <wp:simplePos x="0" y="0"/>
            <wp:positionH relativeFrom="column">
              <wp:posOffset>3981450</wp:posOffset>
            </wp:positionH>
            <wp:positionV relativeFrom="paragraph">
              <wp:posOffset>38100</wp:posOffset>
            </wp:positionV>
            <wp:extent cx="2014220" cy="1342390"/>
            <wp:effectExtent l="0" t="0" r="5080" b="0"/>
            <wp:wrapTight wrapText="bothSides">
              <wp:wrapPolygon edited="0">
                <wp:start x="0" y="0"/>
                <wp:lineTo x="0" y="21150"/>
                <wp:lineTo x="21450" y="21150"/>
                <wp:lineTo x="21450" y="0"/>
                <wp:lineTo x="0" y="0"/>
              </wp:wrapPolygon>
            </wp:wrapTight>
            <wp:docPr id="5" name="Picture 5" descr="Natasha Guynes with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asha Guynes with frie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422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Times New Roman" w:hAnsi="Cambria" w:cs="Arial"/>
        </w:rPr>
        <w:t>Guynes</w:t>
      </w:r>
      <w:r w:rsidRPr="006F3DEA">
        <w:rPr>
          <w:rFonts w:ascii="Cambria" w:eastAsia="Times New Roman" w:hAnsi="Cambria" w:cs="Arial"/>
        </w:rPr>
        <w:t xml:space="preserve"> is setting up mentorships and jobs for the women in the program</w:t>
      </w:r>
      <w:r w:rsidR="00103D57">
        <w:rPr>
          <w:rFonts w:ascii="Cambria" w:eastAsia="Times New Roman" w:hAnsi="Cambria" w:cs="Arial"/>
        </w:rPr>
        <w:t>;</w:t>
      </w:r>
      <w:r w:rsidRPr="006F3DEA">
        <w:rPr>
          <w:rFonts w:ascii="Cambria" w:eastAsia="Times New Roman" w:hAnsi="Cambria" w:cs="Arial"/>
        </w:rPr>
        <w:t xml:space="preserve"> recruiting an active, high-quality board of directors</w:t>
      </w:r>
      <w:r w:rsidR="00103D57">
        <w:rPr>
          <w:rFonts w:ascii="Cambria" w:eastAsia="Times New Roman" w:hAnsi="Cambria" w:cs="Arial"/>
        </w:rPr>
        <w:t>;</w:t>
      </w:r>
      <w:r w:rsidR="00103D57" w:rsidRPr="006F3DEA">
        <w:rPr>
          <w:rFonts w:ascii="Cambria" w:eastAsia="Times New Roman" w:hAnsi="Cambria" w:cs="Arial"/>
        </w:rPr>
        <w:t xml:space="preserve"> </w:t>
      </w:r>
      <w:r w:rsidRPr="006F3DEA">
        <w:rPr>
          <w:rFonts w:ascii="Cambria" w:eastAsia="Times New Roman" w:hAnsi="Cambria" w:cs="Arial"/>
        </w:rPr>
        <w:t xml:space="preserve">and working on funding sources. </w:t>
      </w:r>
      <w:r>
        <w:rPr>
          <w:rFonts w:ascii="Cambria" w:eastAsia="Times New Roman" w:hAnsi="Cambria" w:cs="Arial"/>
        </w:rPr>
        <w:t>A</w:t>
      </w:r>
      <w:r w:rsidR="00900C65">
        <w:rPr>
          <w:rFonts w:ascii="Cambria" w:eastAsia="Times New Roman" w:hAnsi="Cambria" w:cs="Arial"/>
        </w:rPr>
        <w:t>s Guynes</w:t>
      </w:r>
      <w:r w:rsidRPr="006F3DEA">
        <w:rPr>
          <w:rFonts w:ascii="Cambria" w:eastAsia="Times New Roman" w:hAnsi="Cambria" w:cs="Arial"/>
        </w:rPr>
        <w:t xml:space="preserve"> continues her classes at UB, she is </w:t>
      </w:r>
      <w:r w:rsidR="00EC4EE1">
        <w:rPr>
          <w:rFonts w:ascii="Cambria" w:eastAsia="Times New Roman" w:hAnsi="Cambria" w:cs="Arial"/>
        </w:rPr>
        <w:t xml:space="preserve">also </w:t>
      </w:r>
      <w:r w:rsidRPr="006F3DEA">
        <w:rPr>
          <w:rFonts w:ascii="Cambria" w:eastAsia="Times New Roman" w:hAnsi="Cambria" w:cs="Arial"/>
        </w:rPr>
        <w:t>seeking grants, arranging services and establishing standards such as trauma-informed certification for staff members. As president, she is strengthening the name of the center through outrea</w:t>
      </w:r>
      <w:r w:rsidR="00EC4EE1">
        <w:rPr>
          <w:rFonts w:ascii="Cambria" w:eastAsia="Times New Roman" w:hAnsi="Cambria" w:cs="Arial"/>
        </w:rPr>
        <w:t xml:space="preserve">ch across the city and beyond and seeing </w:t>
      </w:r>
      <w:r w:rsidRPr="006F3DEA">
        <w:rPr>
          <w:rFonts w:ascii="Cambria" w:eastAsia="Times New Roman" w:hAnsi="Cambria" w:cs="Arial"/>
        </w:rPr>
        <w:t xml:space="preserve">her nonprofit as a model that could be replicated in other cities. </w:t>
      </w:r>
    </w:p>
    <w:p w14:paraId="1283B55B" w14:textId="77777777" w:rsidR="005A5B0A" w:rsidRPr="00CB1F7D" w:rsidRDefault="005A5B0A" w:rsidP="005A5B0A">
      <w:pPr>
        <w:pStyle w:val="ListParagraph"/>
        <w:shd w:val="clear" w:color="auto" w:fill="FFFFFF"/>
        <w:spacing w:after="0" w:line="330" w:lineRule="atLeast"/>
        <w:rPr>
          <w:rFonts w:ascii="Cambria" w:eastAsia="Times New Roman" w:hAnsi="Cambria" w:cs="Arial"/>
        </w:rPr>
      </w:pPr>
    </w:p>
    <w:p w14:paraId="61D12133" w14:textId="77777777" w:rsidR="005A5B0A" w:rsidRPr="00830566" w:rsidRDefault="005A5B0A" w:rsidP="005A5B0A">
      <w:pPr>
        <w:pStyle w:val="ListParagraph"/>
        <w:numPr>
          <w:ilvl w:val="0"/>
          <w:numId w:val="21"/>
        </w:numPr>
        <w:spacing w:after="0"/>
        <w:rPr>
          <w:rFonts w:ascii="Cambria" w:hAnsi="Cambria"/>
          <w:u w:val="single"/>
        </w:rPr>
      </w:pPr>
      <w:r>
        <w:rPr>
          <w:rFonts w:ascii="Cambria" w:hAnsi="Cambria"/>
          <w:u w:val="single"/>
        </w:rPr>
        <w:t xml:space="preserve">Robin Holmes: Grab Success While It’s Hot </w:t>
      </w:r>
    </w:p>
    <w:p w14:paraId="47C3F09D" w14:textId="77777777" w:rsidR="007832F4" w:rsidRDefault="007832F4" w:rsidP="005A5B0A">
      <w:pPr>
        <w:pStyle w:val="ListParagraph"/>
        <w:spacing w:after="0"/>
        <w:rPr>
          <w:rFonts w:ascii="Cambria" w:hAnsi="Cambria"/>
        </w:rPr>
      </w:pPr>
    </w:p>
    <w:p w14:paraId="2EF383C2" w14:textId="325386FE" w:rsidR="005A5B0A" w:rsidRPr="005E5059" w:rsidRDefault="005A5B0A" w:rsidP="005A5B0A">
      <w:pPr>
        <w:pStyle w:val="ListParagraph"/>
        <w:spacing w:after="0"/>
        <w:rPr>
          <w:rFonts w:ascii="Cambria" w:hAnsi="Cambria"/>
        </w:rPr>
      </w:pPr>
      <w:r>
        <w:rPr>
          <w:noProof/>
        </w:rPr>
        <w:drawing>
          <wp:anchor distT="0" distB="0" distL="114300" distR="114300" simplePos="0" relativeHeight="251708416" behindDoc="1" locked="0" layoutInCell="1" allowOverlap="1" wp14:anchorId="008263B9" wp14:editId="25384F74">
            <wp:simplePos x="0" y="0"/>
            <wp:positionH relativeFrom="column">
              <wp:posOffset>4772025</wp:posOffset>
            </wp:positionH>
            <wp:positionV relativeFrom="paragraph">
              <wp:posOffset>23495</wp:posOffset>
            </wp:positionV>
            <wp:extent cx="1181100" cy="1181100"/>
            <wp:effectExtent l="0" t="0" r="0" b="0"/>
            <wp:wrapTight wrapText="bothSides">
              <wp:wrapPolygon edited="0">
                <wp:start x="0" y="0"/>
                <wp:lineTo x="0" y="21252"/>
                <wp:lineTo x="21252" y="21252"/>
                <wp:lineTo x="21252" y="0"/>
                <wp:lineTo x="0" y="0"/>
              </wp:wrapPolygon>
            </wp:wrapTight>
            <wp:docPr id="4" name="Picture 4" descr="Robin Holmes and the O's and Ravens mas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in Holmes and the O's and Ravens masco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059">
        <w:rPr>
          <w:rFonts w:ascii="Cambria" w:hAnsi="Cambria"/>
        </w:rPr>
        <w:t>In the span of only a couple of years, Robin Holmes, B.S. '12</w:t>
      </w:r>
      <w:r w:rsidR="00103D57">
        <w:rPr>
          <w:rFonts w:ascii="Cambria" w:hAnsi="Cambria"/>
        </w:rPr>
        <w:t>,</w:t>
      </w:r>
      <w:r w:rsidRPr="005E5059">
        <w:rPr>
          <w:rFonts w:ascii="Cambria" w:hAnsi="Cambria"/>
        </w:rPr>
        <w:t xml:space="preserve"> went from being the model University of Baltimore student—older, working, raising a family and meeting the goals of her education on her terms—to winning a door-opening business prize at the University.  Now, she's an independent businesswoman </w:t>
      </w:r>
      <w:r w:rsidR="00103D57">
        <w:rPr>
          <w:rFonts w:ascii="Cambria" w:hAnsi="Cambria"/>
        </w:rPr>
        <w:t>who runs</w:t>
      </w:r>
      <w:r w:rsidR="00103D57" w:rsidRPr="005E5059">
        <w:rPr>
          <w:rFonts w:ascii="Cambria" w:hAnsi="Cambria"/>
        </w:rPr>
        <w:t xml:space="preserve"> </w:t>
      </w:r>
      <w:r w:rsidRPr="005E5059">
        <w:rPr>
          <w:rFonts w:ascii="Cambria" w:hAnsi="Cambria"/>
        </w:rPr>
        <w:t>Deddle’s Donuts</w:t>
      </w:r>
      <w:r w:rsidR="00103D57">
        <w:rPr>
          <w:rFonts w:ascii="Cambria" w:hAnsi="Cambria"/>
        </w:rPr>
        <w:t>,</w:t>
      </w:r>
      <w:r w:rsidRPr="005E5059">
        <w:rPr>
          <w:rFonts w:ascii="Cambria" w:hAnsi="Cambria"/>
        </w:rPr>
        <w:t xml:space="preserve"> which provides freshly made, intricately decorated donuts. </w:t>
      </w:r>
    </w:p>
    <w:p w14:paraId="4F128856" w14:textId="77777777" w:rsidR="005A5B0A" w:rsidRPr="005E5059" w:rsidRDefault="005A5B0A" w:rsidP="005A5B0A">
      <w:pPr>
        <w:pStyle w:val="ListParagraph"/>
        <w:spacing w:after="0"/>
        <w:rPr>
          <w:rFonts w:ascii="Cambria" w:hAnsi="Cambria"/>
        </w:rPr>
      </w:pPr>
    </w:p>
    <w:p w14:paraId="15052370" w14:textId="38349B95" w:rsidR="000A15B1" w:rsidRPr="002C3102" w:rsidRDefault="005A5B0A" w:rsidP="000E78A5">
      <w:pPr>
        <w:pStyle w:val="ListParagraph"/>
        <w:spacing w:after="0"/>
        <w:rPr>
          <w:rFonts w:ascii="Cambria" w:hAnsi="Cambria"/>
        </w:rPr>
      </w:pPr>
      <w:r w:rsidRPr="005E5059">
        <w:rPr>
          <w:rFonts w:ascii="Cambria" w:hAnsi="Cambria"/>
        </w:rPr>
        <w:lastRenderedPageBreak/>
        <w:t xml:space="preserve">Holmes returned to UB to pursue a </w:t>
      </w:r>
      <w:r w:rsidR="00103D57" w:rsidRPr="005E5059">
        <w:rPr>
          <w:rFonts w:ascii="Cambria" w:hAnsi="Cambria"/>
        </w:rPr>
        <w:t>master</w:t>
      </w:r>
      <w:r w:rsidR="00103D57">
        <w:rPr>
          <w:rFonts w:ascii="Cambria" w:hAnsi="Cambria"/>
        </w:rPr>
        <w:t>’</w:t>
      </w:r>
      <w:r w:rsidR="00103D57" w:rsidRPr="005E5059">
        <w:rPr>
          <w:rFonts w:ascii="Cambria" w:hAnsi="Cambria"/>
        </w:rPr>
        <w:t xml:space="preserve">s </w:t>
      </w:r>
      <w:r w:rsidRPr="005E5059">
        <w:rPr>
          <w:rFonts w:ascii="Cambria" w:hAnsi="Cambria"/>
        </w:rPr>
        <w:t xml:space="preserve">degree and entered the fall 2016 Leonard and Phyllis Attman Business Prize Competition, a chance for students and recent alumni to present their startup business ideas to a panel of expert judges in pursuit of cash prizes, including a $2,500 grand prize. Holmes showed off her donut business, which she </w:t>
      </w:r>
      <w:r w:rsidR="00103D57">
        <w:rPr>
          <w:rFonts w:ascii="Cambria" w:hAnsi="Cambria"/>
        </w:rPr>
        <w:t>started</w:t>
      </w:r>
      <w:r w:rsidRPr="005E5059">
        <w:rPr>
          <w:rFonts w:ascii="Cambria" w:hAnsi="Cambria"/>
        </w:rPr>
        <w:t xml:space="preserve"> out of a food truck bought with her own money. The </w:t>
      </w:r>
      <w:r w:rsidR="00103D57">
        <w:rPr>
          <w:rFonts w:ascii="Cambria" w:hAnsi="Cambria"/>
        </w:rPr>
        <w:t>b</w:t>
      </w:r>
      <w:r w:rsidR="00103D57" w:rsidRPr="005E5059">
        <w:rPr>
          <w:rFonts w:ascii="Cambria" w:hAnsi="Cambria"/>
        </w:rPr>
        <w:t xml:space="preserve">usiness </w:t>
      </w:r>
      <w:r w:rsidR="00103D57">
        <w:rPr>
          <w:rFonts w:ascii="Cambria" w:hAnsi="Cambria"/>
        </w:rPr>
        <w:t>c</w:t>
      </w:r>
      <w:r w:rsidR="00103D57" w:rsidRPr="005E5059">
        <w:rPr>
          <w:rFonts w:ascii="Cambria" w:hAnsi="Cambria"/>
        </w:rPr>
        <w:t xml:space="preserve">ompetition </w:t>
      </w:r>
      <w:r w:rsidRPr="005E5059">
        <w:rPr>
          <w:rFonts w:ascii="Cambria" w:hAnsi="Cambria"/>
        </w:rPr>
        <w:t xml:space="preserve">prize money was the seed fund money she needed to launch the next step of her business with the purchase of a free-standing donut making machine.  </w:t>
      </w:r>
    </w:p>
    <w:p w14:paraId="012D2B26" w14:textId="77777777" w:rsidR="0097470A" w:rsidRDefault="0097470A" w:rsidP="00D63E26">
      <w:pPr>
        <w:spacing w:after="0"/>
        <w:rPr>
          <w:rFonts w:ascii="Cambria" w:hAnsi="Cambria"/>
        </w:rPr>
      </w:pPr>
    </w:p>
    <w:p w14:paraId="3CDD11C5" w14:textId="0E2634CC" w:rsidR="009F0B0F" w:rsidRDefault="00103D57" w:rsidP="00306F0E">
      <w:pPr>
        <w:spacing w:after="0"/>
        <w:ind w:firstLine="360"/>
        <w:rPr>
          <w:rFonts w:ascii="Cambria" w:hAnsi="Cambria"/>
          <w:b/>
          <w:color w:val="2E74B5" w:themeColor="accent1" w:themeShade="BF"/>
        </w:rPr>
      </w:pPr>
      <w:r>
        <w:rPr>
          <w:rFonts w:ascii="Cambria" w:hAnsi="Cambria"/>
          <w:b/>
          <w:color w:val="2E74B5" w:themeColor="accent1" w:themeShade="BF"/>
        </w:rPr>
        <w:t xml:space="preserve">A Selection of the </w:t>
      </w:r>
      <w:r w:rsidR="009F0B0F" w:rsidRPr="009F0B0F">
        <w:rPr>
          <w:rFonts w:ascii="Cambria" w:hAnsi="Cambria"/>
          <w:b/>
          <w:color w:val="2E74B5" w:themeColor="accent1" w:themeShade="BF"/>
        </w:rPr>
        <w:t xml:space="preserve">University of Baltimore’s Centers </w:t>
      </w:r>
      <w:r w:rsidR="00CE738E">
        <w:rPr>
          <w:rFonts w:ascii="Cambria" w:hAnsi="Cambria"/>
          <w:b/>
          <w:color w:val="2E74B5" w:themeColor="accent1" w:themeShade="BF"/>
        </w:rPr>
        <w:t>and Institute</w:t>
      </w:r>
      <w:r>
        <w:rPr>
          <w:rFonts w:ascii="Cambria" w:hAnsi="Cambria"/>
          <w:b/>
          <w:color w:val="2E74B5" w:themeColor="accent1" w:themeShade="BF"/>
        </w:rPr>
        <w:t>s</w:t>
      </w:r>
      <w:r w:rsidR="00CE738E">
        <w:rPr>
          <w:rFonts w:ascii="Cambria" w:hAnsi="Cambria"/>
          <w:b/>
          <w:color w:val="2E74B5" w:themeColor="accent1" w:themeShade="BF"/>
        </w:rPr>
        <w:t xml:space="preserve"> </w:t>
      </w:r>
    </w:p>
    <w:p w14:paraId="07FF788E" w14:textId="77777777" w:rsidR="009F0B0F" w:rsidRPr="009F0B0F" w:rsidRDefault="009F0B0F" w:rsidP="00D63E26">
      <w:pPr>
        <w:spacing w:after="0"/>
        <w:rPr>
          <w:rFonts w:ascii="Cambria" w:hAnsi="Cambria"/>
          <w:b/>
        </w:rPr>
      </w:pPr>
    </w:p>
    <w:p w14:paraId="6EC09130" w14:textId="77777777" w:rsidR="009F0B0F" w:rsidRDefault="009F0B0F" w:rsidP="009F0B0F">
      <w:pPr>
        <w:pStyle w:val="ListParagraph"/>
        <w:numPr>
          <w:ilvl w:val="0"/>
          <w:numId w:val="20"/>
        </w:numPr>
        <w:spacing w:after="0"/>
        <w:rPr>
          <w:rFonts w:ascii="Cambria" w:hAnsi="Cambria"/>
          <w:u w:val="single"/>
        </w:rPr>
      </w:pPr>
      <w:r w:rsidRPr="00CE738E">
        <w:rPr>
          <w:rFonts w:ascii="Cambria" w:hAnsi="Cambria"/>
          <w:u w:val="single"/>
        </w:rPr>
        <w:t xml:space="preserve">Center for Drug Policy and Enforcement </w:t>
      </w:r>
    </w:p>
    <w:p w14:paraId="6C8EC1B7" w14:textId="77777777" w:rsidR="00CE738E" w:rsidRPr="00CE738E" w:rsidRDefault="00CE738E" w:rsidP="00CE738E">
      <w:pPr>
        <w:spacing w:after="0"/>
        <w:rPr>
          <w:rFonts w:ascii="Cambria" w:hAnsi="Cambria"/>
          <w:u w:val="single"/>
        </w:rPr>
      </w:pPr>
    </w:p>
    <w:p w14:paraId="3BAA7D3F" w14:textId="063366FF" w:rsidR="00CE738E" w:rsidRPr="00CE738E" w:rsidRDefault="00CE738E" w:rsidP="00D46793">
      <w:pPr>
        <w:pStyle w:val="ListParagraph"/>
        <w:rPr>
          <w:rFonts w:ascii="Cambria" w:hAnsi="Cambria"/>
        </w:rPr>
      </w:pPr>
      <w:r w:rsidRPr="00CE738E">
        <w:rPr>
          <w:rFonts w:ascii="Cambria" w:hAnsi="Cambria"/>
        </w:rPr>
        <w:t xml:space="preserve">In April 2017, the University of Baltimore's College of Public Affairs established the new </w:t>
      </w:r>
      <w:r w:rsidRPr="00CE738E">
        <w:rPr>
          <w:rFonts w:ascii="Cambria" w:hAnsi="Cambria"/>
          <w:b/>
        </w:rPr>
        <w:t>Center for Drug Policy and Enforcement</w:t>
      </w:r>
      <w:r w:rsidRPr="00CE738E">
        <w:rPr>
          <w:rFonts w:ascii="Cambria" w:hAnsi="Cambria"/>
        </w:rPr>
        <w:t xml:space="preserve">—a gathering of policy experts, advocates and scholars dedicated to scientific research and best practices for stopping the proliferation of drugs and violence in our communities. </w:t>
      </w:r>
      <w:r w:rsidR="00D46793" w:rsidRPr="00CE738E">
        <w:rPr>
          <w:rFonts w:ascii="Cambria" w:hAnsi="Cambria"/>
        </w:rPr>
        <w:t xml:space="preserve">The </w:t>
      </w:r>
      <w:r w:rsidR="00103D57">
        <w:rPr>
          <w:rFonts w:ascii="Cambria" w:hAnsi="Cambria"/>
        </w:rPr>
        <w:t>center</w:t>
      </w:r>
      <w:r w:rsidR="00D46793" w:rsidRPr="00CE738E">
        <w:rPr>
          <w:rFonts w:ascii="Cambria" w:hAnsi="Cambria"/>
        </w:rPr>
        <w:t xml:space="preserve"> focuses on initiatives to reduce drug trafficking, money laundering, firearms trafficking, drug-related violence and gang activity and </w:t>
      </w:r>
      <w:r w:rsidR="00103D57">
        <w:rPr>
          <w:rFonts w:ascii="Cambria" w:hAnsi="Cambria"/>
        </w:rPr>
        <w:t xml:space="preserve">to </w:t>
      </w:r>
      <w:r w:rsidR="00D46793" w:rsidRPr="00CE738E">
        <w:rPr>
          <w:rFonts w:ascii="Cambria" w:hAnsi="Cambria"/>
        </w:rPr>
        <w:t>pursue strategies to advance a public-health approach to resolving the core problem of addiction.</w:t>
      </w:r>
      <w:r w:rsidR="00D46793">
        <w:rPr>
          <w:rFonts w:ascii="Cambria" w:hAnsi="Cambria"/>
        </w:rPr>
        <w:t xml:space="preserve"> </w:t>
      </w:r>
      <w:r w:rsidR="00D46793" w:rsidRPr="00CE738E">
        <w:rPr>
          <w:rFonts w:ascii="Cambria" w:hAnsi="Cambria"/>
        </w:rPr>
        <w:t>The center's efforts, entirely funded by government grants, focus on Maryland, the District of Columbia, Virginia and W</w:t>
      </w:r>
      <w:r w:rsidR="00103D57">
        <w:rPr>
          <w:rFonts w:ascii="Cambria" w:hAnsi="Cambria"/>
        </w:rPr>
        <w:t>est</w:t>
      </w:r>
      <w:r w:rsidR="00D46793" w:rsidRPr="00CE738E">
        <w:rPr>
          <w:rFonts w:ascii="Cambria" w:hAnsi="Cambria"/>
        </w:rPr>
        <w:t xml:space="preserve"> Virginia. </w:t>
      </w:r>
      <w:r w:rsidR="00D46793">
        <w:rPr>
          <w:rFonts w:ascii="Cambria" w:hAnsi="Cambria"/>
        </w:rPr>
        <w:t xml:space="preserve"> </w:t>
      </w:r>
    </w:p>
    <w:p w14:paraId="1693A5CB" w14:textId="77777777" w:rsidR="00CE738E" w:rsidRDefault="00CE738E" w:rsidP="00CE738E">
      <w:pPr>
        <w:pStyle w:val="ListParagraph"/>
        <w:rPr>
          <w:rFonts w:ascii="Cambria" w:hAnsi="Cambria"/>
        </w:rPr>
      </w:pPr>
    </w:p>
    <w:p w14:paraId="394C104C" w14:textId="56F50841" w:rsidR="00D46793" w:rsidRPr="00536E45" w:rsidRDefault="00D46793" w:rsidP="00536E45">
      <w:pPr>
        <w:pStyle w:val="ListParagraph"/>
        <w:rPr>
          <w:rFonts w:ascii="Cambria" w:hAnsi="Cambria"/>
        </w:rPr>
      </w:pPr>
      <w:r>
        <w:rPr>
          <w:rFonts w:ascii="Cambria" w:hAnsi="Cambria"/>
        </w:rPr>
        <w:t xml:space="preserve">A cornerstone of the CDPE is the High Intensity Drug Trafficking Area (HIDTA), a federal grant program. There are 28 HIDTA locations throughout the country that are administered by the White House and provide resources to federal, state and local agencies with the goal of reducing drug trafficking and production. The data </w:t>
      </w:r>
      <w:r w:rsidR="00103D57">
        <w:rPr>
          <w:rFonts w:ascii="Cambria" w:hAnsi="Cambria"/>
        </w:rPr>
        <w:t>provided by UB’s center and by</w:t>
      </w:r>
      <w:r>
        <w:rPr>
          <w:rFonts w:ascii="Cambria" w:hAnsi="Cambria"/>
        </w:rPr>
        <w:t xml:space="preserve"> HIDTA can help law enforcement and policymakers develop evidence-based strategies. </w:t>
      </w:r>
      <w:r w:rsidR="00103D57">
        <w:rPr>
          <w:rFonts w:ascii="Cambria" w:hAnsi="Cambria"/>
        </w:rPr>
        <w:t xml:space="preserve">The </w:t>
      </w:r>
      <w:r w:rsidRPr="00536E45">
        <w:rPr>
          <w:rFonts w:ascii="Cambria" w:hAnsi="Cambria"/>
        </w:rPr>
        <w:t>Overdose Detection Mapp</w:t>
      </w:r>
      <w:r w:rsidR="00CB0ECF" w:rsidRPr="00536E45">
        <w:rPr>
          <w:rFonts w:ascii="Cambria" w:hAnsi="Cambria"/>
        </w:rPr>
        <w:t xml:space="preserve">ing Application Program, </w:t>
      </w:r>
      <w:r w:rsidRPr="00536E45">
        <w:rPr>
          <w:rFonts w:ascii="Cambria" w:hAnsi="Cambria"/>
        </w:rPr>
        <w:t>developed by HIDT</w:t>
      </w:r>
      <w:r w:rsidR="00CB0ECF" w:rsidRPr="00536E45">
        <w:rPr>
          <w:rFonts w:ascii="Cambria" w:hAnsi="Cambria"/>
        </w:rPr>
        <w:t xml:space="preserve">A, is a mobile-based application that </w:t>
      </w:r>
      <w:r w:rsidR="00103D57">
        <w:rPr>
          <w:rFonts w:ascii="Cambria" w:hAnsi="Cambria"/>
        </w:rPr>
        <w:t>allows</w:t>
      </w:r>
      <w:r w:rsidR="00103D57" w:rsidRPr="00536E45">
        <w:rPr>
          <w:rFonts w:ascii="Cambria" w:hAnsi="Cambria"/>
        </w:rPr>
        <w:t xml:space="preserve"> </w:t>
      </w:r>
      <w:r w:rsidRPr="00536E45">
        <w:rPr>
          <w:rFonts w:ascii="Cambria" w:hAnsi="Cambria"/>
        </w:rPr>
        <w:t xml:space="preserve">first responders </w:t>
      </w:r>
      <w:r w:rsidR="00103D57">
        <w:rPr>
          <w:rFonts w:ascii="Cambria" w:hAnsi="Cambria"/>
        </w:rPr>
        <w:t xml:space="preserve">to </w:t>
      </w:r>
      <w:r w:rsidRPr="00536E45">
        <w:rPr>
          <w:rFonts w:ascii="Cambria" w:hAnsi="Cambria"/>
        </w:rPr>
        <w:t>log incidents of overdoses with a push and a button</w:t>
      </w:r>
      <w:r w:rsidR="00CB0ECF" w:rsidRPr="00536E45">
        <w:rPr>
          <w:rFonts w:ascii="Cambria" w:hAnsi="Cambria"/>
        </w:rPr>
        <w:t>. T</w:t>
      </w:r>
      <w:r w:rsidRPr="00536E45">
        <w:rPr>
          <w:rFonts w:ascii="Cambria" w:hAnsi="Cambria"/>
        </w:rPr>
        <w:t xml:space="preserve">his information is then mapped and analyzed. By mapping these overdoses, law enforcement and public health officials can anticipate and prepare for overdose spikes before they happen. </w:t>
      </w:r>
      <w:r w:rsidR="00CB0ECF" w:rsidRPr="00536E45">
        <w:rPr>
          <w:rFonts w:ascii="Cambria" w:hAnsi="Cambria"/>
        </w:rPr>
        <w:t xml:space="preserve">This is one example of the </w:t>
      </w:r>
      <w:r w:rsidR="00103D57">
        <w:rPr>
          <w:rFonts w:ascii="Cambria" w:hAnsi="Cambria"/>
        </w:rPr>
        <w:t>the Center for Drug Policy and Enforcement’s real and positive impact</w:t>
      </w:r>
      <w:r w:rsidR="00CB0ECF" w:rsidRPr="00536E45">
        <w:rPr>
          <w:rFonts w:ascii="Cambria" w:hAnsi="Cambria"/>
        </w:rPr>
        <w:t xml:space="preserve"> on drug policy issues.   </w:t>
      </w:r>
    </w:p>
    <w:p w14:paraId="361A0C40" w14:textId="77777777" w:rsidR="00CE738E" w:rsidRPr="00CE738E" w:rsidRDefault="00CE738E" w:rsidP="00CE738E">
      <w:pPr>
        <w:pStyle w:val="ListParagraph"/>
        <w:rPr>
          <w:rFonts w:ascii="Cambria" w:hAnsi="Cambria"/>
        </w:rPr>
      </w:pPr>
    </w:p>
    <w:p w14:paraId="2054C885" w14:textId="77777777" w:rsidR="009F0B0F" w:rsidRDefault="00CE738E" w:rsidP="009F0B0F">
      <w:pPr>
        <w:pStyle w:val="ListParagraph"/>
        <w:numPr>
          <w:ilvl w:val="0"/>
          <w:numId w:val="20"/>
        </w:numPr>
        <w:spacing w:after="0"/>
        <w:rPr>
          <w:rFonts w:ascii="Cambria" w:hAnsi="Cambria"/>
          <w:u w:val="single"/>
        </w:rPr>
      </w:pPr>
      <w:r w:rsidRPr="00CE738E">
        <w:rPr>
          <w:rFonts w:ascii="Cambria" w:hAnsi="Cambria"/>
          <w:u w:val="single"/>
        </w:rPr>
        <w:t xml:space="preserve">Schaefer Center for Public Policy </w:t>
      </w:r>
    </w:p>
    <w:p w14:paraId="6F9D64EA" w14:textId="77777777" w:rsidR="0025676C" w:rsidRDefault="0025676C" w:rsidP="0025676C">
      <w:pPr>
        <w:tabs>
          <w:tab w:val="left" w:pos="0"/>
        </w:tabs>
        <w:spacing w:after="0"/>
        <w:rPr>
          <w:rFonts w:ascii="Cambria" w:eastAsia="Times New Roman" w:hAnsi="Cambria" w:cs="Times New Roman"/>
        </w:rPr>
      </w:pPr>
    </w:p>
    <w:p w14:paraId="0435539B" w14:textId="3ED7BE2F" w:rsidR="0025676C" w:rsidRPr="00536E45" w:rsidRDefault="0025676C" w:rsidP="00536E45">
      <w:pPr>
        <w:tabs>
          <w:tab w:val="left" w:pos="0"/>
        </w:tabs>
        <w:spacing w:after="0"/>
        <w:ind w:left="720"/>
        <w:rPr>
          <w:rFonts w:ascii="Cambria" w:hAnsi="Cambria"/>
        </w:rPr>
      </w:pPr>
      <w:r w:rsidRPr="0025676C">
        <w:rPr>
          <w:rFonts w:ascii="Cambria" w:eastAsia="Times New Roman" w:hAnsi="Cambria" w:cs="Times New Roman"/>
        </w:rPr>
        <w:t xml:space="preserve">The </w:t>
      </w:r>
      <w:r w:rsidRPr="0025676C">
        <w:rPr>
          <w:rFonts w:ascii="Cambria" w:eastAsia="Times New Roman" w:hAnsi="Cambria" w:cs="Times New Roman"/>
          <w:b/>
        </w:rPr>
        <w:t>William Donald Schaefer Center</w:t>
      </w:r>
      <w:r w:rsidRPr="0025676C">
        <w:rPr>
          <w:rFonts w:ascii="Cambria" w:eastAsia="Times New Roman" w:hAnsi="Cambria" w:cs="Times New Roman"/>
        </w:rPr>
        <w:t xml:space="preserve"> </w:t>
      </w:r>
      <w:r w:rsidRPr="0025676C">
        <w:rPr>
          <w:rFonts w:ascii="Cambria" w:eastAsia="Times New Roman" w:hAnsi="Cambria" w:cs="Times New Roman"/>
          <w:b/>
        </w:rPr>
        <w:t xml:space="preserve">for Public Policy </w:t>
      </w:r>
      <w:r w:rsidRPr="0025676C">
        <w:rPr>
          <w:rFonts w:ascii="Cambria" w:eastAsia="Times New Roman" w:hAnsi="Cambria" w:cs="Times New Roman"/>
        </w:rPr>
        <w:t xml:space="preserve">is one of UB’s most visible components, connecting the University with leaders, policymakers and residents throughout Maryland. </w:t>
      </w:r>
      <w:r w:rsidR="006460FA" w:rsidRPr="00536E45">
        <w:rPr>
          <w:rFonts w:ascii="Cambria" w:eastAsia="Times New Roman" w:hAnsi="Cambria" w:cs="Segoe UI"/>
          <w:color w:val="000000"/>
        </w:rPr>
        <w:t xml:space="preserve">To ensure Baltimore’s </w:t>
      </w:r>
      <w:r w:rsidR="006460FA" w:rsidRPr="00536E45">
        <w:rPr>
          <w:rFonts w:ascii="Cambria" w:eastAsia="Times New Roman" w:hAnsi="Cambria" w:cs="Segoe UI"/>
          <w:b/>
          <w:color w:val="000000"/>
        </w:rPr>
        <w:t>election judges</w:t>
      </w:r>
      <w:r w:rsidR="006460FA" w:rsidRPr="00536E45">
        <w:rPr>
          <w:rFonts w:ascii="Cambria" w:eastAsia="Times New Roman" w:hAnsi="Cambria" w:cs="Segoe UI"/>
          <w:color w:val="000000"/>
        </w:rPr>
        <w:t xml:space="preserve">—known as poll workers in other states—were prepared to discharge their duties, the Schaefer Center provided in-person, hands-on training for </w:t>
      </w:r>
      <w:r w:rsidR="00103D57">
        <w:rPr>
          <w:rFonts w:ascii="Cambria" w:eastAsia="Times New Roman" w:hAnsi="Cambria" w:cs="Segoe UI"/>
          <w:color w:val="000000"/>
        </w:rPr>
        <w:t>more than</w:t>
      </w:r>
      <w:r w:rsidR="006460FA" w:rsidRPr="00536E45">
        <w:rPr>
          <w:rFonts w:ascii="Cambria" w:eastAsia="Times New Roman" w:hAnsi="Cambria" w:cs="Segoe UI"/>
          <w:color w:val="000000"/>
        </w:rPr>
        <w:t xml:space="preserve"> 4,100 election judges for the 2016 general election. Training sessions were held at the University of Baltimore and Maritime Industries Academy School #431. The </w:t>
      </w:r>
      <w:r w:rsidR="00103D57">
        <w:rPr>
          <w:rFonts w:ascii="Cambria" w:eastAsia="Times New Roman" w:hAnsi="Cambria" w:cs="Segoe UI"/>
          <w:color w:val="000000"/>
        </w:rPr>
        <w:t>c</w:t>
      </w:r>
      <w:r w:rsidR="00103D57" w:rsidRPr="00536E45">
        <w:rPr>
          <w:rFonts w:ascii="Cambria" w:eastAsia="Times New Roman" w:hAnsi="Cambria" w:cs="Segoe UI"/>
          <w:color w:val="000000"/>
        </w:rPr>
        <w:t xml:space="preserve">enter </w:t>
      </w:r>
      <w:r w:rsidR="006460FA" w:rsidRPr="00536E45">
        <w:rPr>
          <w:rFonts w:ascii="Cambria" w:eastAsia="Times New Roman" w:hAnsi="Cambria" w:cs="Segoe UI"/>
          <w:color w:val="000000"/>
        </w:rPr>
        <w:t xml:space="preserve">also held the first “Election Judge Training Open House” </w:t>
      </w:r>
      <w:r w:rsidR="006460FA" w:rsidRPr="00536E45">
        <w:rPr>
          <w:rFonts w:ascii="Cambria" w:eastAsia="Times New Roman" w:hAnsi="Cambria" w:cs="Segoe UI"/>
          <w:color w:val="000000"/>
        </w:rPr>
        <w:lastRenderedPageBreak/>
        <w:t xml:space="preserve">at UB </w:t>
      </w:r>
      <w:r w:rsidR="00103D57" w:rsidRPr="00536E45">
        <w:rPr>
          <w:rFonts w:ascii="Cambria" w:eastAsia="Times New Roman" w:hAnsi="Cambria" w:cs="Segoe UI"/>
          <w:color w:val="000000"/>
        </w:rPr>
        <w:t>Nov</w:t>
      </w:r>
      <w:r w:rsidR="00103D57">
        <w:rPr>
          <w:rFonts w:ascii="Cambria" w:eastAsia="Times New Roman" w:hAnsi="Cambria" w:cs="Segoe UI"/>
          <w:color w:val="000000"/>
        </w:rPr>
        <w:t>.</w:t>
      </w:r>
      <w:r w:rsidR="00103D57" w:rsidRPr="00536E45">
        <w:rPr>
          <w:rFonts w:ascii="Cambria" w:eastAsia="Times New Roman" w:hAnsi="Cambria" w:cs="Segoe UI"/>
          <w:color w:val="000000"/>
        </w:rPr>
        <w:t xml:space="preserve"> </w:t>
      </w:r>
      <w:r w:rsidR="006460FA" w:rsidRPr="00536E45">
        <w:rPr>
          <w:rFonts w:ascii="Cambria" w:eastAsia="Times New Roman" w:hAnsi="Cambria" w:cs="Segoe UI"/>
          <w:color w:val="000000"/>
        </w:rPr>
        <w:t>4</w:t>
      </w:r>
      <w:r w:rsidR="00103D57">
        <w:rPr>
          <w:rFonts w:ascii="Cambria" w:eastAsia="Times New Roman" w:hAnsi="Cambria" w:cs="Segoe UI"/>
          <w:color w:val="000000"/>
        </w:rPr>
        <w:t>-5</w:t>
      </w:r>
      <w:r w:rsidR="006460FA" w:rsidRPr="00536E45">
        <w:rPr>
          <w:rFonts w:ascii="Cambria" w:eastAsia="Times New Roman" w:hAnsi="Cambria" w:cs="Segoe UI"/>
          <w:color w:val="000000"/>
        </w:rPr>
        <w:t>, 2016</w:t>
      </w:r>
      <w:r w:rsidR="00103D57">
        <w:rPr>
          <w:rFonts w:ascii="Cambria" w:eastAsia="Times New Roman" w:hAnsi="Cambria" w:cs="Segoe UI"/>
          <w:color w:val="000000"/>
        </w:rPr>
        <w:t>,</w:t>
      </w:r>
      <w:r w:rsidR="006460FA" w:rsidRPr="00536E45">
        <w:rPr>
          <w:rFonts w:ascii="Cambria" w:eastAsia="Times New Roman" w:hAnsi="Cambria" w:cs="Segoe UI"/>
          <w:color w:val="000000"/>
        </w:rPr>
        <w:t xml:space="preserve"> featuring mock precincts providing an opportunity for election judges to practice using the voter equipment prior to the </w:t>
      </w:r>
      <w:r w:rsidR="00103D57" w:rsidRPr="00536E45">
        <w:rPr>
          <w:rFonts w:ascii="Cambria" w:eastAsia="Times New Roman" w:hAnsi="Cambria" w:cs="Segoe UI"/>
          <w:color w:val="000000"/>
        </w:rPr>
        <w:t>Nov</w:t>
      </w:r>
      <w:r w:rsidR="00103D57">
        <w:rPr>
          <w:rFonts w:ascii="Cambria" w:eastAsia="Times New Roman" w:hAnsi="Cambria" w:cs="Segoe UI"/>
          <w:color w:val="000000"/>
        </w:rPr>
        <w:t>.</w:t>
      </w:r>
      <w:r w:rsidR="00103D57" w:rsidRPr="00536E45">
        <w:rPr>
          <w:rFonts w:ascii="Cambria" w:eastAsia="Times New Roman" w:hAnsi="Cambria" w:cs="Segoe UI"/>
          <w:color w:val="000000"/>
        </w:rPr>
        <w:t xml:space="preserve"> </w:t>
      </w:r>
      <w:r w:rsidR="006460FA" w:rsidRPr="00536E45">
        <w:rPr>
          <w:rFonts w:ascii="Cambria" w:eastAsia="Times New Roman" w:hAnsi="Cambria" w:cs="Segoe UI"/>
          <w:color w:val="000000"/>
        </w:rPr>
        <w:t>8, 2016</w:t>
      </w:r>
      <w:r w:rsidR="00103D57">
        <w:rPr>
          <w:rFonts w:ascii="Cambria" w:eastAsia="Times New Roman" w:hAnsi="Cambria" w:cs="Segoe UI"/>
          <w:color w:val="000000"/>
        </w:rPr>
        <w:t>,</w:t>
      </w:r>
      <w:r w:rsidR="006460FA" w:rsidRPr="00536E45">
        <w:rPr>
          <w:rFonts w:ascii="Cambria" w:eastAsia="Times New Roman" w:hAnsi="Cambria" w:cs="Segoe UI"/>
          <w:color w:val="000000"/>
        </w:rPr>
        <w:t xml:space="preserve"> election.</w:t>
      </w:r>
    </w:p>
    <w:p w14:paraId="0EBEC602" w14:textId="77777777" w:rsidR="00536E45" w:rsidRDefault="00536E45" w:rsidP="00CE738E">
      <w:pPr>
        <w:pStyle w:val="ListParagraph"/>
        <w:spacing w:after="0"/>
        <w:rPr>
          <w:rFonts w:ascii="Cambria" w:hAnsi="Cambria"/>
          <w:u w:val="single"/>
        </w:rPr>
      </w:pPr>
    </w:p>
    <w:p w14:paraId="47BEF612" w14:textId="77777777" w:rsidR="00CE738E" w:rsidRDefault="00CE738E" w:rsidP="0025676C">
      <w:pPr>
        <w:pStyle w:val="ListParagraph"/>
        <w:numPr>
          <w:ilvl w:val="0"/>
          <w:numId w:val="20"/>
        </w:numPr>
        <w:spacing w:after="0"/>
        <w:rPr>
          <w:rFonts w:ascii="Cambria" w:hAnsi="Cambria"/>
          <w:u w:val="single"/>
        </w:rPr>
      </w:pPr>
      <w:r>
        <w:rPr>
          <w:rFonts w:ascii="Cambria" w:hAnsi="Cambria"/>
          <w:u w:val="single"/>
        </w:rPr>
        <w:t xml:space="preserve">The Jacob France Institute </w:t>
      </w:r>
    </w:p>
    <w:p w14:paraId="03F2E4FD" w14:textId="77777777" w:rsidR="00F31DDE" w:rsidRDefault="00F31DDE" w:rsidP="00536E45">
      <w:pPr>
        <w:tabs>
          <w:tab w:val="left" w:pos="0"/>
        </w:tabs>
        <w:autoSpaceDE w:val="0"/>
        <w:autoSpaceDN w:val="0"/>
        <w:adjustRightInd w:val="0"/>
        <w:spacing w:after="0"/>
        <w:rPr>
          <w:rFonts w:ascii="Cambria" w:hAnsi="Cambria" w:cs="Arial"/>
          <w:color w:val="000000"/>
        </w:rPr>
      </w:pPr>
    </w:p>
    <w:p w14:paraId="18476639" w14:textId="69AE6EB5" w:rsidR="00F31DDE" w:rsidRDefault="00F31DDE" w:rsidP="00F31DDE">
      <w:pPr>
        <w:pStyle w:val="ListParagraph"/>
        <w:tabs>
          <w:tab w:val="left" w:pos="0"/>
        </w:tabs>
        <w:autoSpaceDE w:val="0"/>
        <w:autoSpaceDN w:val="0"/>
        <w:adjustRightInd w:val="0"/>
        <w:rPr>
          <w:rFonts w:ascii="Cambria" w:hAnsi="Cambria" w:cs="Arial"/>
          <w:color w:val="000000"/>
        </w:rPr>
      </w:pPr>
      <w:r>
        <w:rPr>
          <w:rFonts w:ascii="Cambria" w:hAnsi="Cambria" w:cs="Arial"/>
          <w:color w:val="000000"/>
        </w:rPr>
        <w:t xml:space="preserve">In the </w:t>
      </w:r>
      <w:r w:rsidR="00103D57">
        <w:rPr>
          <w:rFonts w:ascii="Cambria" w:hAnsi="Cambria" w:cs="Arial"/>
          <w:color w:val="000000"/>
        </w:rPr>
        <w:t xml:space="preserve">fall </w:t>
      </w:r>
      <w:r>
        <w:rPr>
          <w:rFonts w:ascii="Cambria" w:hAnsi="Cambria" w:cs="Arial"/>
          <w:color w:val="000000"/>
        </w:rPr>
        <w:t xml:space="preserve">2017, </w:t>
      </w:r>
      <w:r w:rsidR="00103D57">
        <w:rPr>
          <w:rFonts w:ascii="Cambria" w:hAnsi="Cambria" w:cs="Arial"/>
          <w:color w:val="000000"/>
        </w:rPr>
        <w:t xml:space="preserve">the </w:t>
      </w:r>
      <w:r w:rsidRPr="00CC1CC1">
        <w:rPr>
          <w:rFonts w:ascii="Cambria" w:hAnsi="Cambria" w:cs="Arial"/>
          <w:color w:val="000000"/>
        </w:rPr>
        <w:t>Baltimore Neighborhood Indicators Alliance-</w:t>
      </w:r>
      <w:r w:rsidRPr="00536E45">
        <w:rPr>
          <w:rFonts w:ascii="Cambria" w:hAnsi="Cambria" w:cs="Arial"/>
          <w:b/>
          <w:color w:val="000000"/>
        </w:rPr>
        <w:t>Jacob France Institute</w:t>
      </w:r>
      <w:r>
        <w:rPr>
          <w:rFonts w:ascii="Cambria" w:hAnsi="Cambria" w:cs="Arial"/>
          <w:color w:val="000000"/>
        </w:rPr>
        <w:t xml:space="preserve"> (BNIA-JFI) announced </w:t>
      </w:r>
      <w:r w:rsidRPr="00CC1CC1">
        <w:rPr>
          <w:rFonts w:ascii="Cambria" w:hAnsi="Cambria" w:cs="Arial"/>
          <w:color w:val="000000"/>
        </w:rPr>
        <w:t xml:space="preserve">the launch of the </w:t>
      </w:r>
      <w:r w:rsidRPr="00F31DDE">
        <w:rPr>
          <w:rFonts w:ascii="Cambria" w:hAnsi="Cambria" w:cs="Arial"/>
          <w:b/>
          <w:color w:val="000000"/>
        </w:rPr>
        <w:t>GEOLOOM co&gt;map</w:t>
      </w:r>
      <w:r w:rsidRPr="00CC1CC1">
        <w:rPr>
          <w:rFonts w:ascii="Cambria" w:hAnsi="Cambria" w:cs="Arial"/>
          <w:color w:val="000000"/>
        </w:rPr>
        <w:t>, an online, interactive map of Baltimore featuring arts and culture information along with comm</w:t>
      </w:r>
      <w:r>
        <w:rPr>
          <w:rFonts w:ascii="Cambria" w:hAnsi="Cambria" w:cs="Arial"/>
          <w:color w:val="000000"/>
        </w:rPr>
        <w:t xml:space="preserve">unity indicators such as census </w:t>
      </w:r>
      <w:r w:rsidRPr="00CC1CC1">
        <w:rPr>
          <w:rFonts w:ascii="Cambria" w:hAnsi="Cambria" w:cs="Arial"/>
          <w:color w:val="000000"/>
        </w:rPr>
        <w:t>demographics, children and family health, and crime and safety data. The "co" in GEOLOOM co&gt;map stands for community, collaboration and cohesion in Baltimore.</w:t>
      </w:r>
    </w:p>
    <w:p w14:paraId="5B215D8B" w14:textId="77777777" w:rsidR="00103D57" w:rsidRPr="00CC1CC1" w:rsidRDefault="00103D57" w:rsidP="00F31DDE">
      <w:pPr>
        <w:pStyle w:val="ListParagraph"/>
        <w:tabs>
          <w:tab w:val="left" w:pos="0"/>
        </w:tabs>
        <w:autoSpaceDE w:val="0"/>
        <w:autoSpaceDN w:val="0"/>
        <w:adjustRightInd w:val="0"/>
        <w:rPr>
          <w:rFonts w:ascii="Cambria" w:hAnsi="Cambria" w:cs="Arial"/>
          <w:color w:val="000000"/>
        </w:rPr>
      </w:pPr>
    </w:p>
    <w:p w14:paraId="062967E9" w14:textId="0321162C" w:rsidR="00306F0E" w:rsidRPr="00F31DDE" w:rsidRDefault="00F31DDE" w:rsidP="00F31DDE">
      <w:pPr>
        <w:pStyle w:val="ListParagraph"/>
        <w:tabs>
          <w:tab w:val="left" w:pos="0"/>
        </w:tabs>
        <w:autoSpaceDE w:val="0"/>
        <w:autoSpaceDN w:val="0"/>
        <w:adjustRightInd w:val="0"/>
        <w:rPr>
          <w:rFonts w:ascii="Cambria" w:hAnsi="Cambria" w:cs="Arial"/>
          <w:color w:val="000000"/>
        </w:rPr>
      </w:pPr>
      <w:r w:rsidRPr="00CC1CC1">
        <w:rPr>
          <w:rFonts w:ascii="Cambria" w:hAnsi="Cambria" w:cs="Arial"/>
          <w:color w:val="000000"/>
        </w:rPr>
        <w:t xml:space="preserve">The GEOLOOM co&gt;map tool adds cultural data that is a vital but often missing element in conversations about neighborhoods. The GEOLOOM co&gt;map is rooted in the idea that arts and culture play a significant role in fostering the vitality of a place. Neighborhood-based arts and cultural activity can have an impact on residents’ attachment to their community, </w:t>
      </w:r>
      <w:r w:rsidR="00103D57">
        <w:rPr>
          <w:rFonts w:ascii="Cambria" w:hAnsi="Cambria" w:cs="Arial"/>
          <w:color w:val="000000"/>
        </w:rPr>
        <w:t xml:space="preserve">on </w:t>
      </w:r>
      <w:r w:rsidRPr="00CC1CC1">
        <w:rPr>
          <w:rFonts w:ascii="Cambria" w:hAnsi="Cambria" w:cs="Arial"/>
          <w:color w:val="000000"/>
        </w:rPr>
        <w:t xml:space="preserve">the overall economic conditions in their neighborhood and </w:t>
      </w:r>
      <w:r w:rsidR="00103D57">
        <w:rPr>
          <w:rFonts w:ascii="Cambria" w:hAnsi="Cambria" w:cs="Arial"/>
          <w:color w:val="000000"/>
        </w:rPr>
        <w:t xml:space="preserve">on </w:t>
      </w:r>
      <w:r w:rsidRPr="00CC1CC1">
        <w:rPr>
          <w:rFonts w:ascii="Cambria" w:hAnsi="Cambria" w:cs="Arial"/>
          <w:color w:val="000000"/>
        </w:rPr>
        <w:t>the quality of life for the entire city. </w:t>
      </w:r>
      <w:r>
        <w:rPr>
          <w:rFonts w:ascii="Cambria" w:hAnsi="Cambria" w:cs="Arial"/>
          <w:color w:val="000000"/>
        </w:rPr>
        <w:t>This</w:t>
      </w:r>
      <w:r w:rsidRPr="00F31DDE">
        <w:rPr>
          <w:rFonts w:ascii="Cambria" w:hAnsi="Cambria" w:cs="Arial"/>
          <w:color w:val="000000"/>
        </w:rPr>
        <w:t xml:space="preserve"> project is the result of more than three years of research, listening and </w:t>
      </w:r>
      <w:r w:rsidR="00103D57" w:rsidRPr="00F31DDE">
        <w:rPr>
          <w:rFonts w:ascii="Cambria" w:hAnsi="Cambria" w:cs="Arial"/>
          <w:color w:val="000000"/>
        </w:rPr>
        <w:t>data</w:t>
      </w:r>
      <w:r w:rsidR="00103D57">
        <w:rPr>
          <w:rFonts w:ascii="Cambria" w:hAnsi="Cambria" w:cs="Arial"/>
          <w:color w:val="000000"/>
        </w:rPr>
        <w:t>-</w:t>
      </w:r>
      <w:r w:rsidRPr="00F31DDE">
        <w:rPr>
          <w:rFonts w:ascii="Cambria" w:hAnsi="Cambria" w:cs="Arial"/>
          <w:color w:val="000000"/>
        </w:rPr>
        <w:t xml:space="preserve">gathering integrated into the web map. In order to expand on </w:t>
      </w:r>
      <w:r w:rsidR="00103D57">
        <w:rPr>
          <w:rFonts w:ascii="Cambria" w:hAnsi="Cambria" w:cs="Arial"/>
          <w:color w:val="000000"/>
        </w:rPr>
        <w:t xml:space="preserve">the </w:t>
      </w:r>
      <w:r w:rsidRPr="00F31DDE">
        <w:rPr>
          <w:rFonts w:ascii="Cambria" w:hAnsi="Cambria" w:cs="Arial"/>
          <w:color w:val="000000"/>
        </w:rPr>
        <w:t>existing data collect</w:t>
      </w:r>
      <w:r w:rsidR="00103D57">
        <w:rPr>
          <w:rFonts w:ascii="Cambria" w:hAnsi="Cambria" w:cs="Arial"/>
          <w:color w:val="000000"/>
        </w:rPr>
        <w:t>ed</w:t>
      </w:r>
      <w:r w:rsidRPr="00F31DDE">
        <w:rPr>
          <w:rFonts w:ascii="Cambria" w:hAnsi="Cambria" w:cs="Arial"/>
          <w:color w:val="000000"/>
        </w:rPr>
        <w:t xml:space="preserve">—a broad, inclusive and community-defined range of arts and culture—the GEOLOOM co&gt;map allows users to add data and </w:t>
      </w:r>
      <w:r w:rsidR="00103D57">
        <w:rPr>
          <w:rFonts w:ascii="Cambria" w:hAnsi="Cambria" w:cs="Arial"/>
          <w:color w:val="000000"/>
        </w:rPr>
        <w:t xml:space="preserve">to </w:t>
      </w:r>
      <w:r w:rsidRPr="00F31DDE">
        <w:rPr>
          <w:rFonts w:ascii="Cambria" w:hAnsi="Cambria" w:cs="Arial"/>
          <w:color w:val="000000"/>
        </w:rPr>
        <w:t>continuously seek new types of information to include on the map. </w:t>
      </w:r>
    </w:p>
    <w:p w14:paraId="7D8408E4" w14:textId="77777777" w:rsidR="000509EF" w:rsidRDefault="00556099" w:rsidP="006F3DEA">
      <w:pPr>
        <w:spacing w:after="0"/>
        <w:rPr>
          <w:rFonts w:ascii="Cambria" w:hAnsi="Cambria"/>
          <w:b/>
          <w:color w:val="5B9BD5" w:themeColor="accent1"/>
        </w:rPr>
      </w:pPr>
      <w:r w:rsidRPr="006F3DEA">
        <w:rPr>
          <w:rFonts w:ascii="Cambria" w:hAnsi="Cambria"/>
          <w:b/>
          <w:color w:val="5B9BD5" w:themeColor="accent1"/>
        </w:rPr>
        <w:t>Championing F</w:t>
      </w:r>
      <w:r w:rsidR="00BC3718">
        <w:rPr>
          <w:rFonts w:ascii="Cambria" w:hAnsi="Cambria"/>
          <w:b/>
          <w:color w:val="5B9BD5" w:themeColor="accent1"/>
        </w:rPr>
        <w:t>uture Generations</w:t>
      </w:r>
    </w:p>
    <w:p w14:paraId="4D561C52" w14:textId="77777777" w:rsidR="00536E45" w:rsidRDefault="00536E45" w:rsidP="006F3DEA">
      <w:pPr>
        <w:spacing w:after="0"/>
        <w:rPr>
          <w:rFonts w:ascii="Cambria" w:hAnsi="Cambria"/>
          <w:b/>
          <w:color w:val="5B9BD5" w:themeColor="accent1"/>
        </w:rPr>
      </w:pPr>
    </w:p>
    <w:p w14:paraId="7B895B9D" w14:textId="7476D68F" w:rsidR="00536E45" w:rsidRPr="00536E45" w:rsidRDefault="00536E45" w:rsidP="006F3DEA">
      <w:pPr>
        <w:spacing w:after="0"/>
        <w:rPr>
          <w:rFonts w:ascii="Cambria" w:hAnsi="Cambria"/>
        </w:rPr>
      </w:pPr>
      <w:r>
        <w:rPr>
          <w:rFonts w:ascii="Cambria" w:hAnsi="Cambria"/>
        </w:rPr>
        <w:t xml:space="preserve">UB is actively engaged in the development </w:t>
      </w:r>
      <w:r w:rsidR="00FE3C41">
        <w:rPr>
          <w:rFonts w:ascii="Cambria" w:hAnsi="Cambria"/>
        </w:rPr>
        <w:t xml:space="preserve">of </w:t>
      </w:r>
      <w:r>
        <w:rPr>
          <w:rFonts w:ascii="Cambria" w:hAnsi="Cambria"/>
        </w:rPr>
        <w:t xml:space="preserve">successful college-going youth from Baltimore City and other areas. Among UB’s many initiatives, the following programs are </w:t>
      </w:r>
      <w:r w:rsidRPr="00536E45">
        <w:rPr>
          <w:rFonts w:ascii="Cambria" w:hAnsi="Cambria"/>
          <w:b/>
        </w:rPr>
        <w:t>excellent</w:t>
      </w:r>
      <w:r>
        <w:rPr>
          <w:rFonts w:ascii="Cambria" w:hAnsi="Cambria"/>
        </w:rPr>
        <w:t xml:space="preserve"> examples:</w:t>
      </w:r>
    </w:p>
    <w:p w14:paraId="5F8C9077" w14:textId="77777777" w:rsidR="00937A20" w:rsidRPr="000509EF" w:rsidRDefault="00937A20" w:rsidP="000509EF">
      <w:pPr>
        <w:pStyle w:val="ListParagraph"/>
        <w:spacing w:after="0"/>
        <w:rPr>
          <w:rFonts w:ascii="Cambria" w:hAnsi="Cambria"/>
          <w:b/>
        </w:rPr>
      </w:pPr>
      <w:r w:rsidRPr="000509EF">
        <w:rPr>
          <w:rFonts w:ascii="Cambria" w:hAnsi="Cambria"/>
        </w:rPr>
        <w:tab/>
      </w:r>
      <w:r w:rsidRPr="000509EF">
        <w:rPr>
          <w:rFonts w:ascii="Cambria" w:hAnsi="Cambria"/>
        </w:rPr>
        <w:tab/>
      </w:r>
    </w:p>
    <w:p w14:paraId="2E8F1DF1" w14:textId="77777777" w:rsidR="00543DF9" w:rsidRDefault="007F3895" w:rsidP="007F3895">
      <w:pPr>
        <w:pStyle w:val="ListParagraph"/>
        <w:numPr>
          <w:ilvl w:val="0"/>
          <w:numId w:val="21"/>
        </w:numPr>
        <w:spacing w:after="0"/>
        <w:rPr>
          <w:rFonts w:ascii="Cambria" w:hAnsi="Cambria"/>
          <w:u w:val="single"/>
        </w:rPr>
      </w:pPr>
      <w:r w:rsidRPr="007F3895">
        <w:rPr>
          <w:rFonts w:ascii="Cambria" w:hAnsi="Cambria"/>
          <w:u w:val="single"/>
        </w:rPr>
        <w:t xml:space="preserve">Early College Initiatives </w:t>
      </w:r>
    </w:p>
    <w:p w14:paraId="437C71EE" w14:textId="77777777" w:rsidR="007F3895" w:rsidRPr="007F3895" w:rsidRDefault="007F3895" w:rsidP="007F3895">
      <w:pPr>
        <w:pStyle w:val="ListParagraph"/>
        <w:spacing w:after="0"/>
        <w:rPr>
          <w:rFonts w:ascii="Cambria" w:hAnsi="Cambria"/>
          <w:u w:val="single"/>
        </w:rPr>
      </w:pPr>
    </w:p>
    <w:p w14:paraId="182B86F6" w14:textId="77777777" w:rsidR="007F3895" w:rsidRPr="00536E45" w:rsidRDefault="007F3895" w:rsidP="007F3895">
      <w:pPr>
        <w:pStyle w:val="ListParagraph"/>
        <w:rPr>
          <w:rFonts w:ascii="Cambria" w:hAnsi="Cambria"/>
          <w:b/>
          <w:i/>
        </w:rPr>
      </w:pPr>
      <w:r w:rsidRPr="00536E45">
        <w:rPr>
          <w:rFonts w:ascii="Cambria" w:hAnsi="Cambria"/>
          <w:b/>
          <w:i/>
        </w:rPr>
        <w:t>B-Power College Readiness Academy</w:t>
      </w:r>
    </w:p>
    <w:p w14:paraId="58E55A7E" w14:textId="3BBAECC5" w:rsidR="007F3895" w:rsidRDefault="007F3895" w:rsidP="007F3895">
      <w:pPr>
        <w:pStyle w:val="ListParagraph"/>
        <w:rPr>
          <w:rFonts w:ascii="Cambria" w:hAnsi="Cambria"/>
        </w:rPr>
      </w:pPr>
      <w:r w:rsidRPr="007F3895">
        <w:rPr>
          <w:rFonts w:ascii="Cambria" w:hAnsi="Cambria"/>
          <w:noProof/>
        </w:rPr>
        <w:drawing>
          <wp:anchor distT="0" distB="0" distL="114300" distR="114300" simplePos="0" relativeHeight="251700224" behindDoc="1" locked="0" layoutInCell="1" allowOverlap="1" wp14:anchorId="7C4CE529" wp14:editId="2D00614D">
            <wp:simplePos x="0" y="0"/>
            <wp:positionH relativeFrom="column">
              <wp:posOffset>3533775</wp:posOffset>
            </wp:positionH>
            <wp:positionV relativeFrom="paragraph">
              <wp:posOffset>0</wp:posOffset>
            </wp:positionV>
            <wp:extent cx="2495550" cy="1871345"/>
            <wp:effectExtent l="0" t="0" r="0" b="0"/>
            <wp:wrapTight wrapText="bothSides">
              <wp:wrapPolygon edited="0">
                <wp:start x="0" y="0"/>
                <wp:lineTo x="0" y="21329"/>
                <wp:lineTo x="21435" y="21329"/>
                <wp:lineTo x="21435" y="0"/>
                <wp:lineTo x="0" y="0"/>
              </wp:wrapPolygon>
            </wp:wrapTight>
            <wp:docPr id="23" name="Picture 23" descr="C:\Users\Suz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Desktop\downloa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895">
        <w:rPr>
          <w:rFonts w:ascii="Cambria" w:hAnsi="Cambria"/>
        </w:rPr>
        <w:t xml:space="preserve">The College Readiness Academy </w:t>
      </w:r>
      <w:r w:rsidR="007E17E6">
        <w:rPr>
          <w:rFonts w:ascii="Cambria" w:hAnsi="Cambria"/>
        </w:rPr>
        <w:t>expanded</w:t>
      </w:r>
      <w:r w:rsidRPr="007F3895">
        <w:rPr>
          <w:rFonts w:ascii="Cambria" w:hAnsi="Cambria"/>
        </w:rPr>
        <w:t xml:space="preserve"> greatly over the past two years, with B-Power Initiative enhancement funds from the University System of M</w:t>
      </w:r>
      <w:r w:rsidR="007E17E6">
        <w:rPr>
          <w:rFonts w:ascii="Cambria" w:hAnsi="Cambria"/>
        </w:rPr>
        <w:t>aryland</w:t>
      </w:r>
      <w:r w:rsidRPr="007F3895">
        <w:rPr>
          <w:rFonts w:ascii="Cambria" w:hAnsi="Cambria"/>
        </w:rPr>
        <w:t xml:space="preserve"> </w:t>
      </w:r>
      <w:r w:rsidR="007E17E6">
        <w:rPr>
          <w:rFonts w:ascii="Cambria" w:hAnsi="Cambria"/>
        </w:rPr>
        <w:t xml:space="preserve">Office of the </w:t>
      </w:r>
      <w:r w:rsidRPr="007F3895">
        <w:rPr>
          <w:rFonts w:ascii="Cambria" w:hAnsi="Cambria"/>
        </w:rPr>
        <w:t xml:space="preserve">Chancellor providing a major catalyst. High school students in the </w:t>
      </w:r>
      <w:r w:rsidR="007E17E6">
        <w:rPr>
          <w:rFonts w:ascii="Cambria" w:hAnsi="Cambria"/>
        </w:rPr>
        <w:t>academy</w:t>
      </w:r>
      <w:r w:rsidR="007E17E6" w:rsidRPr="007F3895">
        <w:rPr>
          <w:rFonts w:ascii="Cambria" w:hAnsi="Cambria"/>
        </w:rPr>
        <w:t xml:space="preserve"> </w:t>
      </w:r>
      <w:r w:rsidRPr="007F3895">
        <w:rPr>
          <w:rFonts w:ascii="Cambria" w:hAnsi="Cambria"/>
        </w:rPr>
        <w:t>take a 10-week</w:t>
      </w:r>
      <w:r w:rsidR="00D739AF">
        <w:rPr>
          <w:rFonts w:ascii="Cambria" w:hAnsi="Cambria"/>
        </w:rPr>
        <w:t>-</w:t>
      </w:r>
      <w:r w:rsidRPr="007F3895">
        <w:rPr>
          <w:rFonts w:ascii="Cambria" w:hAnsi="Cambria"/>
        </w:rPr>
        <w:t xml:space="preserve">long preview course in either writing or math, with embedded college success skills content, delivered by UB instructors at their high schools. Students who complete the </w:t>
      </w:r>
      <w:r w:rsidR="007E17E6">
        <w:rPr>
          <w:rFonts w:ascii="Cambria" w:hAnsi="Cambria"/>
        </w:rPr>
        <w:t>academy</w:t>
      </w:r>
      <w:r w:rsidR="007E17E6" w:rsidRPr="007F3895">
        <w:rPr>
          <w:rFonts w:ascii="Cambria" w:hAnsi="Cambria"/>
        </w:rPr>
        <w:t xml:space="preserve"> </w:t>
      </w:r>
      <w:r w:rsidRPr="007F3895">
        <w:rPr>
          <w:rFonts w:ascii="Cambria" w:hAnsi="Cambria"/>
        </w:rPr>
        <w:t xml:space="preserve">(or meet UB placement requirements) are eligible to take a 3-credit Dual Enrollment course the following semester. </w:t>
      </w:r>
      <w:r w:rsidR="00B16949">
        <w:rPr>
          <w:rFonts w:ascii="Cambria" w:hAnsi="Cambria"/>
        </w:rPr>
        <w:t xml:space="preserve">In 2017, UB </w:t>
      </w:r>
      <w:r w:rsidRPr="007F3895">
        <w:rPr>
          <w:rFonts w:ascii="Cambria" w:hAnsi="Cambria"/>
        </w:rPr>
        <w:t>partnered with two middle schools</w:t>
      </w:r>
      <w:r w:rsidR="00B16949">
        <w:rPr>
          <w:rFonts w:ascii="Cambria" w:hAnsi="Cambria"/>
        </w:rPr>
        <w:t xml:space="preserve"> for the first time</w:t>
      </w:r>
      <w:r w:rsidRPr="007F3895">
        <w:rPr>
          <w:rFonts w:ascii="Cambria" w:hAnsi="Cambria"/>
        </w:rPr>
        <w:t xml:space="preserve"> to </w:t>
      </w:r>
      <w:r w:rsidR="007E17E6">
        <w:rPr>
          <w:rFonts w:ascii="Cambria" w:hAnsi="Cambria"/>
        </w:rPr>
        <w:t xml:space="preserve">offer the academy’s </w:t>
      </w:r>
      <w:r w:rsidR="007E17E6">
        <w:rPr>
          <w:rFonts w:ascii="Cambria" w:hAnsi="Cambria"/>
        </w:rPr>
        <w:lastRenderedPageBreak/>
        <w:t xml:space="preserve">services </w:t>
      </w:r>
      <w:r w:rsidRPr="007F3895">
        <w:rPr>
          <w:rFonts w:ascii="Cambria" w:hAnsi="Cambria"/>
        </w:rPr>
        <w:t>to 7</w:t>
      </w:r>
      <w:r w:rsidR="00D739AF">
        <w:rPr>
          <w:rFonts w:ascii="Cambria" w:hAnsi="Cambria"/>
        </w:rPr>
        <w:t>th</w:t>
      </w:r>
      <w:r w:rsidRPr="007F3895">
        <w:rPr>
          <w:rFonts w:ascii="Cambria" w:hAnsi="Cambria"/>
        </w:rPr>
        <w:t xml:space="preserve"> and 8</w:t>
      </w:r>
      <w:r w:rsidR="00D739AF">
        <w:rPr>
          <w:rFonts w:ascii="Cambria" w:hAnsi="Cambria"/>
        </w:rPr>
        <w:t>th</w:t>
      </w:r>
      <w:r w:rsidRPr="007F3895">
        <w:rPr>
          <w:rFonts w:ascii="Cambria" w:hAnsi="Cambria"/>
        </w:rPr>
        <w:t xml:space="preserve"> graders. </w:t>
      </w:r>
      <w:r w:rsidR="00D739AF">
        <w:rPr>
          <w:rFonts w:ascii="Cambria" w:hAnsi="Cambria"/>
        </w:rPr>
        <w:t xml:space="preserve">The College Readiness Academy </w:t>
      </w:r>
      <w:r w:rsidR="006B220F">
        <w:rPr>
          <w:rFonts w:ascii="Cambria" w:hAnsi="Cambria"/>
        </w:rPr>
        <w:t>served 132 students in 2016 and 329 in 2017.</w:t>
      </w:r>
      <w:r w:rsidRPr="007F3895">
        <w:rPr>
          <w:rFonts w:ascii="Cambria" w:hAnsi="Cambria"/>
        </w:rPr>
        <w:t xml:space="preserve"> </w:t>
      </w:r>
    </w:p>
    <w:p w14:paraId="58C7D0CA" w14:textId="77777777" w:rsidR="00536E45" w:rsidRPr="007F3895" w:rsidRDefault="00536E45" w:rsidP="007F3895">
      <w:pPr>
        <w:pStyle w:val="ListParagraph"/>
        <w:rPr>
          <w:rFonts w:ascii="Cambria" w:hAnsi="Cambria"/>
        </w:rPr>
      </w:pPr>
    </w:p>
    <w:p w14:paraId="04A1B405" w14:textId="77777777" w:rsidR="007F3895" w:rsidRPr="00536E45" w:rsidRDefault="007F3895" w:rsidP="007F3895">
      <w:pPr>
        <w:pStyle w:val="ListParagraph"/>
        <w:rPr>
          <w:rFonts w:ascii="Cambria" w:hAnsi="Cambria"/>
          <w:b/>
          <w:i/>
        </w:rPr>
      </w:pPr>
      <w:r w:rsidRPr="00536E45">
        <w:rPr>
          <w:rFonts w:ascii="Cambria" w:hAnsi="Cambria"/>
          <w:b/>
          <w:i/>
        </w:rPr>
        <w:t>B-Power Dual Enrollment</w:t>
      </w:r>
    </w:p>
    <w:p w14:paraId="4145AEA1" w14:textId="51BE1659" w:rsidR="007F3895" w:rsidRDefault="00E35856" w:rsidP="007F3895">
      <w:pPr>
        <w:pStyle w:val="ListParagraph"/>
        <w:rPr>
          <w:rFonts w:ascii="Cambria" w:hAnsi="Cambria"/>
        </w:rPr>
      </w:pPr>
      <w:r>
        <w:rPr>
          <w:rFonts w:ascii="Cambria" w:hAnsi="Cambria"/>
        </w:rPr>
        <w:t xml:space="preserve">UB also expanded its </w:t>
      </w:r>
      <w:r w:rsidR="007F3895" w:rsidRPr="007F3895">
        <w:rPr>
          <w:rFonts w:ascii="Cambria" w:hAnsi="Cambria"/>
        </w:rPr>
        <w:t>Dual Enrollment program, again largely as a result of B-Power Initiative funding along with private funding from The Shelter Group and the ABELL Foundation. Students who pass the College Readiness Academy course or meet UB placement criteria are eligible to take WRIT 101</w:t>
      </w:r>
      <w:r>
        <w:rPr>
          <w:rFonts w:ascii="Cambria" w:hAnsi="Cambria"/>
        </w:rPr>
        <w:t xml:space="preserve">: </w:t>
      </w:r>
      <w:r w:rsidR="007F3895" w:rsidRPr="007F3895">
        <w:rPr>
          <w:rFonts w:ascii="Cambria" w:hAnsi="Cambria"/>
        </w:rPr>
        <w:t>College Composition or MATH 115</w:t>
      </w:r>
      <w:r>
        <w:rPr>
          <w:rFonts w:ascii="Cambria" w:hAnsi="Cambria"/>
        </w:rPr>
        <w:t>:</w:t>
      </w:r>
      <w:r w:rsidR="007F3895" w:rsidRPr="007F3895">
        <w:rPr>
          <w:rFonts w:ascii="Cambria" w:hAnsi="Cambria"/>
        </w:rPr>
        <w:t xml:space="preserve"> Introductory Statistics. Courses are held on site at high schools, with select sections held on the UB campus. The number of Dual Enrollment cohorts increased from </w:t>
      </w:r>
      <w:r>
        <w:rPr>
          <w:rFonts w:ascii="Cambria" w:hAnsi="Cambria"/>
        </w:rPr>
        <w:t xml:space="preserve">two in 2016 to 11 in 2017, and the number of students increased from 61 to 258 in that same time period. </w:t>
      </w:r>
      <w:r w:rsidRPr="007F3895">
        <w:rPr>
          <w:rFonts w:ascii="Cambria" w:hAnsi="Cambria"/>
        </w:rPr>
        <w:t xml:space="preserve"> </w:t>
      </w:r>
      <w:r w:rsidR="007F3895" w:rsidRPr="007F3895">
        <w:rPr>
          <w:rFonts w:ascii="Cambria" w:hAnsi="Cambria"/>
        </w:rPr>
        <w:t xml:space="preserve"> The number of partner schools increased from </w:t>
      </w:r>
      <w:r>
        <w:rPr>
          <w:rFonts w:ascii="Cambria" w:hAnsi="Cambria"/>
        </w:rPr>
        <w:t>three</w:t>
      </w:r>
      <w:r w:rsidR="007F3895" w:rsidRPr="007F3895">
        <w:rPr>
          <w:rFonts w:ascii="Cambria" w:hAnsi="Cambria"/>
        </w:rPr>
        <w:t xml:space="preserve"> to 11</w:t>
      </w:r>
      <w:r>
        <w:rPr>
          <w:rFonts w:ascii="Cambria" w:hAnsi="Cambria"/>
        </w:rPr>
        <w:t>, while</w:t>
      </w:r>
      <w:r w:rsidR="007F3895" w:rsidRPr="007F3895">
        <w:rPr>
          <w:rFonts w:ascii="Cambria" w:hAnsi="Cambria"/>
        </w:rPr>
        <w:t xml:space="preserve"> the number of community-based partners increased from </w:t>
      </w:r>
      <w:r>
        <w:rPr>
          <w:rFonts w:ascii="Cambria" w:hAnsi="Cambria"/>
        </w:rPr>
        <w:t>four</w:t>
      </w:r>
      <w:r w:rsidRPr="007F3895">
        <w:rPr>
          <w:rFonts w:ascii="Cambria" w:hAnsi="Cambria"/>
        </w:rPr>
        <w:t xml:space="preserve"> </w:t>
      </w:r>
      <w:r w:rsidR="007F3895" w:rsidRPr="007F3895">
        <w:rPr>
          <w:rFonts w:ascii="Cambria" w:hAnsi="Cambria"/>
        </w:rPr>
        <w:t xml:space="preserve">to 10.  </w:t>
      </w:r>
    </w:p>
    <w:p w14:paraId="29493CB1" w14:textId="77777777" w:rsidR="007F3895" w:rsidRPr="007F3895" w:rsidRDefault="007F3895" w:rsidP="007F3895">
      <w:pPr>
        <w:pStyle w:val="ListParagraph"/>
        <w:rPr>
          <w:rFonts w:ascii="Cambria" w:hAnsi="Cambria"/>
        </w:rPr>
      </w:pPr>
    </w:p>
    <w:p w14:paraId="79AA22D8" w14:textId="77777777" w:rsidR="007F3895" w:rsidRPr="00536E45" w:rsidRDefault="00536E45" w:rsidP="007F3895">
      <w:pPr>
        <w:pStyle w:val="ListParagraph"/>
        <w:rPr>
          <w:rFonts w:ascii="Cambria" w:hAnsi="Cambria"/>
          <w:b/>
          <w:i/>
        </w:rPr>
      </w:pPr>
      <w:r w:rsidRPr="007F3895">
        <w:rPr>
          <w:rFonts w:ascii="Cambria" w:hAnsi="Cambria"/>
          <w:noProof/>
        </w:rPr>
        <w:drawing>
          <wp:anchor distT="0" distB="0" distL="114300" distR="114300" simplePos="0" relativeHeight="251701248" behindDoc="1" locked="0" layoutInCell="1" allowOverlap="1" wp14:anchorId="02A18B89" wp14:editId="0A72C1F7">
            <wp:simplePos x="0" y="0"/>
            <wp:positionH relativeFrom="margin">
              <wp:align>right</wp:align>
            </wp:positionH>
            <wp:positionV relativeFrom="paragraph">
              <wp:posOffset>83820</wp:posOffset>
            </wp:positionV>
            <wp:extent cx="2018430" cy="1514475"/>
            <wp:effectExtent l="0" t="0" r="1270" b="0"/>
            <wp:wrapTight wrapText="bothSides">
              <wp:wrapPolygon edited="0">
                <wp:start x="0" y="0"/>
                <wp:lineTo x="0" y="21192"/>
                <wp:lineTo x="21410" y="21192"/>
                <wp:lineTo x="21410" y="0"/>
                <wp:lineTo x="0" y="0"/>
              </wp:wrapPolygon>
            </wp:wrapTight>
            <wp:docPr id="24" name="Picture 24" descr="C:\Users\Suzi\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i\Desktop\download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01843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895" w:rsidRPr="00536E45">
        <w:rPr>
          <w:rFonts w:ascii="Cambria" w:hAnsi="Cambria"/>
          <w:b/>
          <w:i/>
        </w:rPr>
        <w:t>Summer Academy</w:t>
      </w:r>
    </w:p>
    <w:p w14:paraId="0F07C2CA" w14:textId="6871FA92" w:rsidR="007F3895" w:rsidRDefault="007F3895" w:rsidP="007F3895">
      <w:pPr>
        <w:pStyle w:val="ListParagraph"/>
        <w:rPr>
          <w:rFonts w:ascii="Cambria" w:hAnsi="Cambria"/>
        </w:rPr>
      </w:pPr>
      <w:r w:rsidRPr="007F3895">
        <w:rPr>
          <w:rFonts w:ascii="Cambria" w:hAnsi="Cambria"/>
        </w:rPr>
        <w:t xml:space="preserve">The Summer Academy is a collaboration </w:t>
      </w:r>
      <w:r w:rsidR="00E35856">
        <w:rPr>
          <w:rFonts w:ascii="Cambria" w:hAnsi="Cambria"/>
        </w:rPr>
        <w:t>among</w:t>
      </w:r>
      <w:r w:rsidR="00E35856" w:rsidRPr="007F3895">
        <w:rPr>
          <w:rFonts w:ascii="Cambria" w:hAnsi="Cambria"/>
        </w:rPr>
        <w:t xml:space="preserve"> </w:t>
      </w:r>
      <w:r w:rsidRPr="007F3895">
        <w:rPr>
          <w:rFonts w:ascii="Cambria" w:hAnsi="Cambria"/>
        </w:rPr>
        <w:t xml:space="preserve">UB, community-based partners and the YouthWorks program in the </w:t>
      </w:r>
      <w:r w:rsidR="00E35856" w:rsidRPr="007F3895">
        <w:rPr>
          <w:rFonts w:ascii="Cambria" w:hAnsi="Cambria"/>
        </w:rPr>
        <w:t>Mayor</w:t>
      </w:r>
      <w:r w:rsidR="00E35856">
        <w:rPr>
          <w:rFonts w:ascii="Cambria" w:hAnsi="Cambria"/>
        </w:rPr>
        <w:t>’</w:t>
      </w:r>
      <w:r w:rsidR="00E35856" w:rsidRPr="007F3895">
        <w:rPr>
          <w:rFonts w:ascii="Cambria" w:hAnsi="Cambria"/>
        </w:rPr>
        <w:t xml:space="preserve">s </w:t>
      </w:r>
      <w:r w:rsidRPr="007F3895">
        <w:rPr>
          <w:rFonts w:ascii="Cambria" w:hAnsi="Cambria"/>
        </w:rPr>
        <w:t xml:space="preserve">Office of Employment Development. Students in the </w:t>
      </w:r>
      <w:r w:rsidR="00E35856">
        <w:rPr>
          <w:rFonts w:ascii="Cambria" w:hAnsi="Cambria"/>
        </w:rPr>
        <w:t>five</w:t>
      </w:r>
      <w:r w:rsidRPr="007F3895">
        <w:rPr>
          <w:rFonts w:ascii="Cambria" w:hAnsi="Cambria"/>
        </w:rPr>
        <w:t xml:space="preserve">-week Summer Academy, held on the UB campus, register with YouthWorks and are sponsored by a community-based organization </w:t>
      </w:r>
      <w:r w:rsidR="00CC5119">
        <w:rPr>
          <w:rFonts w:ascii="Cambria" w:hAnsi="Cambria"/>
        </w:rPr>
        <w:t>that</w:t>
      </w:r>
      <w:r w:rsidR="00CC5119" w:rsidRPr="007F3895">
        <w:rPr>
          <w:rFonts w:ascii="Cambria" w:hAnsi="Cambria"/>
        </w:rPr>
        <w:t xml:space="preserve"> </w:t>
      </w:r>
      <w:r w:rsidRPr="007F3895">
        <w:rPr>
          <w:rFonts w:ascii="Cambria" w:hAnsi="Cambria"/>
        </w:rPr>
        <w:t>provides programming. Students have the option to enroll in a 1-credit UB course with support from their sponsoring organization. In 2016, 198 students participated in the Summer Academy</w:t>
      </w:r>
      <w:r w:rsidR="00FE3C41">
        <w:rPr>
          <w:rFonts w:ascii="Cambria" w:hAnsi="Cambria"/>
        </w:rPr>
        <w:t>,</w:t>
      </w:r>
      <w:r w:rsidRPr="007F3895">
        <w:rPr>
          <w:rFonts w:ascii="Cambria" w:hAnsi="Cambria"/>
        </w:rPr>
        <w:t xml:space="preserve"> and 49 students earned 1 college credit. In 2017, 223 students participated in </w:t>
      </w:r>
      <w:r w:rsidR="00FE3C41">
        <w:rPr>
          <w:rFonts w:ascii="Cambria" w:hAnsi="Cambria"/>
        </w:rPr>
        <w:t xml:space="preserve">the </w:t>
      </w:r>
      <w:r w:rsidRPr="007F3895">
        <w:rPr>
          <w:rFonts w:ascii="Cambria" w:hAnsi="Cambria"/>
        </w:rPr>
        <w:t>Summer Academy</w:t>
      </w:r>
      <w:r w:rsidR="00FE3C41">
        <w:rPr>
          <w:rFonts w:ascii="Cambria" w:hAnsi="Cambria"/>
        </w:rPr>
        <w:t>,</w:t>
      </w:r>
      <w:r w:rsidRPr="007F3895">
        <w:rPr>
          <w:rFonts w:ascii="Cambria" w:hAnsi="Cambria"/>
        </w:rPr>
        <w:t xml:space="preserve"> and 91 students earned 1 college credit. </w:t>
      </w:r>
    </w:p>
    <w:p w14:paraId="37C87ED9" w14:textId="77777777" w:rsidR="007F3895" w:rsidRPr="007F3895" w:rsidRDefault="007F3895" w:rsidP="007F3895">
      <w:pPr>
        <w:pStyle w:val="ListParagraph"/>
        <w:rPr>
          <w:rFonts w:ascii="Cambria" w:hAnsi="Cambria"/>
        </w:rPr>
      </w:pPr>
    </w:p>
    <w:p w14:paraId="21B71EE7" w14:textId="77777777" w:rsidR="007F3895" w:rsidRPr="00536E45" w:rsidRDefault="007F3895" w:rsidP="007F3895">
      <w:pPr>
        <w:pStyle w:val="ListParagraph"/>
        <w:rPr>
          <w:rFonts w:ascii="Cambria" w:hAnsi="Cambria"/>
          <w:b/>
          <w:i/>
        </w:rPr>
      </w:pPr>
      <w:r w:rsidRPr="00536E45">
        <w:rPr>
          <w:rFonts w:ascii="Cambria" w:hAnsi="Cambria"/>
          <w:b/>
          <w:i/>
        </w:rPr>
        <w:t>Summer Achievement Institute</w:t>
      </w:r>
    </w:p>
    <w:p w14:paraId="0929561E" w14:textId="07259D25" w:rsidR="007F3895" w:rsidRDefault="007F3895" w:rsidP="007F3895">
      <w:pPr>
        <w:pStyle w:val="ListParagraph"/>
        <w:rPr>
          <w:rFonts w:ascii="Cambria" w:hAnsi="Cambria"/>
        </w:rPr>
      </w:pPr>
      <w:r w:rsidRPr="007F3895">
        <w:rPr>
          <w:rFonts w:ascii="Cambria" w:hAnsi="Cambria"/>
        </w:rPr>
        <w:t xml:space="preserve">Students who apply to UB but fall within an academic achievement band just short of </w:t>
      </w:r>
      <w:r w:rsidR="00FE3C41">
        <w:rPr>
          <w:rFonts w:ascii="Cambria" w:hAnsi="Cambria"/>
        </w:rPr>
        <w:t xml:space="preserve">freshman </w:t>
      </w:r>
      <w:r w:rsidRPr="007F3895">
        <w:rPr>
          <w:rFonts w:ascii="Cambria" w:hAnsi="Cambria"/>
        </w:rPr>
        <w:t xml:space="preserve">admission criteria are invited to attend the Summer Achievement Institute. </w:t>
      </w:r>
      <w:r w:rsidR="00FE3C41">
        <w:rPr>
          <w:rFonts w:ascii="Cambria" w:hAnsi="Cambria"/>
        </w:rPr>
        <w:t>These</w:t>
      </w:r>
      <w:r w:rsidR="00FE3C41" w:rsidRPr="007F3895">
        <w:rPr>
          <w:rFonts w:ascii="Cambria" w:hAnsi="Cambria"/>
        </w:rPr>
        <w:t xml:space="preserve"> </w:t>
      </w:r>
      <w:r w:rsidRPr="007F3895">
        <w:rPr>
          <w:rFonts w:ascii="Cambria" w:hAnsi="Cambria"/>
        </w:rPr>
        <w:t xml:space="preserve">students take a </w:t>
      </w:r>
      <w:r w:rsidR="00FE3C41">
        <w:rPr>
          <w:rFonts w:ascii="Cambria" w:hAnsi="Cambria"/>
        </w:rPr>
        <w:t>four</w:t>
      </w:r>
      <w:r w:rsidRPr="007F3895">
        <w:rPr>
          <w:rFonts w:ascii="Cambria" w:hAnsi="Cambria"/>
        </w:rPr>
        <w:t xml:space="preserve">-week refresher course in math, reading, writing and study skills, learning about and engaging with the UB campus and its resources. Completion of the program allows students to fully enroll as </w:t>
      </w:r>
      <w:r w:rsidR="00FE3C41" w:rsidRPr="007F3895">
        <w:rPr>
          <w:rFonts w:ascii="Cambria" w:hAnsi="Cambria"/>
        </w:rPr>
        <w:t>freshm</w:t>
      </w:r>
      <w:r w:rsidR="00FE3C41">
        <w:rPr>
          <w:rFonts w:ascii="Cambria" w:hAnsi="Cambria"/>
        </w:rPr>
        <w:t>e</w:t>
      </w:r>
      <w:r w:rsidR="00FE3C41" w:rsidRPr="007F3895">
        <w:rPr>
          <w:rFonts w:ascii="Cambria" w:hAnsi="Cambria"/>
        </w:rPr>
        <w:t xml:space="preserve">n </w:t>
      </w:r>
      <w:r w:rsidRPr="007F3895">
        <w:rPr>
          <w:rFonts w:ascii="Cambria" w:hAnsi="Cambria"/>
        </w:rPr>
        <w:t xml:space="preserve">in the fall. </w:t>
      </w:r>
    </w:p>
    <w:p w14:paraId="11D97A58" w14:textId="77777777" w:rsidR="00536E45" w:rsidRPr="00536E45" w:rsidRDefault="00536E45" w:rsidP="007F3895">
      <w:pPr>
        <w:pStyle w:val="ListParagraph"/>
        <w:rPr>
          <w:rFonts w:ascii="Cambria" w:hAnsi="Cambria"/>
          <w:b/>
        </w:rPr>
      </w:pPr>
    </w:p>
    <w:p w14:paraId="5F373358" w14:textId="77777777" w:rsidR="007F3895" w:rsidRPr="00536E45" w:rsidRDefault="00536E45" w:rsidP="007F3895">
      <w:pPr>
        <w:pStyle w:val="ListParagraph"/>
        <w:rPr>
          <w:rFonts w:ascii="Cambria" w:hAnsi="Cambria"/>
          <w:b/>
          <w:i/>
        </w:rPr>
      </w:pPr>
      <w:r w:rsidRPr="00536E45">
        <w:rPr>
          <w:rFonts w:ascii="Cambria" w:hAnsi="Cambria"/>
          <w:b/>
          <w:noProof/>
        </w:rPr>
        <w:drawing>
          <wp:anchor distT="0" distB="0" distL="114300" distR="114300" simplePos="0" relativeHeight="251702272" behindDoc="0" locked="0" layoutInCell="1" allowOverlap="1" wp14:anchorId="6F87E73D" wp14:editId="4BBEFD12">
            <wp:simplePos x="0" y="0"/>
            <wp:positionH relativeFrom="column">
              <wp:posOffset>4352925</wp:posOffset>
            </wp:positionH>
            <wp:positionV relativeFrom="paragraph">
              <wp:posOffset>125095</wp:posOffset>
            </wp:positionV>
            <wp:extent cx="1396365" cy="1047750"/>
            <wp:effectExtent l="0" t="0" r="0" b="0"/>
            <wp:wrapSquare wrapText="bothSides"/>
            <wp:docPr id="25" name="Picture 25" descr="C:\Users\Suzi\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i\Desktop\download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636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895" w:rsidRPr="00536E45">
        <w:rPr>
          <w:rFonts w:ascii="Cambria" w:hAnsi="Cambria"/>
          <w:b/>
          <w:i/>
        </w:rPr>
        <w:t>Freshman Transition Program</w:t>
      </w:r>
    </w:p>
    <w:p w14:paraId="63B9ABB5" w14:textId="3D8C5A91" w:rsidR="0028015D" w:rsidRDefault="007F3895" w:rsidP="007F3895">
      <w:pPr>
        <w:pStyle w:val="ListParagraph"/>
        <w:rPr>
          <w:rFonts w:ascii="Cambria" w:hAnsi="Cambria"/>
        </w:rPr>
      </w:pPr>
      <w:r w:rsidRPr="007F3895">
        <w:rPr>
          <w:rFonts w:ascii="Cambria" w:hAnsi="Cambria"/>
        </w:rPr>
        <w:t>Students who apply to UB but do not meet admissions criteria for freshmen or</w:t>
      </w:r>
      <w:r w:rsidR="00D739AF">
        <w:rPr>
          <w:rFonts w:ascii="Cambria" w:hAnsi="Cambria"/>
        </w:rPr>
        <w:t xml:space="preserve"> for</w:t>
      </w:r>
      <w:r w:rsidRPr="007F3895">
        <w:rPr>
          <w:rFonts w:ascii="Cambria" w:hAnsi="Cambria"/>
        </w:rPr>
        <w:t xml:space="preserve"> the Summer Achievement Institute are invited to the Freshman Transition Program, a partnership with the Community College of Baltimore County launched in </w:t>
      </w:r>
      <w:r w:rsidR="00D739AF">
        <w:rPr>
          <w:rFonts w:ascii="Cambria" w:hAnsi="Cambria"/>
        </w:rPr>
        <w:t>f</w:t>
      </w:r>
      <w:r w:rsidR="00D739AF" w:rsidRPr="007F3895">
        <w:rPr>
          <w:rFonts w:ascii="Cambria" w:hAnsi="Cambria"/>
        </w:rPr>
        <w:t xml:space="preserve">all </w:t>
      </w:r>
      <w:r w:rsidRPr="007F3895">
        <w:rPr>
          <w:rFonts w:ascii="Cambria" w:hAnsi="Cambria"/>
        </w:rPr>
        <w:t xml:space="preserve">2016. Students enroll at CCBC, but their classes (taught by CCBC instructors) are held on the UB campus. FTP students participate fully in the UB community and receive Bee Cards, may attend campus events and </w:t>
      </w:r>
      <w:r w:rsidRPr="007F3895">
        <w:rPr>
          <w:rFonts w:ascii="Cambria" w:hAnsi="Cambria"/>
        </w:rPr>
        <w:lastRenderedPageBreak/>
        <w:t xml:space="preserve">have access to student services and resources. Upon completing all developmental coursework and earning 24 billable credit hours in </w:t>
      </w:r>
      <w:r w:rsidR="00D739AF">
        <w:rPr>
          <w:rFonts w:ascii="Cambria" w:hAnsi="Cambria"/>
        </w:rPr>
        <w:t>two or three</w:t>
      </w:r>
      <w:r w:rsidRPr="007F3895">
        <w:rPr>
          <w:rFonts w:ascii="Cambria" w:hAnsi="Cambria"/>
        </w:rPr>
        <w:t xml:space="preserve"> semesters with a 2.5 GPA or higher, students may transfer directly to UB. </w:t>
      </w:r>
    </w:p>
    <w:p w14:paraId="64FD1871" w14:textId="77777777" w:rsidR="007F3895" w:rsidRPr="007F3895" w:rsidRDefault="007F3895" w:rsidP="007F3895">
      <w:pPr>
        <w:pStyle w:val="ListParagraph"/>
        <w:rPr>
          <w:rFonts w:ascii="Cambria" w:hAnsi="Cambria"/>
        </w:rPr>
      </w:pPr>
    </w:p>
    <w:p w14:paraId="5C9F9126" w14:textId="77777777" w:rsidR="0028015D" w:rsidRPr="007F3895" w:rsidRDefault="0028015D" w:rsidP="007F3895">
      <w:pPr>
        <w:pStyle w:val="ListParagraph"/>
        <w:numPr>
          <w:ilvl w:val="0"/>
          <w:numId w:val="21"/>
        </w:numPr>
        <w:rPr>
          <w:rFonts w:ascii="Cambria" w:hAnsi="Cambria"/>
          <w:u w:val="single"/>
        </w:rPr>
      </w:pPr>
      <w:r w:rsidRPr="007F3895">
        <w:rPr>
          <w:rFonts w:ascii="Cambria" w:hAnsi="Cambria"/>
          <w:u w:val="single"/>
        </w:rPr>
        <w:t>UB Hosts Inaugural Philosophy Camp for Teens</w:t>
      </w:r>
    </w:p>
    <w:p w14:paraId="7090406F" w14:textId="7BA864DD" w:rsidR="0028015D" w:rsidRPr="0028015D" w:rsidRDefault="00536E45" w:rsidP="0028015D">
      <w:pPr>
        <w:ind w:left="720"/>
        <w:rPr>
          <w:rFonts w:ascii="Cambria" w:hAnsi="Cambria"/>
        </w:rPr>
      </w:pPr>
      <w:r w:rsidRPr="007F3895">
        <w:rPr>
          <w:noProof/>
          <w:u w:val="single"/>
        </w:rPr>
        <w:drawing>
          <wp:anchor distT="0" distB="0" distL="114300" distR="114300" simplePos="0" relativeHeight="251682816" behindDoc="0" locked="0" layoutInCell="1" allowOverlap="1" wp14:anchorId="78FF7813" wp14:editId="7BAE5740">
            <wp:simplePos x="0" y="0"/>
            <wp:positionH relativeFrom="margin">
              <wp:posOffset>3329940</wp:posOffset>
            </wp:positionH>
            <wp:positionV relativeFrom="paragraph">
              <wp:posOffset>401955</wp:posOffset>
            </wp:positionV>
            <wp:extent cx="2404110" cy="17932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4110" cy="1793240"/>
                    </a:xfrm>
                    <a:prstGeom prst="rect">
                      <a:avLst/>
                    </a:prstGeom>
                    <a:noFill/>
                  </pic:spPr>
                </pic:pic>
              </a:graphicData>
            </a:graphic>
            <wp14:sizeRelH relativeFrom="page">
              <wp14:pctWidth>0</wp14:pctWidth>
            </wp14:sizeRelH>
            <wp14:sizeRelV relativeFrom="page">
              <wp14:pctHeight>0</wp14:pctHeight>
            </wp14:sizeRelV>
          </wp:anchor>
        </w:drawing>
      </w:r>
      <w:r w:rsidR="00FE3C41">
        <w:rPr>
          <w:rFonts w:ascii="Cambria" w:hAnsi="Cambria"/>
        </w:rPr>
        <w:t xml:space="preserve">From </w:t>
      </w:r>
      <w:r w:rsidR="0028015D" w:rsidRPr="0028015D">
        <w:rPr>
          <w:rFonts w:ascii="Cambria" w:hAnsi="Cambria"/>
        </w:rPr>
        <w:t xml:space="preserve">July 10-14, </w:t>
      </w:r>
      <w:r w:rsidR="00FE3C41">
        <w:rPr>
          <w:rFonts w:ascii="Cambria" w:hAnsi="Cambria"/>
        </w:rPr>
        <w:t>UB’s</w:t>
      </w:r>
      <w:r w:rsidR="00FE3C41" w:rsidRPr="0028015D">
        <w:rPr>
          <w:rFonts w:ascii="Cambria" w:hAnsi="Cambria"/>
        </w:rPr>
        <w:t xml:space="preserve"> </w:t>
      </w:r>
      <w:r w:rsidR="0028015D" w:rsidRPr="0028015D">
        <w:rPr>
          <w:rFonts w:ascii="Cambria" w:hAnsi="Cambria"/>
        </w:rPr>
        <w:t xml:space="preserve">Hoffberger Center for Professional Ethics held its first-ever Philosophy Camp for Teens </w:t>
      </w:r>
      <w:r w:rsidR="00FE3C41">
        <w:rPr>
          <w:rFonts w:ascii="Cambria" w:hAnsi="Cambria"/>
        </w:rPr>
        <w:t xml:space="preserve">on campus, drawing more than 20 </w:t>
      </w:r>
      <w:r w:rsidR="00FE3C41" w:rsidRPr="0028015D">
        <w:rPr>
          <w:rFonts w:ascii="Cambria" w:hAnsi="Cambria"/>
        </w:rPr>
        <w:t>Baltimore</w:t>
      </w:r>
      <w:r w:rsidR="00FE3C41">
        <w:rPr>
          <w:rFonts w:ascii="Cambria" w:hAnsi="Cambria"/>
        </w:rPr>
        <w:t>-</w:t>
      </w:r>
      <w:r w:rsidR="0028015D" w:rsidRPr="0028015D">
        <w:rPr>
          <w:rFonts w:ascii="Cambria" w:hAnsi="Cambria"/>
        </w:rPr>
        <w:t>area high school students. Each day of the camp demonstrate</w:t>
      </w:r>
      <w:r w:rsidR="00FE3C41">
        <w:rPr>
          <w:rFonts w:ascii="Cambria" w:hAnsi="Cambria"/>
        </w:rPr>
        <w:t>d</w:t>
      </w:r>
      <w:r w:rsidR="0028015D" w:rsidRPr="0028015D">
        <w:rPr>
          <w:rFonts w:ascii="Cambria" w:hAnsi="Cambria"/>
        </w:rPr>
        <w:t xml:space="preserve"> to the students that philosophical thinking is relevant and valuable to them in their daily lives. Topics and activities included social media bullying</w:t>
      </w:r>
      <w:r w:rsidR="00FE3C41">
        <w:rPr>
          <w:rFonts w:ascii="Cambria" w:hAnsi="Cambria"/>
        </w:rPr>
        <w:t xml:space="preserve"> and</w:t>
      </w:r>
      <w:r w:rsidR="0028015D" w:rsidRPr="0028015D">
        <w:rPr>
          <w:rFonts w:ascii="Cambria" w:hAnsi="Cambria"/>
        </w:rPr>
        <w:t xml:space="preserve"> shaming</w:t>
      </w:r>
      <w:r w:rsidR="00FE3C41">
        <w:rPr>
          <w:rFonts w:ascii="Cambria" w:hAnsi="Cambria"/>
        </w:rPr>
        <w:t xml:space="preserve"> as well as</w:t>
      </w:r>
      <w:r w:rsidR="0028015D" w:rsidRPr="0028015D">
        <w:rPr>
          <w:rFonts w:ascii="Cambria" w:hAnsi="Cambria"/>
        </w:rPr>
        <w:t xml:space="preserve"> texting obsession; police brutality</w:t>
      </w:r>
      <w:r w:rsidR="00FE3C41">
        <w:rPr>
          <w:rFonts w:ascii="Cambria" w:hAnsi="Cambria"/>
        </w:rPr>
        <w:t>;</w:t>
      </w:r>
      <w:r w:rsidR="00FE3C41" w:rsidRPr="0028015D">
        <w:rPr>
          <w:rFonts w:ascii="Cambria" w:hAnsi="Cambria"/>
        </w:rPr>
        <w:t xml:space="preserve"> </w:t>
      </w:r>
      <w:r w:rsidR="0028015D" w:rsidRPr="0028015D">
        <w:rPr>
          <w:rFonts w:ascii="Cambria" w:hAnsi="Cambria"/>
        </w:rPr>
        <w:t>moot court cases on ethical dilemmas</w:t>
      </w:r>
      <w:r w:rsidR="00FE3C41">
        <w:rPr>
          <w:rFonts w:ascii="Cambria" w:hAnsi="Cambria"/>
        </w:rPr>
        <w:t>;</w:t>
      </w:r>
      <w:r w:rsidR="00FE3C41" w:rsidRPr="0028015D">
        <w:rPr>
          <w:rFonts w:ascii="Cambria" w:hAnsi="Cambria"/>
        </w:rPr>
        <w:t xml:space="preserve"> </w:t>
      </w:r>
      <w:r w:rsidR="0028015D" w:rsidRPr="0028015D">
        <w:rPr>
          <w:rFonts w:ascii="Cambria" w:hAnsi="Cambria"/>
        </w:rPr>
        <w:t xml:space="preserve">robots and </w:t>
      </w:r>
      <w:r w:rsidR="00FE3C41">
        <w:rPr>
          <w:rFonts w:ascii="Cambria" w:hAnsi="Cambria"/>
        </w:rPr>
        <w:t>artificial intelligence</w:t>
      </w:r>
      <w:r w:rsidR="0028015D" w:rsidRPr="0028015D">
        <w:rPr>
          <w:rFonts w:ascii="Cambria" w:hAnsi="Cambria"/>
        </w:rPr>
        <w:t xml:space="preserve"> (from </w:t>
      </w:r>
      <w:r w:rsidR="0028015D" w:rsidRPr="00B16949">
        <w:rPr>
          <w:rFonts w:ascii="Cambria" w:hAnsi="Cambria"/>
          <w:i/>
        </w:rPr>
        <w:t>The Matrix</w:t>
      </w:r>
      <w:r w:rsidR="0028015D" w:rsidRPr="0028015D">
        <w:rPr>
          <w:rFonts w:ascii="Cambria" w:hAnsi="Cambria"/>
        </w:rPr>
        <w:t xml:space="preserve"> and more</w:t>
      </w:r>
      <w:r w:rsidR="00FE3C41" w:rsidRPr="0028015D">
        <w:rPr>
          <w:rFonts w:ascii="Cambria" w:hAnsi="Cambria"/>
        </w:rPr>
        <w:t>)</w:t>
      </w:r>
      <w:r w:rsidR="00FE3C41">
        <w:rPr>
          <w:rFonts w:ascii="Cambria" w:hAnsi="Cambria"/>
        </w:rPr>
        <w:t>;</w:t>
      </w:r>
      <w:r w:rsidR="00FE3C41" w:rsidRPr="0028015D">
        <w:rPr>
          <w:rFonts w:ascii="Cambria" w:hAnsi="Cambria"/>
        </w:rPr>
        <w:t xml:space="preserve"> </w:t>
      </w:r>
      <w:r w:rsidR="0028015D" w:rsidRPr="0028015D">
        <w:rPr>
          <w:rFonts w:ascii="Cambria" w:hAnsi="Cambria"/>
        </w:rPr>
        <w:t>ethics bowl competitions</w:t>
      </w:r>
      <w:r w:rsidR="00FE3C41">
        <w:rPr>
          <w:rFonts w:ascii="Cambria" w:hAnsi="Cambria"/>
        </w:rPr>
        <w:t>;</w:t>
      </w:r>
      <w:r w:rsidR="00FE3C41" w:rsidRPr="0028015D">
        <w:rPr>
          <w:rFonts w:ascii="Cambria" w:hAnsi="Cambria"/>
        </w:rPr>
        <w:t xml:space="preserve"> </w:t>
      </w:r>
      <w:r w:rsidR="0028015D" w:rsidRPr="0028015D">
        <w:rPr>
          <w:rFonts w:ascii="Cambria" w:hAnsi="Cambria"/>
        </w:rPr>
        <w:t xml:space="preserve">and </w:t>
      </w:r>
      <w:r w:rsidR="00FE3C41">
        <w:rPr>
          <w:rFonts w:ascii="Cambria" w:hAnsi="Cambria"/>
        </w:rPr>
        <w:t xml:space="preserve">a </w:t>
      </w:r>
      <w:r w:rsidR="00FE3C41" w:rsidRPr="0028015D">
        <w:rPr>
          <w:rFonts w:ascii="Cambria" w:hAnsi="Cambria"/>
        </w:rPr>
        <w:t>role</w:t>
      </w:r>
      <w:r w:rsidR="00FE3C41">
        <w:rPr>
          <w:rFonts w:ascii="Cambria" w:hAnsi="Cambria"/>
        </w:rPr>
        <w:t>-</w:t>
      </w:r>
      <w:r w:rsidR="0028015D" w:rsidRPr="0028015D">
        <w:rPr>
          <w:rFonts w:ascii="Cambria" w:hAnsi="Cambria"/>
        </w:rPr>
        <w:t xml:space="preserve">playing </w:t>
      </w:r>
      <w:r w:rsidR="00FE3C41">
        <w:rPr>
          <w:rFonts w:ascii="Cambria" w:hAnsi="Cambria"/>
        </w:rPr>
        <w:t xml:space="preserve">exercise </w:t>
      </w:r>
      <w:r w:rsidR="0028015D" w:rsidRPr="0028015D">
        <w:rPr>
          <w:rFonts w:ascii="Cambria" w:hAnsi="Cambria"/>
        </w:rPr>
        <w:t xml:space="preserve">as </w:t>
      </w:r>
      <w:r w:rsidR="00FE3C41">
        <w:rPr>
          <w:rFonts w:ascii="Cambria" w:hAnsi="Cambria"/>
        </w:rPr>
        <w:t xml:space="preserve">a city </w:t>
      </w:r>
      <w:r w:rsidR="0028015D" w:rsidRPr="0028015D">
        <w:rPr>
          <w:rFonts w:ascii="Cambria" w:hAnsi="Cambria"/>
        </w:rPr>
        <w:t>mayor</w:t>
      </w:r>
      <w:r w:rsidR="0028015D">
        <w:rPr>
          <w:rFonts w:ascii="Cambria" w:hAnsi="Cambria"/>
        </w:rPr>
        <w:t>.</w:t>
      </w:r>
    </w:p>
    <w:p w14:paraId="6904D629" w14:textId="77777777" w:rsidR="006460FA" w:rsidRPr="000C6E19" w:rsidRDefault="006460FA" w:rsidP="006460FA">
      <w:pPr>
        <w:spacing w:after="0"/>
        <w:rPr>
          <w:rFonts w:ascii="Cambria" w:hAnsi="Cambria" w:cs="Times New Roman"/>
        </w:rPr>
      </w:pPr>
    </w:p>
    <w:p w14:paraId="7998DC33" w14:textId="77777777" w:rsidR="006460FA" w:rsidRPr="00FF561B" w:rsidRDefault="006460FA" w:rsidP="00FF561B">
      <w:pPr>
        <w:spacing w:after="0"/>
        <w:ind w:firstLine="720"/>
        <w:rPr>
          <w:rFonts w:ascii="Cambria" w:hAnsi="Cambria"/>
          <w:i/>
        </w:rPr>
      </w:pPr>
    </w:p>
    <w:p w14:paraId="784493A6" w14:textId="77777777" w:rsidR="00DA4B78" w:rsidRPr="00796FBB" w:rsidRDefault="00DA4B78" w:rsidP="0025676C">
      <w:pPr>
        <w:spacing w:after="0"/>
        <w:rPr>
          <w:rFonts w:ascii="Cambria" w:hAnsi="Cambria"/>
        </w:rPr>
      </w:pPr>
    </w:p>
    <w:p w14:paraId="79E142B5" w14:textId="77777777" w:rsidR="00227FAD" w:rsidRDefault="00227FAD" w:rsidP="00007D29">
      <w:pPr>
        <w:rPr>
          <w:rFonts w:ascii="Cambria" w:hAnsi="Cambria"/>
        </w:rPr>
      </w:pPr>
    </w:p>
    <w:p w14:paraId="51C92040" w14:textId="77777777" w:rsidR="00227FAD" w:rsidRDefault="00227FAD" w:rsidP="00007D29">
      <w:pPr>
        <w:rPr>
          <w:rFonts w:ascii="Cambria" w:hAnsi="Cambria"/>
        </w:rPr>
      </w:pPr>
    </w:p>
    <w:sectPr w:rsidR="00227FAD" w:rsidSect="00664237">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84D73" w14:textId="77777777" w:rsidR="00054ABB" w:rsidRDefault="00054ABB" w:rsidP="00D5133E">
      <w:pPr>
        <w:spacing w:after="0" w:line="240" w:lineRule="auto"/>
      </w:pPr>
      <w:r>
        <w:separator/>
      </w:r>
    </w:p>
  </w:endnote>
  <w:endnote w:type="continuationSeparator" w:id="0">
    <w:p w14:paraId="09849E97" w14:textId="77777777" w:rsidR="00054ABB" w:rsidRDefault="00054ABB" w:rsidP="00D51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537807"/>
      <w:docPartObj>
        <w:docPartGallery w:val="Page Numbers (Bottom of Page)"/>
        <w:docPartUnique/>
      </w:docPartObj>
    </w:sdtPr>
    <w:sdtEndPr>
      <w:rPr>
        <w:noProof/>
      </w:rPr>
    </w:sdtEndPr>
    <w:sdtContent>
      <w:p w14:paraId="2C2699D8" w14:textId="31220DF2" w:rsidR="00103D57" w:rsidRDefault="00103D57">
        <w:pPr>
          <w:pStyle w:val="Footer"/>
          <w:jc w:val="center"/>
        </w:pPr>
        <w:r>
          <w:fldChar w:fldCharType="begin"/>
        </w:r>
        <w:r>
          <w:instrText xml:space="preserve"> PAGE   \* MERGEFORMAT </w:instrText>
        </w:r>
        <w:r>
          <w:fldChar w:fldCharType="separate"/>
        </w:r>
        <w:r w:rsidR="00CD0E68">
          <w:rPr>
            <w:noProof/>
          </w:rPr>
          <w:t>1</w:t>
        </w:r>
        <w:r>
          <w:rPr>
            <w:noProof/>
          </w:rPr>
          <w:fldChar w:fldCharType="end"/>
        </w:r>
      </w:p>
    </w:sdtContent>
  </w:sdt>
  <w:p w14:paraId="5FE8BD32" w14:textId="77777777" w:rsidR="00103D57" w:rsidRDefault="00103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4D7D6" w14:textId="77777777" w:rsidR="00054ABB" w:rsidRDefault="00054ABB" w:rsidP="00D5133E">
      <w:pPr>
        <w:spacing w:after="0" w:line="240" w:lineRule="auto"/>
      </w:pPr>
      <w:r>
        <w:separator/>
      </w:r>
    </w:p>
  </w:footnote>
  <w:footnote w:type="continuationSeparator" w:id="0">
    <w:p w14:paraId="1D3FE3E5" w14:textId="77777777" w:rsidR="00054ABB" w:rsidRDefault="00054ABB" w:rsidP="00D51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877C5" w14:textId="2B443FCC" w:rsidR="00103D57" w:rsidRDefault="00103D57">
    <w:pPr>
      <w:pStyle w:val="Header"/>
    </w:pPr>
    <w:r>
      <w:rPr>
        <w:rFonts w:ascii="Cambria" w:hAnsi="Cambria"/>
        <w:noProof/>
      </w:rPr>
      <w:drawing>
        <wp:inline distT="0" distB="0" distL="0" distR="0" wp14:anchorId="404F949A" wp14:editId="4804AE0A">
          <wp:extent cx="1790700" cy="542925"/>
          <wp:effectExtent l="0" t="0" r="0" b="0"/>
          <wp:docPr id="17" name="Picture 17" descr="\\cissv0\staff\UB44A82\UB_Logo_tagline_H_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ssv0\staff\UB44A82\UB_Logo_tagline_H_Blue.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542925"/>
                  </a:xfrm>
                  <a:prstGeom prst="rect">
                    <a:avLst/>
                  </a:prstGeom>
                  <a:noFill/>
                  <a:ln>
                    <a:noFill/>
                  </a:ln>
                </pic:spPr>
              </pic:pic>
            </a:graphicData>
          </a:graphic>
        </wp:inline>
      </w:drawing>
    </w:r>
  </w:p>
  <w:p w14:paraId="52979981" w14:textId="77777777" w:rsidR="00103D57" w:rsidRDefault="00103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2DD2"/>
    <w:multiLevelType w:val="hybridMultilevel"/>
    <w:tmpl w:val="2DC6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A6780"/>
    <w:multiLevelType w:val="hybridMultilevel"/>
    <w:tmpl w:val="9E1CFF82"/>
    <w:lvl w:ilvl="0" w:tplc="F4086260">
      <w:start w:val="1"/>
      <w:numFmt w:val="upperRoman"/>
      <w:lvlText w:val="%1."/>
      <w:lvlJc w:val="left"/>
      <w:pPr>
        <w:ind w:left="1080" w:hanging="72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BA47DF2">
      <w:numFmt w:val="bullet"/>
      <w:lvlText w:val=""/>
      <w:lvlJc w:val="left"/>
      <w:pPr>
        <w:ind w:left="3600" w:hanging="360"/>
      </w:pPr>
      <w:rPr>
        <w:rFonts w:ascii="Symbol" w:eastAsiaTheme="minorHAnsi" w:hAnsi="Symbol" w:cs="Arial" w:hint="default"/>
        <w:b/>
        <w:u w:val="single"/>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969D5"/>
    <w:multiLevelType w:val="hybridMultilevel"/>
    <w:tmpl w:val="CB18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B6570"/>
    <w:multiLevelType w:val="hybridMultilevel"/>
    <w:tmpl w:val="7164AD28"/>
    <w:lvl w:ilvl="0" w:tplc="065EA9C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825A8"/>
    <w:multiLevelType w:val="hybridMultilevel"/>
    <w:tmpl w:val="6ED69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61DE7"/>
    <w:multiLevelType w:val="hybridMultilevel"/>
    <w:tmpl w:val="979CA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57CBF"/>
    <w:multiLevelType w:val="hybridMultilevel"/>
    <w:tmpl w:val="0E4E235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677EE"/>
    <w:multiLevelType w:val="hybridMultilevel"/>
    <w:tmpl w:val="908488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913A5"/>
    <w:multiLevelType w:val="hybridMultilevel"/>
    <w:tmpl w:val="B83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23624"/>
    <w:multiLevelType w:val="hybridMultilevel"/>
    <w:tmpl w:val="A84291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3471A"/>
    <w:multiLevelType w:val="hybridMultilevel"/>
    <w:tmpl w:val="1BF251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D3562"/>
    <w:multiLevelType w:val="hybridMultilevel"/>
    <w:tmpl w:val="63E81456"/>
    <w:lvl w:ilvl="0" w:tplc="03F2B9E0">
      <w:start w:val="20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E3763C"/>
    <w:multiLevelType w:val="hybridMultilevel"/>
    <w:tmpl w:val="B64C0002"/>
    <w:lvl w:ilvl="0" w:tplc="63AC1186">
      <w:start w:val="1"/>
      <w:numFmt w:val="decimal"/>
      <w:lvlText w:val="%1)"/>
      <w:lvlJc w:val="left"/>
      <w:pPr>
        <w:ind w:left="900" w:hanging="360"/>
      </w:pPr>
      <w:rPr>
        <w:rFonts w:ascii="Arial" w:hAnsi="Arial" w:cs="Arial"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91816"/>
    <w:multiLevelType w:val="hybridMultilevel"/>
    <w:tmpl w:val="C4185AF2"/>
    <w:lvl w:ilvl="0" w:tplc="A0B03014">
      <w:numFmt w:val="bullet"/>
      <w:lvlText w:val=""/>
      <w:lvlJc w:val="left"/>
      <w:pPr>
        <w:ind w:left="1800" w:hanging="360"/>
      </w:pPr>
      <w:rPr>
        <w:rFonts w:ascii="Symbol" w:eastAsiaTheme="minorHAnsi" w:hAnsi="Symbol"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8A6662E"/>
    <w:multiLevelType w:val="hybridMultilevel"/>
    <w:tmpl w:val="5C688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059DF"/>
    <w:multiLevelType w:val="hybridMultilevel"/>
    <w:tmpl w:val="B504FCDE"/>
    <w:lvl w:ilvl="0" w:tplc="0FA443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913DC"/>
    <w:multiLevelType w:val="hybridMultilevel"/>
    <w:tmpl w:val="1946D34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BCE6DEC"/>
    <w:multiLevelType w:val="hybridMultilevel"/>
    <w:tmpl w:val="9DD695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41239"/>
    <w:multiLevelType w:val="hybridMultilevel"/>
    <w:tmpl w:val="B0F64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D5384F"/>
    <w:multiLevelType w:val="multilevel"/>
    <w:tmpl w:val="D8CA5320"/>
    <w:lvl w:ilvl="0">
      <w:start w:val="2014"/>
      <w:numFmt w:val="decimal"/>
      <w:lvlText w:val="%1"/>
      <w:lvlJc w:val="left"/>
      <w:pPr>
        <w:ind w:left="1155" w:hanging="1155"/>
      </w:pPr>
      <w:rPr>
        <w:rFonts w:hint="default"/>
      </w:rPr>
    </w:lvl>
    <w:lvl w:ilvl="1">
      <w:start w:val="2015"/>
      <w:numFmt w:val="decimal"/>
      <w:lvlText w:val="%1-%2"/>
      <w:lvlJc w:val="left"/>
      <w:pPr>
        <w:ind w:left="2595" w:hanging="1155"/>
      </w:pPr>
      <w:rPr>
        <w:rFonts w:hint="default"/>
      </w:rPr>
    </w:lvl>
    <w:lvl w:ilvl="2">
      <w:start w:val="1"/>
      <w:numFmt w:val="decimal"/>
      <w:lvlText w:val="%1-%2.%3"/>
      <w:lvlJc w:val="left"/>
      <w:pPr>
        <w:ind w:left="4035" w:hanging="1155"/>
      </w:pPr>
      <w:rPr>
        <w:rFonts w:hint="default"/>
      </w:rPr>
    </w:lvl>
    <w:lvl w:ilvl="3">
      <w:start w:val="1"/>
      <w:numFmt w:val="decimal"/>
      <w:lvlText w:val="%1-%2.%3.%4"/>
      <w:lvlJc w:val="left"/>
      <w:pPr>
        <w:ind w:left="5475" w:hanging="1155"/>
      </w:pPr>
      <w:rPr>
        <w:rFonts w:hint="default"/>
      </w:rPr>
    </w:lvl>
    <w:lvl w:ilvl="4">
      <w:start w:val="1"/>
      <w:numFmt w:val="decimal"/>
      <w:lvlText w:val="%1-%2.%3.%4.%5"/>
      <w:lvlJc w:val="left"/>
      <w:pPr>
        <w:ind w:left="6915" w:hanging="1155"/>
      </w:pPr>
      <w:rPr>
        <w:rFonts w:hint="default"/>
      </w:rPr>
    </w:lvl>
    <w:lvl w:ilvl="5">
      <w:start w:val="1"/>
      <w:numFmt w:val="decimal"/>
      <w:lvlText w:val="%1-%2.%3.%4.%5.%6"/>
      <w:lvlJc w:val="left"/>
      <w:pPr>
        <w:ind w:left="8355" w:hanging="1155"/>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54E10B47"/>
    <w:multiLevelType w:val="hybridMultilevel"/>
    <w:tmpl w:val="ABFA3B5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6DA3058"/>
    <w:multiLevelType w:val="hybridMultilevel"/>
    <w:tmpl w:val="E2C8C636"/>
    <w:lvl w:ilvl="0" w:tplc="EE7EDFE4">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811DD"/>
    <w:multiLevelType w:val="hybridMultilevel"/>
    <w:tmpl w:val="BEC4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9C1A7F"/>
    <w:multiLevelType w:val="hybridMultilevel"/>
    <w:tmpl w:val="71D2E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CC3190"/>
    <w:multiLevelType w:val="hybridMultilevel"/>
    <w:tmpl w:val="3606E504"/>
    <w:lvl w:ilvl="0" w:tplc="25E2CF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0C6B52"/>
    <w:multiLevelType w:val="hybridMultilevel"/>
    <w:tmpl w:val="4188662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774B56A3"/>
    <w:multiLevelType w:val="hybridMultilevel"/>
    <w:tmpl w:val="E092F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9"/>
  </w:num>
  <w:num w:numId="3">
    <w:abstractNumId w:val="16"/>
  </w:num>
  <w:num w:numId="4">
    <w:abstractNumId w:val="12"/>
  </w:num>
  <w:num w:numId="5">
    <w:abstractNumId w:val="14"/>
  </w:num>
  <w:num w:numId="6">
    <w:abstractNumId w:val="1"/>
  </w:num>
  <w:num w:numId="7">
    <w:abstractNumId w:val="24"/>
  </w:num>
  <w:num w:numId="8">
    <w:abstractNumId w:val="3"/>
  </w:num>
  <w:num w:numId="9">
    <w:abstractNumId w:val="15"/>
  </w:num>
  <w:num w:numId="10">
    <w:abstractNumId w:val="4"/>
  </w:num>
  <w:num w:numId="11">
    <w:abstractNumId w:val="13"/>
  </w:num>
  <w:num w:numId="12">
    <w:abstractNumId w:val="21"/>
  </w:num>
  <w:num w:numId="13">
    <w:abstractNumId w:val="5"/>
  </w:num>
  <w:num w:numId="14">
    <w:abstractNumId w:val="18"/>
  </w:num>
  <w:num w:numId="15">
    <w:abstractNumId w:val="7"/>
  </w:num>
  <w:num w:numId="16">
    <w:abstractNumId w:val="11"/>
  </w:num>
  <w:num w:numId="17">
    <w:abstractNumId w:val="20"/>
  </w:num>
  <w:num w:numId="18">
    <w:abstractNumId w:val="23"/>
  </w:num>
  <w:num w:numId="19">
    <w:abstractNumId w:val="10"/>
  </w:num>
  <w:num w:numId="20">
    <w:abstractNumId w:val="6"/>
  </w:num>
  <w:num w:numId="21">
    <w:abstractNumId w:val="9"/>
  </w:num>
  <w:num w:numId="22">
    <w:abstractNumId w:val="17"/>
  </w:num>
  <w:num w:numId="23">
    <w:abstractNumId w:val="2"/>
  </w:num>
  <w:num w:numId="24">
    <w:abstractNumId w:val="25"/>
  </w:num>
  <w:num w:numId="25">
    <w:abstractNumId w:val="8"/>
  </w:num>
  <w:num w:numId="26">
    <w:abstractNumId w:val="2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A20"/>
    <w:rsid w:val="000033B4"/>
    <w:rsid w:val="00004BD9"/>
    <w:rsid w:val="00007D29"/>
    <w:rsid w:val="00010165"/>
    <w:rsid w:val="00013F72"/>
    <w:rsid w:val="000145BD"/>
    <w:rsid w:val="00016F87"/>
    <w:rsid w:val="00033871"/>
    <w:rsid w:val="00044312"/>
    <w:rsid w:val="000464A6"/>
    <w:rsid w:val="000509EF"/>
    <w:rsid w:val="00050F73"/>
    <w:rsid w:val="00054ABB"/>
    <w:rsid w:val="00055579"/>
    <w:rsid w:val="00060CD9"/>
    <w:rsid w:val="00061B47"/>
    <w:rsid w:val="00071FD9"/>
    <w:rsid w:val="00072951"/>
    <w:rsid w:val="000765CF"/>
    <w:rsid w:val="000952FB"/>
    <w:rsid w:val="000968C7"/>
    <w:rsid w:val="000A1022"/>
    <w:rsid w:val="000A15B1"/>
    <w:rsid w:val="000A2090"/>
    <w:rsid w:val="000A7B50"/>
    <w:rsid w:val="000B0DF0"/>
    <w:rsid w:val="000B4789"/>
    <w:rsid w:val="000B65B3"/>
    <w:rsid w:val="000B77C3"/>
    <w:rsid w:val="000C0724"/>
    <w:rsid w:val="000C0CC6"/>
    <w:rsid w:val="000C6E19"/>
    <w:rsid w:val="000C7EC3"/>
    <w:rsid w:val="000D0C39"/>
    <w:rsid w:val="000D498F"/>
    <w:rsid w:val="000E78A5"/>
    <w:rsid w:val="000F0CDB"/>
    <w:rsid w:val="000F5CCC"/>
    <w:rsid w:val="0010135A"/>
    <w:rsid w:val="00103D57"/>
    <w:rsid w:val="00116598"/>
    <w:rsid w:val="00141921"/>
    <w:rsid w:val="00143FBF"/>
    <w:rsid w:val="00156937"/>
    <w:rsid w:val="001574FF"/>
    <w:rsid w:val="00160A4C"/>
    <w:rsid w:val="0016671B"/>
    <w:rsid w:val="00170496"/>
    <w:rsid w:val="001728A4"/>
    <w:rsid w:val="0018187F"/>
    <w:rsid w:val="001822DC"/>
    <w:rsid w:val="00182C5D"/>
    <w:rsid w:val="001869BB"/>
    <w:rsid w:val="001877BD"/>
    <w:rsid w:val="00192EBD"/>
    <w:rsid w:val="001930DE"/>
    <w:rsid w:val="001A6D26"/>
    <w:rsid w:val="001A70AE"/>
    <w:rsid w:val="001C31AC"/>
    <w:rsid w:val="001C3869"/>
    <w:rsid w:val="001C407E"/>
    <w:rsid w:val="001C6A5E"/>
    <w:rsid w:val="001D5B4A"/>
    <w:rsid w:val="001E0D56"/>
    <w:rsid w:val="00203D9C"/>
    <w:rsid w:val="002072A5"/>
    <w:rsid w:val="002165F0"/>
    <w:rsid w:val="00216BB5"/>
    <w:rsid w:val="00225B6F"/>
    <w:rsid w:val="00227FAD"/>
    <w:rsid w:val="002302BD"/>
    <w:rsid w:val="0024265A"/>
    <w:rsid w:val="00244E84"/>
    <w:rsid w:val="00255CA0"/>
    <w:rsid w:val="002564BA"/>
    <w:rsid w:val="0025676C"/>
    <w:rsid w:val="00256C1D"/>
    <w:rsid w:val="00261D4B"/>
    <w:rsid w:val="0028015D"/>
    <w:rsid w:val="00282DFA"/>
    <w:rsid w:val="00283E57"/>
    <w:rsid w:val="00284D9A"/>
    <w:rsid w:val="00297425"/>
    <w:rsid w:val="002A391E"/>
    <w:rsid w:val="002B68CE"/>
    <w:rsid w:val="002B6A63"/>
    <w:rsid w:val="002C0D2E"/>
    <w:rsid w:val="002C3102"/>
    <w:rsid w:val="002C3144"/>
    <w:rsid w:val="002C654C"/>
    <w:rsid w:val="002D321C"/>
    <w:rsid w:val="002F7B99"/>
    <w:rsid w:val="00306F0E"/>
    <w:rsid w:val="00317467"/>
    <w:rsid w:val="00327150"/>
    <w:rsid w:val="003663EE"/>
    <w:rsid w:val="0037124E"/>
    <w:rsid w:val="00397273"/>
    <w:rsid w:val="003A2EA1"/>
    <w:rsid w:val="003A3B53"/>
    <w:rsid w:val="003A5809"/>
    <w:rsid w:val="003B4999"/>
    <w:rsid w:val="003C07E0"/>
    <w:rsid w:val="003C60EC"/>
    <w:rsid w:val="003D5A23"/>
    <w:rsid w:val="003D61A0"/>
    <w:rsid w:val="003F440C"/>
    <w:rsid w:val="003F5429"/>
    <w:rsid w:val="00401784"/>
    <w:rsid w:val="00401A12"/>
    <w:rsid w:val="00401CEB"/>
    <w:rsid w:val="00414787"/>
    <w:rsid w:val="00417A20"/>
    <w:rsid w:val="004332E9"/>
    <w:rsid w:val="0045213F"/>
    <w:rsid w:val="004732AE"/>
    <w:rsid w:val="004754DA"/>
    <w:rsid w:val="00480FAA"/>
    <w:rsid w:val="004A36E1"/>
    <w:rsid w:val="004B5550"/>
    <w:rsid w:val="004D0BE3"/>
    <w:rsid w:val="004D1FE1"/>
    <w:rsid w:val="004D7F83"/>
    <w:rsid w:val="004E0427"/>
    <w:rsid w:val="004E1105"/>
    <w:rsid w:val="004F00CF"/>
    <w:rsid w:val="004F5B2B"/>
    <w:rsid w:val="00505DBA"/>
    <w:rsid w:val="005077BD"/>
    <w:rsid w:val="0051616E"/>
    <w:rsid w:val="00523338"/>
    <w:rsid w:val="005267EE"/>
    <w:rsid w:val="005319A5"/>
    <w:rsid w:val="00532FDE"/>
    <w:rsid w:val="00533F88"/>
    <w:rsid w:val="00536E45"/>
    <w:rsid w:val="00541AA1"/>
    <w:rsid w:val="00543DF9"/>
    <w:rsid w:val="00556099"/>
    <w:rsid w:val="00561107"/>
    <w:rsid w:val="00563F17"/>
    <w:rsid w:val="005814D4"/>
    <w:rsid w:val="00587C2F"/>
    <w:rsid w:val="0059667A"/>
    <w:rsid w:val="005A53EF"/>
    <w:rsid w:val="005A5B0A"/>
    <w:rsid w:val="005B36DB"/>
    <w:rsid w:val="005B5CC6"/>
    <w:rsid w:val="005C229C"/>
    <w:rsid w:val="005D3095"/>
    <w:rsid w:val="005D44C5"/>
    <w:rsid w:val="005E4CA4"/>
    <w:rsid w:val="005E5059"/>
    <w:rsid w:val="005E5A08"/>
    <w:rsid w:val="005F1CBC"/>
    <w:rsid w:val="005F2D96"/>
    <w:rsid w:val="005F3735"/>
    <w:rsid w:val="005F6897"/>
    <w:rsid w:val="006169AC"/>
    <w:rsid w:val="00617316"/>
    <w:rsid w:val="00635740"/>
    <w:rsid w:val="00636542"/>
    <w:rsid w:val="006460FA"/>
    <w:rsid w:val="00652A99"/>
    <w:rsid w:val="00652D0F"/>
    <w:rsid w:val="00660572"/>
    <w:rsid w:val="00663546"/>
    <w:rsid w:val="00664237"/>
    <w:rsid w:val="00670551"/>
    <w:rsid w:val="00672DE7"/>
    <w:rsid w:val="00685FC1"/>
    <w:rsid w:val="006860F3"/>
    <w:rsid w:val="00693DC6"/>
    <w:rsid w:val="006A11BC"/>
    <w:rsid w:val="006B220F"/>
    <w:rsid w:val="006B4850"/>
    <w:rsid w:val="006C0AF6"/>
    <w:rsid w:val="006C2947"/>
    <w:rsid w:val="006C7445"/>
    <w:rsid w:val="006D1890"/>
    <w:rsid w:val="006D38B2"/>
    <w:rsid w:val="006D7ECD"/>
    <w:rsid w:val="006E39BE"/>
    <w:rsid w:val="006E5A2E"/>
    <w:rsid w:val="006E7E89"/>
    <w:rsid w:val="006F3DEA"/>
    <w:rsid w:val="006F5292"/>
    <w:rsid w:val="007051E5"/>
    <w:rsid w:val="0071471A"/>
    <w:rsid w:val="00722B95"/>
    <w:rsid w:val="007320EA"/>
    <w:rsid w:val="00735701"/>
    <w:rsid w:val="0074108A"/>
    <w:rsid w:val="007434C4"/>
    <w:rsid w:val="00750BD4"/>
    <w:rsid w:val="00770610"/>
    <w:rsid w:val="00771150"/>
    <w:rsid w:val="00772D91"/>
    <w:rsid w:val="007832F4"/>
    <w:rsid w:val="007848A8"/>
    <w:rsid w:val="00792CCF"/>
    <w:rsid w:val="00796FBB"/>
    <w:rsid w:val="007A6AC9"/>
    <w:rsid w:val="007A7DE4"/>
    <w:rsid w:val="007B4D02"/>
    <w:rsid w:val="007C44C1"/>
    <w:rsid w:val="007D52B1"/>
    <w:rsid w:val="007D59AF"/>
    <w:rsid w:val="007E17E6"/>
    <w:rsid w:val="007E1DB6"/>
    <w:rsid w:val="007E33EC"/>
    <w:rsid w:val="007F131C"/>
    <w:rsid w:val="007F3895"/>
    <w:rsid w:val="00804218"/>
    <w:rsid w:val="00814081"/>
    <w:rsid w:val="00817787"/>
    <w:rsid w:val="00830566"/>
    <w:rsid w:val="0083439B"/>
    <w:rsid w:val="0084763C"/>
    <w:rsid w:val="00854CD0"/>
    <w:rsid w:val="00855F97"/>
    <w:rsid w:val="00862003"/>
    <w:rsid w:val="00863D31"/>
    <w:rsid w:val="008643D0"/>
    <w:rsid w:val="00867AC9"/>
    <w:rsid w:val="00873D80"/>
    <w:rsid w:val="00883F7E"/>
    <w:rsid w:val="008913A8"/>
    <w:rsid w:val="008918C5"/>
    <w:rsid w:val="008954BA"/>
    <w:rsid w:val="008A4499"/>
    <w:rsid w:val="008B1513"/>
    <w:rsid w:val="008B184B"/>
    <w:rsid w:val="008B4390"/>
    <w:rsid w:val="008B49D4"/>
    <w:rsid w:val="008B5BBF"/>
    <w:rsid w:val="008C7AAD"/>
    <w:rsid w:val="008D017A"/>
    <w:rsid w:val="008E41E1"/>
    <w:rsid w:val="008F4204"/>
    <w:rsid w:val="00900C65"/>
    <w:rsid w:val="009038DC"/>
    <w:rsid w:val="00904D07"/>
    <w:rsid w:val="00934EE1"/>
    <w:rsid w:val="00937A20"/>
    <w:rsid w:val="00946CC8"/>
    <w:rsid w:val="0095134E"/>
    <w:rsid w:val="0095300A"/>
    <w:rsid w:val="0097470A"/>
    <w:rsid w:val="0097736F"/>
    <w:rsid w:val="00977DB8"/>
    <w:rsid w:val="009822E6"/>
    <w:rsid w:val="0099520D"/>
    <w:rsid w:val="00996622"/>
    <w:rsid w:val="009B25B0"/>
    <w:rsid w:val="009C0706"/>
    <w:rsid w:val="009C07F6"/>
    <w:rsid w:val="009C3BB6"/>
    <w:rsid w:val="009D14E6"/>
    <w:rsid w:val="009D59DE"/>
    <w:rsid w:val="009E3B69"/>
    <w:rsid w:val="009F0B0F"/>
    <w:rsid w:val="00A04433"/>
    <w:rsid w:val="00A0700D"/>
    <w:rsid w:val="00A1152A"/>
    <w:rsid w:val="00A11EEB"/>
    <w:rsid w:val="00A2007D"/>
    <w:rsid w:val="00A245AE"/>
    <w:rsid w:val="00A400BE"/>
    <w:rsid w:val="00A438F4"/>
    <w:rsid w:val="00A53040"/>
    <w:rsid w:val="00A608C0"/>
    <w:rsid w:val="00A701F7"/>
    <w:rsid w:val="00A77BA3"/>
    <w:rsid w:val="00A82398"/>
    <w:rsid w:val="00A85EC8"/>
    <w:rsid w:val="00A95DBA"/>
    <w:rsid w:val="00AA798E"/>
    <w:rsid w:val="00AB58DB"/>
    <w:rsid w:val="00AD540D"/>
    <w:rsid w:val="00AE6392"/>
    <w:rsid w:val="00AE7D57"/>
    <w:rsid w:val="00AF59BC"/>
    <w:rsid w:val="00AF6E06"/>
    <w:rsid w:val="00B158F6"/>
    <w:rsid w:val="00B16949"/>
    <w:rsid w:val="00B24B4C"/>
    <w:rsid w:val="00B25C76"/>
    <w:rsid w:val="00B340F9"/>
    <w:rsid w:val="00B41100"/>
    <w:rsid w:val="00B43133"/>
    <w:rsid w:val="00B44226"/>
    <w:rsid w:val="00B50BB8"/>
    <w:rsid w:val="00B50D69"/>
    <w:rsid w:val="00B57E83"/>
    <w:rsid w:val="00B77B8A"/>
    <w:rsid w:val="00B80507"/>
    <w:rsid w:val="00B82D2C"/>
    <w:rsid w:val="00B90DFD"/>
    <w:rsid w:val="00B960EF"/>
    <w:rsid w:val="00BA4317"/>
    <w:rsid w:val="00BA55EC"/>
    <w:rsid w:val="00BB60CB"/>
    <w:rsid w:val="00BB6F9D"/>
    <w:rsid w:val="00BC0DCD"/>
    <w:rsid w:val="00BC3718"/>
    <w:rsid w:val="00BC67A2"/>
    <w:rsid w:val="00BC7145"/>
    <w:rsid w:val="00BD1376"/>
    <w:rsid w:val="00BD1F4D"/>
    <w:rsid w:val="00BD2037"/>
    <w:rsid w:val="00BD5310"/>
    <w:rsid w:val="00BE0BBF"/>
    <w:rsid w:val="00BE20D5"/>
    <w:rsid w:val="00BF3370"/>
    <w:rsid w:val="00C07835"/>
    <w:rsid w:val="00C2475B"/>
    <w:rsid w:val="00C309E3"/>
    <w:rsid w:val="00C3553C"/>
    <w:rsid w:val="00C50EB9"/>
    <w:rsid w:val="00C703FD"/>
    <w:rsid w:val="00C72433"/>
    <w:rsid w:val="00C74ACB"/>
    <w:rsid w:val="00C83C36"/>
    <w:rsid w:val="00C85DFF"/>
    <w:rsid w:val="00CA4877"/>
    <w:rsid w:val="00CB0251"/>
    <w:rsid w:val="00CB0ECF"/>
    <w:rsid w:val="00CB1F7D"/>
    <w:rsid w:val="00CB6DAF"/>
    <w:rsid w:val="00CC1CC1"/>
    <w:rsid w:val="00CC5119"/>
    <w:rsid w:val="00CD0E68"/>
    <w:rsid w:val="00CD2E38"/>
    <w:rsid w:val="00CD3DC8"/>
    <w:rsid w:val="00CD4CE6"/>
    <w:rsid w:val="00CE3BF0"/>
    <w:rsid w:val="00CE53F9"/>
    <w:rsid w:val="00CE738E"/>
    <w:rsid w:val="00D149FF"/>
    <w:rsid w:val="00D20650"/>
    <w:rsid w:val="00D225D0"/>
    <w:rsid w:val="00D36CC9"/>
    <w:rsid w:val="00D37E78"/>
    <w:rsid w:val="00D411F1"/>
    <w:rsid w:val="00D42462"/>
    <w:rsid w:val="00D44AAA"/>
    <w:rsid w:val="00D46793"/>
    <w:rsid w:val="00D504CF"/>
    <w:rsid w:val="00D5133E"/>
    <w:rsid w:val="00D5581F"/>
    <w:rsid w:val="00D621D4"/>
    <w:rsid w:val="00D63E26"/>
    <w:rsid w:val="00D65AFA"/>
    <w:rsid w:val="00D65FBB"/>
    <w:rsid w:val="00D66D76"/>
    <w:rsid w:val="00D7344B"/>
    <w:rsid w:val="00D739AF"/>
    <w:rsid w:val="00D75FFF"/>
    <w:rsid w:val="00D76E76"/>
    <w:rsid w:val="00D80FEF"/>
    <w:rsid w:val="00D83187"/>
    <w:rsid w:val="00D83F87"/>
    <w:rsid w:val="00D86C3E"/>
    <w:rsid w:val="00D874AA"/>
    <w:rsid w:val="00DA4B78"/>
    <w:rsid w:val="00DB3BDB"/>
    <w:rsid w:val="00DB4ACD"/>
    <w:rsid w:val="00DB5FAE"/>
    <w:rsid w:val="00DD4921"/>
    <w:rsid w:val="00DD4B1D"/>
    <w:rsid w:val="00DE4D76"/>
    <w:rsid w:val="00DF11A6"/>
    <w:rsid w:val="00DF17E9"/>
    <w:rsid w:val="00DF648A"/>
    <w:rsid w:val="00E14413"/>
    <w:rsid w:val="00E2595C"/>
    <w:rsid w:val="00E31287"/>
    <w:rsid w:val="00E35856"/>
    <w:rsid w:val="00E4133F"/>
    <w:rsid w:val="00E4273F"/>
    <w:rsid w:val="00E45187"/>
    <w:rsid w:val="00E50454"/>
    <w:rsid w:val="00E6017B"/>
    <w:rsid w:val="00E602BC"/>
    <w:rsid w:val="00E65551"/>
    <w:rsid w:val="00E66F39"/>
    <w:rsid w:val="00E755E2"/>
    <w:rsid w:val="00E77E07"/>
    <w:rsid w:val="00E806FB"/>
    <w:rsid w:val="00E83380"/>
    <w:rsid w:val="00EA6461"/>
    <w:rsid w:val="00EB22DC"/>
    <w:rsid w:val="00EB4CAC"/>
    <w:rsid w:val="00EC4EE1"/>
    <w:rsid w:val="00ED36D8"/>
    <w:rsid w:val="00ED6687"/>
    <w:rsid w:val="00ED76B4"/>
    <w:rsid w:val="00EF116F"/>
    <w:rsid w:val="00EF2CB5"/>
    <w:rsid w:val="00F03A3E"/>
    <w:rsid w:val="00F11BFA"/>
    <w:rsid w:val="00F13E98"/>
    <w:rsid w:val="00F176B5"/>
    <w:rsid w:val="00F2263B"/>
    <w:rsid w:val="00F24AA8"/>
    <w:rsid w:val="00F2616C"/>
    <w:rsid w:val="00F314EB"/>
    <w:rsid w:val="00F31DDE"/>
    <w:rsid w:val="00F3473D"/>
    <w:rsid w:val="00F40079"/>
    <w:rsid w:val="00F4033B"/>
    <w:rsid w:val="00F43B10"/>
    <w:rsid w:val="00F462E2"/>
    <w:rsid w:val="00F500F6"/>
    <w:rsid w:val="00F52D2F"/>
    <w:rsid w:val="00F531DD"/>
    <w:rsid w:val="00F60D44"/>
    <w:rsid w:val="00F669B2"/>
    <w:rsid w:val="00F70F94"/>
    <w:rsid w:val="00F72210"/>
    <w:rsid w:val="00F806E4"/>
    <w:rsid w:val="00F851D0"/>
    <w:rsid w:val="00F93C11"/>
    <w:rsid w:val="00FA1CC7"/>
    <w:rsid w:val="00FB0A21"/>
    <w:rsid w:val="00FB4F8D"/>
    <w:rsid w:val="00FD3914"/>
    <w:rsid w:val="00FD56E2"/>
    <w:rsid w:val="00FD6CEB"/>
    <w:rsid w:val="00FE01B4"/>
    <w:rsid w:val="00FE1748"/>
    <w:rsid w:val="00FE3C41"/>
    <w:rsid w:val="00FF08C3"/>
    <w:rsid w:val="00FF1669"/>
    <w:rsid w:val="00FF16C2"/>
    <w:rsid w:val="00FF2BCC"/>
    <w:rsid w:val="00FF3432"/>
    <w:rsid w:val="00FF48BF"/>
    <w:rsid w:val="00FF561B"/>
    <w:rsid w:val="00FF7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EB3560"/>
  <w15:docId w15:val="{0404AE8B-4A98-4FF4-A75A-96960717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A20"/>
  </w:style>
  <w:style w:type="paragraph" w:styleId="Heading2">
    <w:name w:val="heading 2"/>
    <w:basedOn w:val="Normal"/>
    <w:next w:val="Normal"/>
    <w:link w:val="Heading2Char"/>
    <w:uiPriority w:val="9"/>
    <w:semiHidden/>
    <w:unhideWhenUsed/>
    <w:qFormat/>
    <w:rsid w:val="00C724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701F7"/>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ECD"/>
    <w:pPr>
      <w:spacing w:after="200" w:line="276" w:lineRule="auto"/>
      <w:ind w:left="720"/>
      <w:contextualSpacing/>
    </w:pPr>
  </w:style>
  <w:style w:type="paragraph" w:styleId="Header">
    <w:name w:val="header"/>
    <w:basedOn w:val="Normal"/>
    <w:link w:val="HeaderChar"/>
    <w:uiPriority w:val="99"/>
    <w:unhideWhenUsed/>
    <w:rsid w:val="00D51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33E"/>
  </w:style>
  <w:style w:type="paragraph" w:styleId="Footer">
    <w:name w:val="footer"/>
    <w:basedOn w:val="Normal"/>
    <w:link w:val="FooterChar"/>
    <w:uiPriority w:val="99"/>
    <w:unhideWhenUsed/>
    <w:rsid w:val="00D51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33E"/>
  </w:style>
  <w:style w:type="paragraph" w:styleId="NormalWeb">
    <w:name w:val="Normal (Web)"/>
    <w:basedOn w:val="Normal"/>
    <w:uiPriority w:val="99"/>
    <w:unhideWhenUsed/>
    <w:rsid w:val="00E6017B"/>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A438F4"/>
    <w:rPr>
      <w:color w:val="0000FF"/>
      <w:u w:val="single"/>
    </w:rPr>
  </w:style>
  <w:style w:type="character" w:customStyle="1" w:styleId="skimlinks-unlinked">
    <w:name w:val="skimlinks-unlinked"/>
    <w:basedOn w:val="DefaultParagraphFont"/>
    <w:rsid w:val="00EA6461"/>
  </w:style>
  <w:style w:type="paragraph" w:customStyle="1" w:styleId="Default">
    <w:name w:val="Default"/>
    <w:rsid w:val="007051E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A4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877"/>
    <w:rPr>
      <w:rFonts w:ascii="Segoe UI" w:hAnsi="Segoe UI" w:cs="Segoe UI"/>
      <w:sz w:val="18"/>
      <w:szCs w:val="18"/>
    </w:rPr>
  </w:style>
  <w:style w:type="character" w:styleId="Strong">
    <w:name w:val="Strong"/>
    <w:basedOn w:val="DefaultParagraphFont"/>
    <w:uiPriority w:val="22"/>
    <w:qFormat/>
    <w:rsid w:val="002C0D2E"/>
    <w:rPr>
      <w:b/>
      <w:bCs/>
    </w:rPr>
  </w:style>
  <w:style w:type="character" w:customStyle="1" w:styleId="Heading3Char">
    <w:name w:val="Heading 3 Char"/>
    <w:basedOn w:val="DefaultParagraphFont"/>
    <w:link w:val="Heading3"/>
    <w:uiPriority w:val="9"/>
    <w:semiHidden/>
    <w:rsid w:val="00A701F7"/>
    <w:rPr>
      <w:rFonts w:asciiTheme="majorHAnsi" w:eastAsiaTheme="majorEastAsia" w:hAnsiTheme="majorHAnsi" w:cstheme="majorBidi"/>
      <w:b/>
      <w:bCs/>
      <w:color w:val="5B9BD5" w:themeColor="accent1"/>
    </w:rPr>
  </w:style>
  <w:style w:type="character" w:styleId="CommentReference">
    <w:name w:val="annotation reference"/>
    <w:basedOn w:val="DefaultParagraphFont"/>
    <w:uiPriority w:val="99"/>
    <w:semiHidden/>
    <w:unhideWhenUsed/>
    <w:rsid w:val="00044312"/>
    <w:rPr>
      <w:sz w:val="16"/>
      <w:szCs w:val="16"/>
    </w:rPr>
  </w:style>
  <w:style w:type="paragraph" w:styleId="CommentText">
    <w:name w:val="annotation text"/>
    <w:basedOn w:val="Normal"/>
    <w:link w:val="CommentTextChar"/>
    <w:uiPriority w:val="99"/>
    <w:semiHidden/>
    <w:unhideWhenUsed/>
    <w:rsid w:val="00044312"/>
    <w:pPr>
      <w:spacing w:line="240" w:lineRule="auto"/>
    </w:pPr>
    <w:rPr>
      <w:sz w:val="20"/>
      <w:szCs w:val="20"/>
    </w:rPr>
  </w:style>
  <w:style w:type="character" w:customStyle="1" w:styleId="CommentTextChar">
    <w:name w:val="Comment Text Char"/>
    <w:basedOn w:val="DefaultParagraphFont"/>
    <w:link w:val="CommentText"/>
    <w:uiPriority w:val="99"/>
    <w:semiHidden/>
    <w:rsid w:val="00044312"/>
    <w:rPr>
      <w:sz w:val="20"/>
      <w:szCs w:val="20"/>
    </w:rPr>
  </w:style>
  <w:style w:type="paragraph" w:styleId="CommentSubject">
    <w:name w:val="annotation subject"/>
    <w:basedOn w:val="CommentText"/>
    <w:next w:val="CommentText"/>
    <w:link w:val="CommentSubjectChar"/>
    <w:uiPriority w:val="99"/>
    <w:semiHidden/>
    <w:unhideWhenUsed/>
    <w:rsid w:val="00044312"/>
    <w:rPr>
      <w:b/>
      <w:bCs/>
    </w:rPr>
  </w:style>
  <w:style w:type="character" w:customStyle="1" w:styleId="CommentSubjectChar">
    <w:name w:val="Comment Subject Char"/>
    <w:basedOn w:val="CommentTextChar"/>
    <w:link w:val="CommentSubject"/>
    <w:uiPriority w:val="99"/>
    <w:semiHidden/>
    <w:rsid w:val="00044312"/>
    <w:rPr>
      <w:b/>
      <w:bCs/>
      <w:sz w:val="20"/>
      <w:szCs w:val="20"/>
    </w:rPr>
  </w:style>
  <w:style w:type="character" w:customStyle="1" w:styleId="Heading2Char">
    <w:name w:val="Heading 2 Char"/>
    <w:basedOn w:val="DefaultParagraphFont"/>
    <w:link w:val="Heading2"/>
    <w:uiPriority w:val="9"/>
    <w:semiHidden/>
    <w:rsid w:val="00C72433"/>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CD2E38"/>
    <w:pPr>
      <w:spacing w:after="0" w:line="240" w:lineRule="auto"/>
    </w:pPr>
    <w:rPr>
      <w:rFonts w:eastAsiaTheme="minorEastAsia"/>
    </w:rPr>
  </w:style>
  <w:style w:type="character" w:customStyle="1" w:styleId="NoSpacingChar">
    <w:name w:val="No Spacing Char"/>
    <w:basedOn w:val="DefaultParagraphFont"/>
    <w:link w:val="NoSpacing"/>
    <w:uiPriority w:val="1"/>
    <w:rsid w:val="00CD2E3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59496">
      <w:bodyDiv w:val="1"/>
      <w:marLeft w:val="0"/>
      <w:marRight w:val="0"/>
      <w:marTop w:val="0"/>
      <w:marBottom w:val="0"/>
      <w:divBdr>
        <w:top w:val="none" w:sz="0" w:space="0" w:color="auto"/>
        <w:left w:val="none" w:sz="0" w:space="0" w:color="auto"/>
        <w:bottom w:val="none" w:sz="0" w:space="0" w:color="auto"/>
        <w:right w:val="none" w:sz="0" w:space="0" w:color="auto"/>
      </w:divBdr>
    </w:div>
    <w:div w:id="165558659">
      <w:bodyDiv w:val="1"/>
      <w:marLeft w:val="0"/>
      <w:marRight w:val="0"/>
      <w:marTop w:val="0"/>
      <w:marBottom w:val="0"/>
      <w:divBdr>
        <w:top w:val="none" w:sz="0" w:space="0" w:color="auto"/>
        <w:left w:val="none" w:sz="0" w:space="0" w:color="auto"/>
        <w:bottom w:val="none" w:sz="0" w:space="0" w:color="auto"/>
        <w:right w:val="none" w:sz="0" w:space="0" w:color="auto"/>
      </w:divBdr>
      <w:divsChild>
        <w:div w:id="1368525371">
          <w:marLeft w:val="0"/>
          <w:marRight w:val="0"/>
          <w:marTop w:val="0"/>
          <w:marBottom w:val="0"/>
          <w:divBdr>
            <w:top w:val="none" w:sz="0" w:space="0" w:color="auto"/>
            <w:left w:val="none" w:sz="0" w:space="0" w:color="auto"/>
            <w:bottom w:val="none" w:sz="0" w:space="0" w:color="auto"/>
            <w:right w:val="none" w:sz="0" w:space="0" w:color="auto"/>
          </w:divBdr>
          <w:divsChild>
            <w:div w:id="15952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710">
      <w:bodyDiv w:val="1"/>
      <w:marLeft w:val="0"/>
      <w:marRight w:val="0"/>
      <w:marTop w:val="0"/>
      <w:marBottom w:val="0"/>
      <w:divBdr>
        <w:top w:val="none" w:sz="0" w:space="0" w:color="auto"/>
        <w:left w:val="none" w:sz="0" w:space="0" w:color="auto"/>
        <w:bottom w:val="none" w:sz="0" w:space="0" w:color="auto"/>
        <w:right w:val="none" w:sz="0" w:space="0" w:color="auto"/>
      </w:divBdr>
    </w:div>
    <w:div w:id="226308957">
      <w:bodyDiv w:val="1"/>
      <w:marLeft w:val="0"/>
      <w:marRight w:val="0"/>
      <w:marTop w:val="0"/>
      <w:marBottom w:val="0"/>
      <w:divBdr>
        <w:top w:val="none" w:sz="0" w:space="0" w:color="auto"/>
        <w:left w:val="none" w:sz="0" w:space="0" w:color="auto"/>
        <w:bottom w:val="none" w:sz="0" w:space="0" w:color="auto"/>
        <w:right w:val="none" w:sz="0" w:space="0" w:color="auto"/>
      </w:divBdr>
    </w:div>
    <w:div w:id="321545188">
      <w:bodyDiv w:val="1"/>
      <w:marLeft w:val="0"/>
      <w:marRight w:val="0"/>
      <w:marTop w:val="0"/>
      <w:marBottom w:val="0"/>
      <w:divBdr>
        <w:top w:val="none" w:sz="0" w:space="0" w:color="auto"/>
        <w:left w:val="none" w:sz="0" w:space="0" w:color="auto"/>
        <w:bottom w:val="none" w:sz="0" w:space="0" w:color="auto"/>
        <w:right w:val="none" w:sz="0" w:space="0" w:color="auto"/>
      </w:divBdr>
    </w:div>
    <w:div w:id="322247277">
      <w:bodyDiv w:val="1"/>
      <w:marLeft w:val="0"/>
      <w:marRight w:val="0"/>
      <w:marTop w:val="0"/>
      <w:marBottom w:val="0"/>
      <w:divBdr>
        <w:top w:val="none" w:sz="0" w:space="0" w:color="auto"/>
        <w:left w:val="none" w:sz="0" w:space="0" w:color="auto"/>
        <w:bottom w:val="none" w:sz="0" w:space="0" w:color="auto"/>
        <w:right w:val="none" w:sz="0" w:space="0" w:color="auto"/>
      </w:divBdr>
    </w:div>
    <w:div w:id="388187469">
      <w:bodyDiv w:val="1"/>
      <w:marLeft w:val="0"/>
      <w:marRight w:val="0"/>
      <w:marTop w:val="0"/>
      <w:marBottom w:val="0"/>
      <w:divBdr>
        <w:top w:val="none" w:sz="0" w:space="0" w:color="auto"/>
        <w:left w:val="none" w:sz="0" w:space="0" w:color="auto"/>
        <w:bottom w:val="none" w:sz="0" w:space="0" w:color="auto"/>
        <w:right w:val="none" w:sz="0" w:space="0" w:color="auto"/>
      </w:divBdr>
    </w:div>
    <w:div w:id="446504349">
      <w:bodyDiv w:val="1"/>
      <w:marLeft w:val="0"/>
      <w:marRight w:val="0"/>
      <w:marTop w:val="0"/>
      <w:marBottom w:val="0"/>
      <w:divBdr>
        <w:top w:val="none" w:sz="0" w:space="0" w:color="auto"/>
        <w:left w:val="none" w:sz="0" w:space="0" w:color="auto"/>
        <w:bottom w:val="none" w:sz="0" w:space="0" w:color="auto"/>
        <w:right w:val="none" w:sz="0" w:space="0" w:color="auto"/>
      </w:divBdr>
    </w:div>
    <w:div w:id="446631287">
      <w:bodyDiv w:val="1"/>
      <w:marLeft w:val="0"/>
      <w:marRight w:val="0"/>
      <w:marTop w:val="0"/>
      <w:marBottom w:val="0"/>
      <w:divBdr>
        <w:top w:val="none" w:sz="0" w:space="0" w:color="auto"/>
        <w:left w:val="none" w:sz="0" w:space="0" w:color="auto"/>
        <w:bottom w:val="none" w:sz="0" w:space="0" w:color="auto"/>
        <w:right w:val="none" w:sz="0" w:space="0" w:color="auto"/>
      </w:divBdr>
    </w:div>
    <w:div w:id="474376989">
      <w:bodyDiv w:val="1"/>
      <w:marLeft w:val="0"/>
      <w:marRight w:val="0"/>
      <w:marTop w:val="0"/>
      <w:marBottom w:val="0"/>
      <w:divBdr>
        <w:top w:val="none" w:sz="0" w:space="0" w:color="auto"/>
        <w:left w:val="none" w:sz="0" w:space="0" w:color="auto"/>
        <w:bottom w:val="none" w:sz="0" w:space="0" w:color="auto"/>
        <w:right w:val="none" w:sz="0" w:space="0" w:color="auto"/>
      </w:divBdr>
      <w:divsChild>
        <w:div w:id="1216893383">
          <w:marLeft w:val="0"/>
          <w:marRight w:val="0"/>
          <w:marTop w:val="0"/>
          <w:marBottom w:val="0"/>
          <w:divBdr>
            <w:top w:val="none" w:sz="0" w:space="0" w:color="auto"/>
            <w:left w:val="none" w:sz="0" w:space="0" w:color="auto"/>
            <w:bottom w:val="none" w:sz="0" w:space="0" w:color="auto"/>
            <w:right w:val="none" w:sz="0" w:space="0" w:color="auto"/>
          </w:divBdr>
          <w:divsChild>
            <w:div w:id="641471361">
              <w:marLeft w:val="0"/>
              <w:marRight w:val="0"/>
              <w:marTop w:val="0"/>
              <w:marBottom w:val="0"/>
              <w:divBdr>
                <w:top w:val="none" w:sz="0" w:space="0" w:color="auto"/>
                <w:left w:val="none" w:sz="0" w:space="0" w:color="auto"/>
                <w:bottom w:val="none" w:sz="0" w:space="0" w:color="auto"/>
                <w:right w:val="none" w:sz="0" w:space="0" w:color="auto"/>
              </w:divBdr>
              <w:divsChild>
                <w:div w:id="694499246">
                  <w:marLeft w:val="0"/>
                  <w:marRight w:val="0"/>
                  <w:marTop w:val="0"/>
                  <w:marBottom w:val="0"/>
                  <w:divBdr>
                    <w:top w:val="none" w:sz="0" w:space="0" w:color="auto"/>
                    <w:left w:val="none" w:sz="0" w:space="0" w:color="auto"/>
                    <w:bottom w:val="none" w:sz="0" w:space="0" w:color="auto"/>
                    <w:right w:val="none" w:sz="0" w:space="0" w:color="auto"/>
                  </w:divBdr>
                  <w:divsChild>
                    <w:div w:id="1769231714">
                      <w:marLeft w:val="0"/>
                      <w:marRight w:val="0"/>
                      <w:marTop w:val="0"/>
                      <w:marBottom w:val="0"/>
                      <w:divBdr>
                        <w:top w:val="none" w:sz="0" w:space="0" w:color="auto"/>
                        <w:left w:val="none" w:sz="0" w:space="0" w:color="auto"/>
                        <w:bottom w:val="none" w:sz="0" w:space="0" w:color="auto"/>
                        <w:right w:val="none" w:sz="0" w:space="0" w:color="auto"/>
                      </w:divBdr>
                      <w:divsChild>
                        <w:div w:id="7806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733">
          <w:marLeft w:val="0"/>
          <w:marRight w:val="0"/>
          <w:marTop w:val="0"/>
          <w:marBottom w:val="0"/>
          <w:divBdr>
            <w:top w:val="none" w:sz="0" w:space="0" w:color="auto"/>
            <w:left w:val="none" w:sz="0" w:space="0" w:color="auto"/>
            <w:bottom w:val="none" w:sz="0" w:space="0" w:color="auto"/>
            <w:right w:val="none" w:sz="0" w:space="0" w:color="auto"/>
          </w:divBdr>
          <w:divsChild>
            <w:div w:id="85925182">
              <w:marLeft w:val="0"/>
              <w:marRight w:val="0"/>
              <w:marTop w:val="0"/>
              <w:marBottom w:val="0"/>
              <w:divBdr>
                <w:top w:val="none" w:sz="0" w:space="0" w:color="auto"/>
                <w:left w:val="none" w:sz="0" w:space="0" w:color="auto"/>
                <w:bottom w:val="none" w:sz="0" w:space="0" w:color="auto"/>
                <w:right w:val="none" w:sz="0" w:space="0" w:color="auto"/>
              </w:divBdr>
              <w:divsChild>
                <w:div w:id="861363567">
                  <w:marLeft w:val="0"/>
                  <w:marRight w:val="0"/>
                  <w:marTop w:val="0"/>
                  <w:marBottom w:val="0"/>
                  <w:divBdr>
                    <w:top w:val="none" w:sz="0" w:space="0" w:color="auto"/>
                    <w:left w:val="none" w:sz="0" w:space="0" w:color="auto"/>
                    <w:bottom w:val="none" w:sz="0" w:space="0" w:color="auto"/>
                    <w:right w:val="none" w:sz="0" w:space="0" w:color="auto"/>
                  </w:divBdr>
                  <w:divsChild>
                    <w:div w:id="981614074">
                      <w:marLeft w:val="0"/>
                      <w:marRight w:val="0"/>
                      <w:marTop w:val="0"/>
                      <w:marBottom w:val="0"/>
                      <w:divBdr>
                        <w:top w:val="none" w:sz="0" w:space="0" w:color="auto"/>
                        <w:left w:val="none" w:sz="0" w:space="0" w:color="auto"/>
                        <w:bottom w:val="none" w:sz="0" w:space="0" w:color="auto"/>
                        <w:right w:val="none" w:sz="0" w:space="0" w:color="auto"/>
                      </w:divBdr>
                      <w:divsChild>
                        <w:div w:id="876969374">
                          <w:marLeft w:val="0"/>
                          <w:marRight w:val="0"/>
                          <w:marTop w:val="0"/>
                          <w:marBottom w:val="0"/>
                          <w:divBdr>
                            <w:top w:val="none" w:sz="0" w:space="0" w:color="auto"/>
                            <w:left w:val="none" w:sz="0" w:space="0" w:color="auto"/>
                            <w:bottom w:val="none" w:sz="0" w:space="0" w:color="auto"/>
                            <w:right w:val="none" w:sz="0" w:space="0" w:color="auto"/>
                          </w:divBdr>
                          <w:divsChild>
                            <w:div w:id="1625577366">
                              <w:marLeft w:val="0"/>
                              <w:marRight w:val="0"/>
                              <w:marTop w:val="0"/>
                              <w:marBottom w:val="0"/>
                              <w:divBdr>
                                <w:top w:val="none" w:sz="0" w:space="0" w:color="auto"/>
                                <w:left w:val="none" w:sz="0" w:space="0" w:color="auto"/>
                                <w:bottom w:val="none" w:sz="0" w:space="0" w:color="auto"/>
                                <w:right w:val="none" w:sz="0" w:space="0" w:color="auto"/>
                              </w:divBdr>
                              <w:divsChild>
                                <w:div w:id="1947541278">
                                  <w:marLeft w:val="0"/>
                                  <w:marRight w:val="0"/>
                                  <w:marTop w:val="0"/>
                                  <w:marBottom w:val="0"/>
                                  <w:divBdr>
                                    <w:top w:val="none" w:sz="0" w:space="0" w:color="auto"/>
                                    <w:left w:val="none" w:sz="0" w:space="0" w:color="auto"/>
                                    <w:bottom w:val="none" w:sz="0" w:space="0" w:color="auto"/>
                                    <w:right w:val="none" w:sz="0" w:space="0" w:color="auto"/>
                                  </w:divBdr>
                                  <w:divsChild>
                                    <w:div w:id="947396484">
                                      <w:marLeft w:val="0"/>
                                      <w:marRight w:val="0"/>
                                      <w:marTop w:val="0"/>
                                      <w:marBottom w:val="0"/>
                                      <w:divBdr>
                                        <w:top w:val="none" w:sz="0" w:space="0" w:color="auto"/>
                                        <w:left w:val="none" w:sz="0" w:space="0" w:color="auto"/>
                                        <w:bottom w:val="none" w:sz="0" w:space="0" w:color="auto"/>
                                        <w:right w:val="none" w:sz="0" w:space="0" w:color="auto"/>
                                      </w:divBdr>
                                      <w:divsChild>
                                        <w:div w:id="1956210196">
                                          <w:marLeft w:val="0"/>
                                          <w:marRight w:val="0"/>
                                          <w:marTop w:val="0"/>
                                          <w:marBottom w:val="0"/>
                                          <w:divBdr>
                                            <w:top w:val="none" w:sz="0" w:space="0" w:color="auto"/>
                                            <w:left w:val="none" w:sz="0" w:space="0" w:color="auto"/>
                                            <w:bottom w:val="none" w:sz="0" w:space="0" w:color="auto"/>
                                            <w:right w:val="none" w:sz="0" w:space="0" w:color="auto"/>
                                          </w:divBdr>
                                          <w:divsChild>
                                            <w:div w:id="1385644917">
                                              <w:marLeft w:val="0"/>
                                              <w:marRight w:val="0"/>
                                              <w:marTop w:val="0"/>
                                              <w:marBottom w:val="0"/>
                                              <w:divBdr>
                                                <w:top w:val="none" w:sz="0" w:space="0" w:color="auto"/>
                                                <w:left w:val="none" w:sz="0" w:space="0" w:color="auto"/>
                                                <w:bottom w:val="none" w:sz="0" w:space="0" w:color="auto"/>
                                                <w:right w:val="none" w:sz="0" w:space="0" w:color="auto"/>
                                              </w:divBdr>
                                              <w:divsChild>
                                                <w:div w:id="1758015173">
                                                  <w:marLeft w:val="0"/>
                                                  <w:marRight w:val="0"/>
                                                  <w:marTop w:val="0"/>
                                                  <w:marBottom w:val="0"/>
                                                  <w:divBdr>
                                                    <w:top w:val="none" w:sz="0" w:space="0" w:color="auto"/>
                                                    <w:left w:val="none" w:sz="0" w:space="0" w:color="auto"/>
                                                    <w:bottom w:val="none" w:sz="0" w:space="0" w:color="auto"/>
                                                    <w:right w:val="none" w:sz="0" w:space="0" w:color="auto"/>
                                                  </w:divBdr>
                                                  <w:divsChild>
                                                    <w:div w:id="1148592383">
                                                      <w:marLeft w:val="0"/>
                                                      <w:marRight w:val="0"/>
                                                      <w:marTop w:val="0"/>
                                                      <w:marBottom w:val="0"/>
                                                      <w:divBdr>
                                                        <w:top w:val="none" w:sz="0" w:space="0" w:color="auto"/>
                                                        <w:left w:val="none" w:sz="0" w:space="0" w:color="auto"/>
                                                        <w:bottom w:val="none" w:sz="0" w:space="0" w:color="auto"/>
                                                        <w:right w:val="none" w:sz="0" w:space="0" w:color="auto"/>
                                                      </w:divBdr>
                                                      <w:divsChild>
                                                        <w:div w:id="193856217">
                                                          <w:marLeft w:val="0"/>
                                                          <w:marRight w:val="0"/>
                                                          <w:marTop w:val="0"/>
                                                          <w:marBottom w:val="0"/>
                                                          <w:divBdr>
                                                            <w:top w:val="none" w:sz="0" w:space="0" w:color="auto"/>
                                                            <w:left w:val="none" w:sz="0" w:space="0" w:color="auto"/>
                                                            <w:bottom w:val="none" w:sz="0" w:space="0" w:color="auto"/>
                                                            <w:right w:val="none" w:sz="0" w:space="0" w:color="auto"/>
                                                          </w:divBdr>
                                                          <w:divsChild>
                                                            <w:div w:id="13957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585006">
                                      <w:marLeft w:val="0"/>
                                      <w:marRight w:val="0"/>
                                      <w:marTop w:val="0"/>
                                      <w:marBottom w:val="0"/>
                                      <w:divBdr>
                                        <w:top w:val="none" w:sz="0" w:space="0" w:color="auto"/>
                                        <w:left w:val="none" w:sz="0" w:space="0" w:color="auto"/>
                                        <w:bottom w:val="none" w:sz="0" w:space="0" w:color="auto"/>
                                        <w:right w:val="none" w:sz="0" w:space="0" w:color="auto"/>
                                      </w:divBdr>
                                      <w:divsChild>
                                        <w:div w:id="1917323817">
                                          <w:marLeft w:val="0"/>
                                          <w:marRight w:val="0"/>
                                          <w:marTop w:val="0"/>
                                          <w:marBottom w:val="0"/>
                                          <w:divBdr>
                                            <w:top w:val="none" w:sz="0" w:space="0" w:color="auto"/>
                                            <w:left w:val="none" w:sz="0" w:space="0" w:color="auto"/>
                                            <w:bottom w:val="none" w:sz="0" w:space="0" w:color="auto"/>
                                            <w:right w:val="none" w:sz="0" w:space="0" w:color="auto"/>
                                          </w:divBdr>
                                          <w:divsChild>
                                            <w:div w:id="851146209">
                                              <w:marLeft w:val="0"/>
                                              <w:marRight w:val="0"/>
                                              <w:marTop w:val="0"/>
                                              <w:marBottom w:val="0"/>
                                              <w:divBdr>
                                                <w:top w:val="none" w:sz="0" w:space="0" w:color="auto"/>
                                                <w:left w:val="none" w:sz="0" w:space="0" w:color="auto"/>
                                                <w:bottom w:val="none" w:sz="0" w:space="0" w:color="auto"/>
                                                <w:right w:val="none" w:sz="0" w:space="0" w:color="auto"/>
                                              </w:divBdr>
                                              <w:divsChild>
                                                <w:div w:id="1825127690">
                                                  <w:marLeft w:val="0"/>
                                                  <w:marRight w:val="0"/>
                                                  <w:marTop w:val="0"/>
                                                  <w:marBottom w:val="0"/>
                                                  <w:divBdr>
                                                    <w:top w:val="none" w:sz="0" w:space="0" w:color="auto"/>
                                                    <w:left w:val="none" w:sz="0" w:space="0" w:color="auto"/>
                                                    <w:bottom w:val="none" w:sz="0" w:space="0" w:color="auto"/>
                                                    <w:right w:val="none" w:sz="0" w:space="0" w:color="auto"/>
                                                  </w:divBdr>
                                                  <w:divsChild>
                                                    <w:div w:id="409621679">
                                                      <w:marLeft w:val="0"/>
                                                      <w:marRight w:val="0"/>
                                                      <w:marTop w:val="0"/>
                                                      <w:marBottom w:val="0"/>
                                                      <w:divBdr>
                                                        <w:top w:val="none" w:sz="0" w:space="0" w:color="auto"/>
                                                        <w:left w:val="none" w:sz="0" w:space="0" w:color="auto"/>
                                                        <w:bottom w:val="none" w:sz="0" w:space="0" w:color="auto"/>
                                                        <w:right w:val="none" w:sz="0" w:space="0" w:color="auto"/>
                                                      </w:divBdr>
                                                      <w:divsChild>
                                                        <w:div w:id="177543914">
                                                          <w:marLeft w:val="0"/>
                                                          <w:marRight w:val="0"/>
                                                          <w:marTop w:val="0"/>
                                                          <w:marBottom w:val="0"/>
                                                          <w:divBdr>
                                                            <w:top w:val="none" w:sz="0" w:space="0" w:color="auto"/>
                                                            <w:left w:val="none" w:sz="0" w:space="0" w:color="auto"/>
                                                            <w:bottom w:val="none" w:sz="0" w:space="0" w:color="auto"/>
                                                            <w:right w:val="none" w:sz="0" w:space="0" w:color="auto"/>
                                                          </w:divBdr>
                                                          <w:divsChild>
                                                            <w:div w:id="2666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86388">
                                              <w:marLeft w:val="0"/>
                                              <w:marRight w:val="0"/>
                                              <w:marTop w:val="0"/>
                                              <w:marBottom w:val="0"/>
                                              <w:divBdr>
                                                <w:top w:val="none" w:sz="0" w:space="0" w:color="auto"/>
                                                <w:left w:val="none" w:sz="0" w:space="0" w:color="auto"/>
                                                <w:bottom w:val="none" w:sz="0" w:space="0" w:color="auto"/>
                                                <w:right w:val="none" w:sz="0" w:space="0" w:color="auto"/>
                                              </w:divBdr>
                                            </w:div>
                                            <w:div w:id="8199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370499">
          <w:marLeft w:val="0"/>
          <w:marRight w:val="0"/>
          <w:marTop w:val="0"/>
          <w:marBottom w:val="0"/>
          <w:divBdr>
            <w:top w:val="none" w:sz="0" w:space="0" w:color="auto"/>
            <w:left w:val="none" w:sz="0" w:space="0" w:color="auto"/>
            <w:bottom w:val="none" w:sz="0" w:space="0" w:color="auto"/>
            <w:right w:val="none" w:sz="0" w:space="0" w:color="auto"/>
          </w:divBdr>
          <w:divsChild>
            <w:div w:id="951668792">
              <w:marLeft w:val="0"/>
              <w:marRight w:val="0"/>
              <w:marTop w:val="0"/>
              <w:marBottom w:val="0"/>
              <w:divBdr>
                <w:top w:val="none" w:sz="0" w:space="0" w:color="auto"/>
                <w:left w:val="none" w:sz="0" w:space="0" w:color="auto"/>
                <w:bottom w:val="none" w:sz="0" w:space="0" w:color="auto"/>
                <w:right w:val="none" w:sz="0" w:space="0" w:color="auto"/>
              </w:divBdr>
              <w:divsChild>
                <w:div w:id="867177598">
                  <w:marLeft w:val="0"/>
                  <w:marRight w:val="0"/>
                  <w:marTop w:val="0"/>
                  <w:marBottom w:val="0"/>
                  <w:divBdr>
                    <w:top w:val="none" w:sz="0" w:space="0" w:color="auto"/>
                    <w:left w:val="none" w:sz="0" w:space="0" w:color="auto"/>
                    <w:bottom w:val="none" w:sz="0" w:space="0" w:color="auto"/>
                    <w:right w:val="none" w:sz="0" w:space="0" w:color="auto"/>
                  </w:divBdr>
                  <w:divsChild>
                    <w:div w:id="7632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5649">
          <w:marLeft w:val="0"/>
          <w:marRight w:val="0"/>
          <w:marTop w:val="0"/>
          <w:marBottom w:val="0"/>
          <w:divBdr>
            <w:top w:val="none" w:sz="0" w:space="0" w:color="auto"/>
            <w:left w:val="none" w:sz="0" w:space="0" w:color="auto"/>
            <w:bottom w:val="none" w:sz="0" w:space="0" w:color="auto"/>
            <w:right w:val="none" w:sz="0" w:space="0" w:color="auto"/>
          </w:divBdr>
          <w:divsChild>
            <w:div w:id="1979411080">
              <w:marLeft w:val="0"/>
              <w:marRight w:val="0"/>
              <w:marTop w:val="0"/>
              <w:marBottom w:val="0"/>
              <w:divBdr>
                <w:top w:val="none" w:sz="0" w:space="0" w:color="auto"/>
                <w:left w:val="none" w:sz="0" w:space="0" w:color="auto"/>
                <w:bottom w:val="none" w:sz="0" w:space="0" w:color="auto"/>
                <w:right w:val="none" w:sz="0" w:space="0" w:color="auto"/>
              </w:divBdr>
              <w:divsChild>
                <w:div w:id="1639339521">
                  <w:marLeft w:val="0"/>
                  <w:marRight w:val="0"/>
                  <w:marTop w:val="0"/>
                  <w:marBottom w:val="0"/>
                  <w:divBdr>
                    <w:top w:val="none" w:sz="0" w:space="0" w:color="auto"/>
                    <w:left w:val="none" w:sz="0" w:space="0" w:color="auto"/>
                    <w:bottom w:val="none" w:sz="0" w:space="0" w:color="auto"/>
                    <w:right w:val="none" w:sz="0" w:space="0" w:color="auto"/>
                  </w:divBdr>
                  <w:divsChild>
                    <w:div w:id="1896624301">
                      <w:marLeft w:val="0"/>
                      <w:marRight w:val="0"/>
                      <w:marTop w:val="0"/>
                      <w:marBottom w:val="0"/>
                      <w:divBdr>
                        <w:top w:val="none" w:sz="0" w:space="0" w:color="auto"/>
                        <w:left w:val="none" w:sz="0" w:space="0" w:color="auto"/>
                        <w:bottom w:val="none" w:sz="0" w:space="0" w:color="auto"/>
                        <w:right w:val="none" w:sz="0" w:space="0" w:color="auto"/>
                      </w:divBdr>
                      <w:divsChild>
                        <w:div w:id="1919778517">
                          <w:marLeft w:val="0"/>
                          <w:marRight w:val="0"/>
                          <w:marTop w:val="0"/>
                          <w:marBottom w:val="0"/>
                          <w:divBdr>
                            <w:top w:val="none" w:sz="0" w:space="0" w:color="auto"/>
                            <w:left w:val="none" w:sz="0" w:space="0" w:color="auto"/>
                            <w:bottom w:val="none" w:sz="0" w:space="0" w:color="auto"/>
                            <w:right w:val="none" w:sz="0" w:space="0" w:color="auto"/>
                          </w:divBdr>
                          <w:divsChild>
                            <w:div w:id="645625043">
                              <w:marLeft w:val="0"/>
                              <w:marRight w:val="0"/>
                              <w:marTop w:val="0"/>
                              <w:marBottom w:val="0"/>
                              <w:divBdr>
                                <w:top w:val="none" w:sz="0" w:space="0" w:color="auto"/>
                                <w:left w:val="none" w:sz="0" w:space="0" w:color="auto"/>
                                <w:bottom w:val="none" w:sz="0" w:space="0" w:color="auto"/>
                                <w:right w:val="none" w:sz="0" w:space="0" w:color="auto"/>
                              </w:divBdr>
                              <w:divsChild>
                                <w:div w:id="191847248">
                                  <w:marLeft w:val="0"/>
                                  <w:marRight w:val="0"/>
                                  <w:marTop w:val="0"/>
                                  <w:marBottom w:val="0"/>
                                  <w:divBdr>
                                    <w:top w:val="none" w:sz="0" w:space="0" w:color="auto"/>
                                    <w:left w:val="none" w:sz="0" w:space="0" w:color="auto"/>
                                    <w:bottom w:val="none" w:sz="0" w:space="0" w:color="auto"/>
                                    <w:right w:val="none" w:sz="0" w:space="0" w:color="auto"/>
                                  </w:divBdr>
                                  <w:divsChild>
                                    <w:div w:id="1024012602">
                                      <w:marLeft w:val="0"/>
                                      <w:marRight w:val="0"/>
                                      <w:marTop w:val="0"/>
                                      <w:marBottom w:val="0"/>
                                      <w:divBdr>
                                        <w:top w:val="none" w:sz="0" w:space="0" w:color="auto"/>
                                        <w:left w:val="none" w:sz="0" w:space="0" w:color="auto"/>
                                        <w:bottom w:val="none" w:sz="0" w:space="0" w:color="auto"/>
                                        <w:right w:val="none" w:sz="0" w:space="0" w:color="auto"/>
                                      </w:divBdr>
                                      <w:divsChild>
                                        <w:div w:id="1748574115">
                                          <w:marLeft w:val="0"/>
                                          <w:marRight w:val="0"/>
                                          <w:marTop w:val="0"/>
                                          <w:marBottom w:val="0"/>
                                          <w:divBdr>
                                            <w:top w:val="none" w:sz="0" w:space="0" w:color="auto"/>
                                            <w:left w:val="none" w:sz="0" w:space="0" w:color="auto"/>
                                            <w:bottom w:val="none" w:sz="0" w:space="0" w:color="auto"/>
                                            <w:right w:val="none" w:sz="0" w:space="0" w:color="auto"/>
                                          </w:divBdr>
                                          <w:divsChild>
                                            <w:div w:id="1619526772">
                                              <w:marLeft w:val="0"/>
                                              <w:marRight w:val="0"/>
                                              <w:marTop w:val="0"/>
                                              <w:marBottom w:val="0"/>
                                              <w:divBdr>
                                                <w:top w:val="none" w:sz="0" w:space="0" w:color="auto"/>
                                                <w:left w:val="none" w:sz="0" w:space="0" w:color="auto"/>
                                                <w:bottom w:val="none" w:sz="0" w:space="0" w:color="auto"/>
                                                <w:right w:val="none" w:sz="0" w:space="0" w:color="auto"/>
                                              </w:divBdr>
                                              <w:divsChild>
                                                <w:div w:id="1842576862">
                                                  <w:marLeft w:val="0"/>
                                                  <w:marRight w:val="0"/>
                                                  <w:marTop w:val="0"/>
                                                  <w:marBottom w:val="0"/>
                                                  <w:divBdr>
                                                    <w:top w:val="none" w:sz="0" w:space="0" w:color="auto"/>
                                                    <w:left w:val="none" w:sz="0" w:space="0" w:color="auto"/>
                                                    <w:bottom w:val="none" w:sz="0" w:space="0" w:color="auto"/>
                                                    <w:right w:val="none" w:sz="0" w:space="0" w:color="auto"/>
                                                  </w:divBdr>
                                                  <w:divsChild>
                                                    <w:div w:id="1533805841">
                                                      <w:marLeft w:val="0"/>
                                                      <w:marRight w:val="0"/>
                                                      <w:marTop w:val="0"/>
                                                      <w:marBottom w:val="0"/>
                                                      <w:divBdr>
                                                        <w:top w:val="none" w:sz="0" w:space="0" w:color="auto"/>
                                                        <w:left w:val="none" w:sz="0" w:space="0" w:color="auto"/>
                                                        <w:bottom w:val="none" w:sz="0" w:space="0" w:color="auto"/>
                                                        <w:right w:val="none" w:sz="0" w:space="0" w:color="auto"/>
                                                      </w:divBdr>
                                                      <w:divsChild>
                                                        <w:div w:id="6703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215314">
          <w:marLeft w:val="0"/>
          <w:marRight w:val="0"/>
          <w:marTop w:val="0"/>
          <w:marBottom w:val="0"/>
          <w:divBdr>
            <w:top w:val="none" w:sz="0" w:space="0" w:color="auto"/>
            <w:left w:val="none" w:sz="0" w:space="0" w:color="auto"/>
            <w:bottom w:val="none" w:sz="0" w:space="0" w:color="auto"/>
            <w:right w:val="none" w:sz="0" w:space="0" w:color="auto"/>
          </w:divBdr>
          <w:divsChild>
            <w:div w:id="1323465287">
              <w:marLeft w:val="0"/>
              <w:marRight w:val="0"/>
              <w:marTop w:val="0"/>
              <w:marBottom w:val="0"/>
              <w:divBdr>
                <w:top w:val="none" w:sz="0" w:space="0" w:color="auto"/>
                <w:left w:val="none" w:sz="0" w:space="0" w:color="auto"/>
                <w:bottom w:val="none" w:sz="0" w:space="0" w:color="auto"/>
                <w:right w:val="none" w:sz="0" w:space="0" w:color="auto"/>
              </w:divBdr>
              <w:divsChild>
                <w:div w:id="152138438">
                  <w:marLeft w:val="0"/>
                  <w:marRight w:val="0"/>
                  <w:marTop w:val="0"/>
                  <w:marBottom w:val="0"/>
                  <w:divBdr>
                    <w:top w:val="none" w:sz="0" w:space="0" w:color="auto"/>
                    <w:left w:val="none" w:sz="0" w:space="0" w:color="auto"/>
                    <w:bottom w:val="none" w:sz="0" w:space="0" w:color="auto"/>
                    <w:right w:val="none" w:sz="0" w:space="0" w:color="auto"/>
                  </w:divBdr>
                  <w:divsChild>
                    <w:div w:id="13221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99783">
          <w:marLeft w:val="0"/>
          <w:marRight w:val="0"/>
          <w:marTop w:val="0"/>
          <w:marBottom w:val="0"/>
          <w:divBdr>
            <w:top w:val="none" w:sz="0" w:space="0" w:color="auto"/>
            <w:left w:val="none" w:sz="0" w:space="0" w:color="auto"/>
            <w:bottom w:val="none" w:sz="0" w:space="0" w:color="auto"/>
            <w:right w:val="none" w:sz="0" w:space="0" w:color="auto"/>
          </w:divBdr>
          <w:divsChild>
            <w:div w:id="1360742692">
              <w:marLeft w:val="0"/>
              <w:marRight w:val="0"/>
              <w:marTop w:val="0"/>
              <w:marBottom w:val="0"/>
              <w:divBdr>
                <w:top w:val="none" w:sz="0" w:space="0" w:color="auto"/>
                <w:left w:val="none" w:sz="0" w:space="0" w:color="auto"/>
                <w:bottom w:val="none" w:sz="0" w:space="0" w:color="auto"/>
                <w:right w:val="none" w:sz="0" w:space="0" w:color="auto"/>
              </w:divBdr>
              <w:divsChild>
                <w:div w:id="475537055">
                  <w:marLeft w:val="0"/>
                  <w:marRight w:val="0"/>
                  <w:marTop w:val="0"/>
                  <w:marBottom w:val="0"/>
                  <w:divBdr>
                    <w:top w:val="none" w:sz="0" w:space="0" w:color="auto"/>
                    <w:left w:val="none" w:sz="0" w:space="0" w:color="auto"/>
                    <w:bottom w:val="none" w:sz="0" w:space="0" w:color="auto"/>
                    <w:right w:val="none" w:sz="0" w:space="0" w:color="auto"/>
                  </w:divBdr>
                </w:div>
              </w:divsChild>
            </w:div>
            <w:div w:id="1903561676">
              <w:marLeft w:val="0"/>
              <w:marRight w:val="0"/>
              <w:marTop w:val="0"/>
              <w:marBottom w:val="0"/>
              <w:divBdr>
                <w:top w:val="none" w:sz="0" w:space="0" w:color="auto"/>
                <w:left w:val="none" w:sz="0" w:space="0" w:color="auto"/>
                <w:bottom w:val="none" w:sz="0" w:space="0" w:color="auto"/>
                <w:right w:val="none" w:sz="0" w:space="0" w:color="auto"/>
              </w:divBdr>
              <w:divsChild>
                <w:div w:id="1697779302">
                  <w:marLeft w:val="0"/>
                  <w:marRight w:val="0"/>
                  <w:marTop w:val="0"/>
                  <w:marBottom w:val="0"/>
                  <w:divBdr>
                    <w:top w:val="none" w:sz="0" w:space="0" w:color="auto"/>
                    <w:left w:val="none" w:sz="0" w:space="0" w:color="auto"/>
                    <w:bottom w:val="none" w:sz="0" w:space="0" w:color="auto"/>
                    <w:right w:val="none" w:sz="0" w:space="0" w:color="auto"/>
                  </w:divBdr>
                  <w:divsChild>
                    <w:div w:id="1992102219">
                      <w:marLeft w:val="0"/>
                      <w:marRight w:val="0"/>
                      <w:marTop w:val="0"/>
                      <w:marBottom w:val="0"/>
                      <w:divBdr>
                        <w:top w:val="none" w:sz="0" w:space="0" w:color="auto"/>
                        <w:left w:val="none" w:sz="0" w:space="0" w:color="auto"/>
                        <w:bottom w:val="none" w:sz="0" w:space="0" w:color="auto"/>
                        <w:right w:val="none" w:sz="0" w:space="0" w:color="auto"/>
                      </w:divBdr>
                      <w:divsChild>
                        <w:div w:id="228345030">
                          <w:marLeft w:val="0"/>
                          <w:marRight w:val="0"/>
                          <w:marTop w:val="0"/>
                          <w:marBottom w:val="0"/>
                          <w:divBdr>
                            <w:top w:val="none" w:sz="0" w:space="0" w:color="auto"/>
                            <w:left w:val="none" w:sz="0" w:space="0" w:color="auto"/>
                            <w:bottom w:val="none" w:sz="0" w:space="0" w:color="auto"/>
                            <w:right w:val="none" w:sz="0" w:space="0" w:color="auto"/>
                          </w:divBdr>
                          <w:divsChild>
                            <w:div w:id="1526482539">
                              <w:marLeft w:val="0"/>
                              <w:marRight w:val="0"/>
                              <w:marTop w:val="0"/>
                              <w:marBottom w:val="0"/>
                              <w:divBdr>
                                <w:top w:val="none" w:sz="0" w:space="0" w:color="auto"/>
                                <w:left w:val="none" w:sz="0" w:space="0" w:color="auto"/>
                                <w:bottom w:val="none" w:sz="0" w:space="0" w:color="auto"/>
                                <w:right w:val="none" w:sz="0" w:space="0" w:color="auto"/>
                              </w:divBdr>
                              <w:divsChild>
                                <w:div w:id="1177620497">
                                  <w:marLeft w:val="0"/>
                                  <w:marRight w:val="0"/>
                                  <w:marTop w:val="0"/>
                                  <w:marBottom w:val="0"/>
                                  <w:divBdr>
                                    <w:top w:val="none" w:sz="0" w:space="0" w:color="auto"/>
                                    <w:left w:val="none" w:sz="0" w:space="0" w:color="auto"/>
                                    <w:bottom w:val="none" w:sz="0" w:space="0" w:color="auto"/>
                                    <w:right w:val="none" w:sz="0" w:space="0" w:color="auto"/>
                                  </w:divBdr>
                                  <w:divsChild>
                                    <w:div w:id="1998728587">
                                      <w:marLeft w:val="0"/>
                                      <w:marRight w:val="0"/>
                                      <w:marTop w:val="0"/>
                                      <w:marBottom w:val="0"/>
                                      <w:divBdr>
                                        <w:top w:val="none" w:sz="0" w:space="0" w:color="auto"/>
                                        <w:left w:val="none" w:sz="0" w:space="0" w:color="auto"/>
                                        <w:bottom w:val="none" w:sz="0" w:space="0" w:color="auto"/>
                                        <w:right w:val="none" w:sz="0" w:space="0" w:color="auto"/>
                                      </w:divBdr>
                                      <w:divsChild>
                                        <w:div w:id="707753592">
                                          <w:marLeft w:val="0"/>
                                          <w:marRight w:val="0"/>
                                          <w:marTop w:val="0"/>
                                          <w:marBottom w:val="0"/>
                                          <w:divBdr>
                                            <w:top w:val="none" w:sz="0" w:space="0" w:color="auto"/>
                                            <w:left w:val="none" w:sz="0" w:space="0" w:color="auto"/>
                                            <w:bottom w:val="none" w:sz="0" w:space="0" w:color="auto"/>
                                            <w:right w:val="none" w:sz="0" w:space="0" w:color="auto"/>
                                          </w:divBdr>
                                          <w:divsChild>
                                            <w:div w:id="4465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531492">
          <w:marLeft w:val="0"/>
          <w:marRight w:val="0"/>
          <w:marTop w:val="0"/>
          <w:marBottom w:val="0"/>
          <w:divBdr>
            <w:top w:val="none" w:sz="0" w:space="0" w:color="auto"/>
            <w:left w:val="none" w:sz="0" w:space="0" w:color="auto"/>
            <w:bottom w:val="none" w:sz="0" w:space="0" w:color="auto"/>
            <w:right w:val="none" w:sz="0" w:space="0" w:color="auto"/>
          </w:divBdr>
          <w:divsChild>
            <w:div w:id="1749571019">
              <w:marLeft w:val="0"/>
              <w:marRight w:val="0"/>
              <w:marTop w:val="0"/>
              <w:marBottom w:val="0"/>
              <w:divBdr>
                <w:top w:val="none" w:sz="0" w:space="0" w:color="auto"/>
                <w:left w:val="none" w:sz="0" w:space="0" w:color="auto"/>
                <w:bottom w:val="none" w:sz="0" w:space="0" w:color="auto"/>
                <w:right w:val="none" w:sz="0" w:space="0" w:color="auto"/>
              </w:divBdr>
              <w:divsChild>
                <w:div w:id="27149042">
                  <w:marLeft w:val="0"/>
                  <w:marRight w:val="0"/>
                  <w:marTop w:val="0"/>
                  <w:marBottom w:val="0"/>
                  <w:divBdr>
                    <w:top w:val="none" w:sz="0" w:space="0" w:color="auto"/>
                    <w:left w:val="none" w:sz="0" w:space="0" w:color="auto"/>
                    <w:bottom w:val="none" w:sz="0" w:space="0" w:color="auto"/>
                    <w:right w:val="none" w:sz="0" w:space="0" w:color="auto"/>
                  </w:divBdr>
                  <w:divsChild>
                    <w:div w:id="2130270461">
                      <w:marLeft w:val="0"/>
                      <w:marRight w:val="0"/>
                      <w:marTop w:val="0"/>
                      <w:marBottom w:val="0"/>
                      <w:divBdr>
                        <w:top w:val="none" w:sz="0" w:space="0" w:color="auto"/>
                        <w:left w:val="none" w:sz="0" w:space="0" w:color="auto"/>
                        <w:bottom w:val="none" w:sz="0" w:space="0" w:color="auto"/>
                        <w:right w:val="none" w:sz="0" w:space="0" w:color="auto"/>
                      </w:divBdr>
                      <w:divsChild>
                        <w:div w:id="1280795104">
                          <w:marLeft w:val="0"/>
                          <w:marRight w:val="0"/>
                          <w:marTop w:val="0"/>
                          <w:marBottom w:val="0"/>
                          <w:divBdr>
                            <w:top w:val="none" w:sz="0" w:space="0" w:color="auto"/>
                            <w:left w:val="none" w:sz="0" w:space="0" w:color="auto"/>
                            <w:bottom w:val="none" w:sz="0" w:space="0" w:color="auto"/>
                            <w:right w:val="none" w:sz="0" w:space="0" w:color="auto"/>
                          </w:divBdr>
                          <w:divsChild>
                            <w:div w:id="1335954228">
                              <w:marLeft w:val="0"/>
                              <w:marRight w:val="0"/>
                              <w:marTop w:val="0"/>
                              <w:marBottom w:val="0"/>
                              <w:divBdr>
                                <w:top w:val="none" w:sz="0" w:space="0" w:color="auto"/>
                                <w:left w:val="none" w:sz="0" w:space="0" w:color="auto"/>
                                <w:bottom w:val="none" w:sz="0" w:space="0" w:color="auto"/>
                                <w:right w:val="none" w:sz="0" w:space="0" w:color="auto"/>
                              </w:divBdr>
                              <w:divsChild>
                                <w:div w:id="1595434637">
                                  <w:marLeft w:val="0"/>
                                  <w:marRight w:val="0"/>
                                  <w:marTop w:val="0"/>
                                  <w:marBottom w:val="0"/>
                                  <w:divBdr>
                                    <w:top w:val="none" w:sz="0" w:space="0" w:color="auto"/>
                                    <w:left w:val="none" w:sz="0" w:space="0" w:color="auto"/>
                                    <w:bottom w:val="none" w:sz="0" w:space="0" w:color="auto"/>
                                    <w:right w:val="none" w:sz="0" w:space="0" w:color="auto"/>
                                  </w:divBdr>
                                  <w:divsChild>
                                    <w:div w:id="1401446559">
                                      <w:marLeft w:val="0"/>
                                      <w:marRight w:val="0"/>
                                      <w:marTop w:val="0"/>
                                      <w:marBottom w:val="0"/>
                                      <w:divBdr>
                                        <w:top w:val="none" w:sz="0" w:space="0" w:color="auto"/>
                                        <w:left w:val="none" w:sz="0" w:space="0" w:color="auto"/>
                                        <w:bottom w:val="none" w:sz="0" w:space="0" w:color="auto"/>
                                        <w:right w:val="none" w:sz="0" w:space="0" w:color="auto"/>
                                      </w:divBdr>
                                      <w:divsChild>
                                        <w:div w:id="912475192">
                                          <w:marLeft w:val="0"/>
                                          <w:marRight w:val="0"/>
                                          <w:marTop w:val="0"/>
                                          <w:marBottom w:val="0"/>
                                          <w:divBdr>
                                            <w:top w:val="none" w:sz="0" w:space="0" w:color="auto"/>
                                            <w:left w:val="none" w:sz="0" w:space="0" w:color="auto"/>
                                            <w:bottom w:val="none" w:sz="0" w:space="0" w:color="auto"/>
                                            <w:right w:val="none" w:sz="0" w:space="0" w:color="auto"/>
                                          </w:divBdr>
                                        </w:div>
                                        <w:div w:id="737674487">
                                          <w:marLeft w:val="0"/>
                                          <w:marRight w:val="0"/>
                                          <w:marTop w:val="0"/>
                                          <w:marBottom w:val="0"/>
                                          <w:divBdr>
                                            <w:top w:val="none" w:sz="0" w:space="0" w:color="auto"/>
                                            <w:left w:val="none" w:sz="0" w:space="0" w:color="auto"/>
                                            <w:bottom w:val="none" w:sz="0" w:space="0" w:color="auto"/>
                                            <w:right w:val="none" w:sz="0" w:space="0" w:color="auto"/>
                                          </w:divBdr>
                                        </w:div>
                                        <w:div w:id="236791487">
                                          <w:marLeft w:val="0"/>
                                          <w:marRight w:val="0"/>
                                          <w:marTop w:val="0"/>
                                          <w:marBottom w:val="0"/>
                                          <w:divBdr>
                                            <w:top w:val="none" w:sz="0" w:space="0" w:color="auto"/>
                                            <w:left w:val="none" w:sz="0" w:space="0" w:color="auto"/>
                                            <w:bottom w:val="none" w:sz="0" w:space="0" w:color="auto"/>
                                            <w:right w:val="none" w:sz="0" w:space="0" w:color="auto"/>
                                          </w:divBdr>
                                        </w:div>
                                        <w:div w:id="29625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754633">
      <w:bodyDiv w:val="1"/>
      <w:marLeft w:val="0"/>
      <w:marRight w:val="0"/>
      <w:marTop w:val="0"/>
      <w:marBottom w:val="0"/>
      <w:divBdr>
        <w:top w:val="none" w:sz="0" w:space="0" w:color="auto"/>
        <w:left w:val="none" w:sz="0" w:space="0" w:color="auto"/>
        <w:bottom w:val="none" w:sz="0" w:space="0" w:color="auto"/>
        <w:right w:val="none" w:sz="0" w:space="0" w:color="auto"/>
      </w:divBdr>
    </w:div>
    <w:div w:id="656804416">
      <w:bodyDiv w:val="1"/>
      <w:marLeft w:val="0"/>
      <w:marRight w:val="0"/>
      <w:marTop w:val="0"/>
      <w:marBottom w:val="0"/>
      <w:divBdr>
        <w:top w:val="none" w:sz="0" w:space="0" w:color="auto"/>
        <w:left w:val="none" w:sz="0" w:space="0" w:color="auto"/>
        <w:bottom w:val="none" w:sz="0" w:space="0" w:color="auto"/>
        <w:right w:val="none" w:sz="0" w:space="0" w:color="auto"/>
      </w:divBdr>
    </w:div>
    <w:div w:id="659119762">
      <w:bodyDiv w:val="1"/>
      <w:marLeft w:val="0"/>
      <w:marRight w:val="0"/>
      <w:marTop w:val="0"/>
      <w:marBottom w:val="0"/>
      <w:divBdr>
        <w:top w:val="none" w:sz="0" w:space="0" w:color="auto"/>
        <w:left w:val="none" w:sz="0" w:space="0" w:color="auto"/>
        <w:bottom w:val="none" w:sz="0" w:space="0" w:color="auto"/>
        <w:right w:val="none" w:sz="0" w:space="0" w:color="auto"/>
      </w:divBdr>
    </w:div>
    <w:div w:id="660036623">
      <w:bodyDiv w:val="1"/>
      <w:marLeft w:val="0"/>
      <w:marRight w:val="0"/>
      <w:marTop w:val="0"/>
      <w:marBottom w:val="0"/>
      <w:divBdr>
        <w:top w:val="none" w:sz="0" w:space="0" w:color="auto"/>
        <w:left w:val="none" w:sz="0" w:space="0" w:color="auto"/>
        <w:bottom w:val="none" w:sz="0" w:space="0" w:color="auto"/>
        <w:right w:val="none" w:sz="0" w:space="0" w:color="auto"/>
      </w:divBdr>
    </w:div>
    <w:div w:id="707486274">
      <w:bodyDiv w:val="1"/>
      <w:marLeft w:val="0"/>
      <w:marRight w:val="0"/>
      <w:marTop w:val="0"/>
      <w:marBottom w:val="0"/>
      <w:divBdr>
        <w:top w:val="none" w:sz="0" w:space="0" w:color="auto"/>
        <w:left w:val="none" w:sz="0" w:space="0" w:color="auto"/>
        <w:bottom w:val="none" w:sz="0" w:space="0" w:color="auto"/>
        <w:right w:val="none" w:sz="0" w:space="0" w:color="auto"/>
      </w:divBdr>
    </w:div>
    <w:div w:id="760759869">
      <w:bodyDiv w:val="1"/>
      <w:marLeft w:val="0"/>
      <w:marRight w:val="0"/>
      <w:marTop w:val="0"/>
      <w:marBottom w:val="0"/>
      <w:divBdr>
        <w:top w:val="none" w:sz="0" w:space="0" w:color="auto"/>
        <w:left w:val="none" w:sz="0" w:space="0" w:color="auto"/>
        <w:bottom w:val="none" w:sz="0" w:space="0" w:color="auto"/>
        <w:right w:val="none" w:sz="0" w:space="0" w:color="auto"/>
      </w:divBdr>
      <w:divsChild>
        <w:div w:id="310794638">
          <w:marLeft w:val="0"/>
          <w:marRight w:val="0"/>
          <w:marTop w:val="0"/>
          <w:marBottom w:val="0"/>
          <w:divBdr>
            <w:top w:val="none" w:sz="0" w:space="0" w:color="auto"/>
            <w:left w:val="none" w:sz="0" w:space="0" w:color="auto"/>
            <w:bottom w:val="none" w:sz="0" w:space="0" w:color="auto"/>
            <w:right w:val="none" w:sz="0" w:space="0" w:color="auto"/>
          </w:divBdr>
        </w:div>
      </w:divsChild>
    </w:div>
    <w:div w:id="763647224">
      <w:bodyDiv w:val="1"/>
      <w:marLeft w:val="0"/>
      <w:marRight w:val="0"/>
      <w:marTop w:val="0"/>
      <w:marBottom w:val="0"/>
      <w:divBdr>
        <w:top w:val="none" w:sz="0" w:space="0" w:color="auto"/>
        <w:left w:val="none" w:sz="0" w:space="0" w:color="auto"/>
        <w:bottom w:val="none" w:sz="0" w:space="0" w:color="auto"/>
        <w:right w:val="none" w:sz="0" w:space="0" w:color="auto"/>
      </w:divBdr>
    </w:div>
    <w:div w:id="771973545">
      <w:bodyDiv w:val="1"/>
      <w:marLeft w:val="0"/>
      <w:marRight w:val="0"/>
      <w:marTop w:val="0"/>
      <w:marBottom w:val="0"/>
      <w:divBdr>
        <w:top w:val="none" w:sz="0" w:space="0" w:color="auto"/>
        <w:left w:val="none" w:sz="0" w:space="0" w:color="auto"/>
        <w:bottom w:val="none" w:sz="0" w:space="0" w:color="auto"/>
        <w:right w:val="none" w:sz="0" w:space="0" w:color="auto"/>
      </w:divBdr>
    </w:div>
    <w:div w:id="780685846">
      <w:bodyDiv w:val="1"/>
      <w:marLeft w:val="0"/>
      <w:marRight w:val="0"/>
      <w:marTop w:val="0"/>
      <w:marBottom w:val="0"/>
      <w:divBdr>
        <w:top w:val="none" w:sz="0" w:space="0" w:color="auto"/>
        <w:left w:val="none" w:sz="0" w:space="0" w:color="auto"/>
        <w:bottom w:val="none" w:sz="0" w:space="0" w:color="auto"/>
        <w:right w:val="none" w:sz="0" w:space="0" w:color="auto"/>
      </w:divBdr>
    </w:div>
    <w:div w:id="836384470">
      <w:bodyDiv w:val="1"/>
      <w:marLeft w:val="0"/>
      <w:marRight w:val="0"/>
      <w:marTop w:val="0"/>
      <w:marBottom w:val="0"/>
      <w:divBdr>
        <w:top w:val="none" w:sz="0" w:space="0" w:color="auto"/>
        <w:left w:val="none" w:sz="0" w:space="0" w:color="auto"/>
        <w:bottom w:val="none" w:sz="0" w:space="0" w:color="auto"/>
        <w:right w:val="none" w:sz="0" w:space="0" w:color="auto"/>
      </w:divBdr>
      <w:divsChild>
        <w:div w:id="1351880539">
          <w:marLeft w:val="0"/>
          <w:marRight w:val="0"/>
          <w:marTop w:val="280"/>
          <w:marBottom w:val="280"/>
          <w:divBdr>
            <w:top w:val="none" w:sz="0" w:space="0" w:color="auto"/>
            <w:left w:val="none" w:sz="0" w:space="0" w:color="auto"/>
            <w:bottom w:val="none" w:sz="0" w:space="0" w:color="auto"/>
            <w:right w:val="none" w:sz="0" w:space="0" w:color="auto"/>
          </w:divBdr>
        </w:div>
        <w:div w:id="282614648">
          <w:marLeft w:val="0"/>
          <w:marRight w:val="0"/>
          <w:marTop w:val="280"/>
          <w:marBottom w:val="280"/>
          <w:divBdr>
            <w:top w:val="none" w:sz="0" w:space="0" w:color="auto"/>
            <w:left w:val="none" w:sz="0" w:space="0" w:color="auto"/>
            <w:bottom w:val="none" w:sz="0" w:space="0" w:color="auto"/>
            <w:right w:val="none" w:sz="0" w:space="0" w:color="auto"/>
          </w:divBdr>
        </w:div>
        <w:div w:id="568266722">
          <w:marLeft w:val="0"/>
          <w:marRight w:val="0"/>
          <w:marTop w:val="280"/>
          <w:marBottom w:val="280"/>
          <w:divBdr>
            <w:top w:val="none" w:sz="0" w:space="0" w:color="auto"/>
            <w:left w:val="none" w:sz="0" w:space="0" w:color="auto"/>
            <w:bottom w:val="none" w:sz="0" w:space="0" w:color="auto"/>
            <w:right w:val="none" w:sz="0" w:space="0" w:color="auto"/>
          </w:divBdr>
        </w:div>
        <w:div w:id="1475024372">
          <w:marLeft w:val="0"/>
          <w:marRight w:val="0"/>
          <w:marTop w:val="280"/>
          <w:marBottom w:val="280"/>
          <w:divBdr>
            <w:top w:val="none" w:sz="0" w:space="0" w:color="auto"/>
            <w:left w:val="none" w:sz="0" w:space="0" w:color="auto"/>
            <w:bottom w:val="none" w:sz="0" w:space="0" w:color="auto"/>
            <w:right w:val="none" w:sz="0" w:space="0" w:color="auto"/>
          </w:divBdr>
        </w:div>
        <w:div w:id="849102507">
          <w:marLeft w:val="0"/>
          <w:marRight w:val="0"/>
          <w:marTop w:val="280"/>
          <w:marBottom w:val="280"/>
          <w:divBdr>
            <w:top w:val="none" w:sz="0" w:space="0" w:color="auto"/>
            <w:left w:val="none" w:sz="0" w:space="0" w:color="auto"/>
            <w:bottom w:val="none" w:sz="0" w:space="0" w:color="auto"/>
            <w:right w:val="none" w:sz="0" w:space="0" w:color="auto"/>
          </w:divBdr>
        </w:div>
      </w:divsChild>
    </w:div>
    <w:div w:id="872958162">
      <w:bodyDiv w:val="1"/>
      <w:marLeft w:val="0"/>
      <w:marRight w:val="0"/>
      <w:marTop w:val="0"/>
      <w:marBottom w:val="0"/>
      <w:divBdr>
        <w:top w:val="none" w:sz="0" w:space="0" w:color="auto"/>
        <w:left w:val="none" w:sz="0" w:space="0" w:color="auto"/>
        <w:bottom w:val="none" w:sz="0" w:space="0" w:color="auto"/>
        <w:right w:val="none" w:sz="0" w:space="0" w:color="auto"/>
      </w:divBdr>
    </w:div>
    <w:div w:id="929898608">
      <w:bodyDiv w:val="1"/>
      <w:marLeft w:val="0"/>
      <w:marRight w:val="0"/>
      <w:marTop w:val="0"/>
      <w:marBottom w:val="0"/>
      <w:divBdr>
        <w:top w:val="none" w:sz="0" w:space="0" w:color="auto"/>
        <w:left w:val="none" w:sz="0" w:space="0" w:color="auto"/>
        <w:bottom w:val="none" w:sz="0" w:space="0" w:color="auto"/>
        <w:right w:val="none" w:sz="0" w:space="0" w:color="auto"/>
      </w:divBdr>
    </w:div>
    <w:div w:id="963734398">
      <w:bodyDiv w:val="1"/>
      <w:marLeft w:val="0"/>
      <w:marRight w:val="0"/>
      <w:marTop w:val="0"/>
      <w:marBottom w:val="0"/>
      <w:divBdr>
        <w:top w:val="none" w:sz="0" w:space="0" w:color="auto"/>
        <w:left w:val="none" w:sz="0" w:space="0" w:color="auto"/>
        <w:bottom w:val="none" w:sz="0" w:space="0" w:color="auto"/>
        <w:right w:val="none" w:sz="0" w:space="0" w:color="auto"/>
      </w:divBdr>
    </w:div>
    <w:div w:id="1002781760">
      <w:bodyDiv w:val="1"/>
      <w:marLeft w:val="0"/>
      <w:marRight w:val="0"/>
      <w:marTop w:val="0"/>
      <w:marBottom w:val="0"/>
      <w:divBdr>
        <w:top w:val="none" w:sz="0" w:space="0" w:color="auto"/>
        <w:left w:val="none" w:sz="0" w:space="0" w:color="auto"/>
        <w:bottom w:val="none" w:sz="0" w:space="0" w:color="auto"/>
        <w:right w:val="none" w:sz="0" w:space="0" w:color="auto"/>
      </w:divBdr>
    </w:div>
    <w:div w:id="1029330951">
      <w:bodyDiv w:val="1"/>
      <w:marLeft w:val="0"/>
      <w:marRight w:val="0"/>
      <w:marTop w:val="0"/>
      <w:marBottom w:val="0"/>
      <w:divBdr>
        <w:top w:val="none" w:sz="0" w:space="0" w:color="auto"/>
        <w:left w:val="none" w:sz="0" w:space="0" w:color="auto"/>
        <w:bottom w:val="none" w:sz="0" w:space="0" w:color="auto"/>
        <w:right w:val="none" w:sz="0" w:space="0" w:color="auto"/>
      </w:divBdr>
    </w:div>
    <w:div w:id="1030030416">
      <w:bodyDiv w:val="1"/>
      <w:marLeft w:val="0"/>
      <w:marRight w:val="0"/>
      <w:marTop w:val="0"/>
      <w:marBottom w:val="0"/>
      <w:divBdr>
        <w:top w:val="none" w:sz="0" w:space="0" w:color="auto"/>
        <w:left w:val="none" w:sz="0" w:space="0" w:color="auto"/>
        <w:bottom w:val="none" w:sz="0" w:space="0" w:color="auto"/>
        <w:right w:val="none" w:sz="0" w:space="0" w:color="auto"/>
      </w:divBdr>
    </w:div>
    <w:div w:id="1074471927">
      <w:bodyDiv w:val="1"/>
      <w:marLeft w:val="0"/>
      <w:marRight w:val="0"/>
      <w:marTop w:val="0"/>
      <w:marBottom w:val="0"/>
      <w:divBdr>
        <w:top w:val="none" w:sz="0" w:space="0" w:color="auto"/>
        <w:left w:val="none" w:sz="0" w:space="0" w:color="auto"/>
        <w:bottom w:val="none" w:sz="0" w:space="0" w:color="auto"/>
        <w:right w:val="none" w:sz="0" w:space="0" w:color="auto"/>
      </w:divBdr>
    </w:div>
    <w:div w:id="1121025208">
      <w:bodyDiv w:val="1"/>
      <w:marLeft w:val="0"/>
      <w:marRight w:val="0"/>
      <w:marTop w:val="0"/>
      <w:marBottom w:val="0"/>
      <w:divBdr>
        <w:top w:val="none" w:sz="0" w:space="0" w:color="auto"/>
        <w:left w:val="none" w:sz="0" w:space="0" w:color="auto"/>
        <w:bottom w:val="none" w:sz="0" w:space="0" w:color="auto"/>
        <w:right w:val="none" w:sz="0" w:space="0" w:color="auto"/>
      </w:divBdr>
      <w:divsChild>
        <w:div w:id="792138348">
          <w:marLeft w:val="0"/>
          <w:marRight w:val="0"/>
          <w:marTop w:val="0"/>
          <w:marBottom w:val="0"/>
          <w:divBdr>
            <w:top w:val="none" w:sz="0" w:space="0" w:color="auto"/>
            <w:left w:val="none" w:sz="0" w:space="0" w:color="auto"/>
            <w:bottom w:val="none" w:sz="0" w:space="0" w:color="auto"/>
            <w:right w:val="none" w:sz="0" w:space="0" w:color="auto"/>
          </w:divBdr>
          <w:divsChild>
            <w:div w:id="344291121">
              <w:marLeft w:val="0"/>
              <w:marRight w:val="0"/>
              <w:marTop w:val="0"/>
              <w:marBottom w:val="0"/>
              <w:divBdr>
                <w:top w:val="none" w:sz="0" w:space="0" w:color="auto"/>
                <w:left w:val="none" w:sz="0" w:space="0" w:color="auto"/>
                <w:bottom w:val="none" w:sz="0" w:space="0" w:color="auto"/>
                <w:right w:val="none" w:sz="0" w:space="0" w:color="auto"/>
              </w:divBdr>
              <w:divsChild>
                <w:div w:id="1618214949">
                  <w:marLeft w:val="0"/>
                  <w:marRight w:val="0"/>
                  <w:marTop w:val="0"/>
                  <w:marBottom w:val="0"/>
                  <w:divBdr>
                    <w:top w:val="none" w:sz="0" w:space="0" w:color="auto"/>
                    <w:left w:val="none" w:sz="0" w:space="0" w:color="auto"/>
                    <w:bottom w:val="none" w:sz="0" w:space="0" w:color="auto"/>
                    <w:right w:val="none" w:sz="0" w:space="0" w:color="auto"/>
                  </w:divBdr>
                  <w:divsChild>
                    <w:div w:id="1961035155">
                      <w:marLeft w:val="0"/>
                      <w:marRight w:val="0"/>
                      <w:marTop w:val="0"/>
                      <w:marBottom w:val="0"/>
                      <w:divBdr>
                        <w:top w:val="none" w:sz="0" w:space="0" w:color="auto"/>
                        <w:left w:val="none" w:sz="0" w:space="0" w:color="auto"/>
                        <w:bottom w:val="none" w:sz="0" w:space="0" w:color="auto"/>
                        <w:right w:val="none" w:sz="0" w:space="0" w:color="auto"/>
                      </w:divBdr>
                      <w:divsChild>
                        <w:div w:id="8636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54983">
      <w:bodyDiv w:val="1"/>
      <w:marLeft w:val="0"/>
      <w:marRight w:val="0"/>
      <w:marTop w:val="0"/>
      <w:marBottom w:val="0"/>
      <w:divBdr>
        <w:top w:val="none" w:sz="0" w:space="0" w:color="auto"/>
        <w:left w:val="none" w:sz="0" w:space="0" w:color="auto"/>
        <w:bottom w:val="none" w:sz="0" w:space="0" w:color="auto"/>
        <w:right w:val="none" w:sz="0" w:space="0" w:color="auto"/>
      </w:divBdr>
    </w:div>
    <w:div w:id="1154377067">
      <w:bodyDiv w:val="1"/>
      <w:marLeft w:val="0"/>
      <w:marRight w:val="0"/>
      <w:marTop w:val="0"/>
      <w:marBottom w:val="0"/>
      <w:divBdr>
        <w:top w:val="none" w:sz="0" w:space="0" w:color="auto"/>
        <w:left w:val="none" w:sz="0" w:space="0" w:color="auto"/>
        <w:bottom w:val="none" w:sz="0" w:space="0" w:color="auto"/>
        <w:right w:val="none" w:sz="0" w:space="0" w:color="auto"/>
      </w:divBdr>
    </w:div>
    <w:div w:id="1227645559">
      <w:bodyDiv w:val="1"/>
      <w:marLeft w:val="0"/>
      <w:marRight w:val="0"/>
      <w:marTop w:val="0"/>
      <w:marBottom w:val="0"/>
      <w:divBdr>
        <w:top w:val="none" w:sz="0" w:space="0" w:color="auto"/>
        <w:left w:val="none" w:sz="0" w:space="0" w:color="auto"/>
        <w:bottom w:val="none" w:sz="0" w:space="0" w:color="auto"/>
        <w:right w:val="none" w:sz="0" w:space="0" w:color="auto"/>
      </w:divBdr>
    </w:div>
    <w:div w:id="1404378589">
      <w:bodyDiv w:val="1"/>
      <w:marLeft w:val="0"/>
      <w:marRight w:val="0"/>
      <w:marTop w:val="0"/>
      <w:marBottom w:val="0"/>
      <w:divBdr>
        <w:top w:val="none" w:sz="0" w:space="0" w:color="auto"/>
        <w:left w:val="none" w:sz="0" w:space="0" w:color="auto"/>
        <w:bottom w:val="none" w:sz="0" w:space="0" w:color="auto"/>
        <w:right w:val="none" w:sz="0" w:space="0" w:color="auto"/>
      </w:divBdr>
    </w:div>
    <w:div w:id="1426875242">
      <w:bodyDiv w:val="1"/>
      <w:marLeft w:val="0"/>
      <w:marRight w:val="0"/>
      <w:marTop w:val="0"/>
      <w:marBottom w:val="0"/>
      <w:divBdr>
        <w:top w:val="none" w:sz="0" w:space="0" w:color="auto"/>
        <w:left w:val="none" w:sz="0" w:space="0" w:color="auto"/>
        <w:bottom w:val="none" w:sz="0" w:space="0" w:color="auto"/>
        <w:right w:val="none" w:sz="0" w:space="0" w:color="auto"/>
      </w:divBdr>
    </w:div>
    <w:div w:id="1438670963">
      <w:bodyDiv w:val="1"/>
      <w:marLeft w:val="0"/>
      <w:marRight w:val="0"/>
      <w:marTop w:val="0"/>
      <w:marBottom w:val="0"/>
      <w:divBdr>
        <w:top w:val="none" w:sz="0" w:space="0" w:color="auto"/>
        <w:left w:val="none" w:sz="0" w:space="0" w:color="auto"/>
        <w:bottom w:val="none" w:sz="0" w:space="0" w:color="auto"/>
        <w:right w:val="none" w:sz="0" w:space="0" w:color="auto"/>
      </w:divBdr>
      <w:divsChild>
        <w:div w:id="1249148849">
          <w:marLeft w:val="0"/>
          <w:marRight w:val="0"/>
          <w:marTop w:val="0"/>
          <w:marBottom w:val="0"/>
          <w:divBdr>
            <w:top w:val="none" w:sz="0" w:space="0" w:color="auto"/>
            <w:left w:val="none" w:sz="0" w:space="0" w:color="auto"/>
            <w:bottom w:val="none" w:sz="0" w:space="0" w:color="auto"/>
            <w:right w:val="none" w:sz="0" w:space="0" w:color="auto"/>
          </w:divBdr>
          <w:divsChild>
            <w:div w:id="573658960">
              <w:marLeft w:val="0"/>
              <w:marRight w:val="0"/>
              <w:marTop w:val="0"/>
              <w:marBottom w:val="0"/>
              <w:divBdr>
                <w:top w:val="none" w:sz="0" w:space="0" w:color="auto"/>
                <w:left w:val="none" w:sz="0" w:space="0" w:color="auto"/>
                <w:bottom w:val="none" w:sz="0" w:space="0" w:color="auto"/>
                <w:right w:val="none" w:sz="0" w:space="0" w:color="auto"/>
              </w:divBdr>
              <w:divsChild>
                <w:div w:id="1126850661">
                  <w:marLeft w:val="0"/>
                  <w:marRight w:val="0"/>
                  <w:marTop w:val="0"/>
                  <w:marBottom w:val="0"/>
                  <w:divBdr>
                    <w:top w:val="none" w:sz="0" w:space="0" w:color="auto"/>
                    <w:left w:val="none" w:sz="0" w:space="0" w:color="auto"/>
                    <w:bottom w:val="none" w:sz="0" w:space="0" w:color="auto"/>
                    <w:right w:val="none" w:sz="0" w:space="0" w:color="auto"/>
                  </w:divBdr>
                  <w:divsChild>
                    <w:div w:id="506793313">
                      <w:marLeft w:val="0"/>
                      <w:marRight w:val="0"/>
                      <w:marTop w:val="0"/>
                      <w:marBottom w:val="0"/>
                      <w:divBdr>
                        <w:top w:val="none" w:sz="0" w:space="0" w:color="auto"/>
                        <w:left w:val="none" w:sz="0" w:space="0" w:color="auto"/>
                        <w:bottom w:val="none" w:sz="0" w:space="0" w:color="auto"/>
                        <w:right w:val="none" w:sz="0" w:space="0" w:color="auto"/>
                      </w:divBdr>
                      <w:divsChild>
                        <w:div w:id="15055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704967">
      <w:bodyDiv w:val="1"/>
      <w:marLeft w:val="0"/>
      <w:marRight w:val="0"/>
      <w:marTop w:val="0"/>
      <w:marBottom w:val="0"/>
      <w:divBdr>
        <w:top w:val="none" w:sz="0" w:space="0" w:color="auto"/>
        <w:left w:val="none" w:sz="0" w:space="0" w:color="auto"/>
        <w:bottom w:val="none" w:sz="0" w:space="0" w:color="auto"/>
        <w:right w:val="none" w:sz="0" w:space="0" w:color="auto"/>
      </w:divBdr>
    </w:div>
    <w:div w:id="1610624660">
      <w:bodyDiv w:val="1"/>
      <w:marLeft w:val="0"/>
      <w:marRight w:val="0"/>
      <w:marTop w:val="0"/>
      <w:marBottom w:val="0"/>
      <w:divBdr>
        <w:top w:val="none" w:sz="0" w:space="0" w:color="auto"/>
        <w:left w:val="none" w:sz="0" w:space="0" w:color="auto"/>
        <w:bottom w:val="none" w:sz="0" w:space="0" w:color="auto"/>
        <w:right w:val="none" w:sz="0" w:space="0" w:color="auto"/>
      </w:divBdr>
    </w:div>
    <w:div w:id="1646353030">
      <w:bodyDiv w:val="1"/>
      <w:marLeft w:val="0"/>
      <w:marRight w:val="0"/>
      <w:marTop w:val="0"/>
      <w:marBottom w:val="0"/>
      <w:divBdr>
        <w:top w:val="none" w:sz="0" w:space="0" w:color="auto"/>
        <w:left w:val="none" w:sz="0" w:space="0" w:color="auto"/>
        <w:bottom w:val="none" w:sz="0" w:space="0" w:color="auto"/>
        <w:right w:val="none" w:sz="0" w:space="0" w:color="auto"/>
      </w:divBdr>
    </w:div>
    <w:div w:id="169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86423885">
          <w:marLeft w:val="0"/>
          <w:marRight w:val="0"/>
          <w:marTop w:val="0"/>
          <w:marBottom w:val="0"/>
          <w:divBdr>
            <w:top w:val="none" w:sz="0" w:space="0" w:color="auto"/>
            <w:left w:val="none" w:sz="0" w:space="0" w:color="auto"/>
            <w:bottom w:val="none" w:sz="0" w:space="0" w:color="auto"/>
            <w:right w:val="none" w:sz="0" w:space="0" w:color="auto"/>
          </w:divBdr>
          <w:divsChild>
            <w:div w:id="704257232">
              <w:marLeft w:val="0"/>
              <w:marRight w:val="0"/>
              <w:marTop w:val="0"/>
              <w:marBottom w:val="0"/>
              <w:divBdr>
                <w:top w:val="none" w:sz="0" w:space="0" w:color="auto"/>
                <w:left w:val="none" w:sz="0" w:space="0" w:color="auto"/>
                <w:bottom w:val="none" w:sz="0" w:space="0" w:color="auto"/>
                <w:right w:val="none" w:sz="0" w:space="0" w:color="auto"/>
              </w:divBdr>
              <w:divsChild>
                <w:div w:id="573972079">
                  <w:marLeft w:val="0"/>
                  <w:marRight w:val="0"/>
                  <w:marTop w:val="0"/>
                  <w:marBottom w:val="0"/>
                  <w:divBdr>
                    <w:top w:val="none" w:sz="0" w:space="0" w:color="auto"/>
                    <w:left w:val="none" w:sz="0" w:space="0" w:color="auto"/>
                    <w:bottom w:val="none" w:sz="0" w:space="0" w:color="auto"/>
                    <w:right w:val="none" w:sz="0" w:space="0" w:color="auto"/>
                  </w:divBdr>
                  <w:divsChild>
                    <w:div w:id="1735077749">
                      <w:marLeft w:val="0"/>
                      <w:marRight w:val="0"/>
                      <w:marTop w:val="0"/>
                      <w:marBottom w:val="0"/>
                      <w:divBdr>
                        <w:top w:val="none" w:sz="0" w:space="0" w:color="auto"/>
                        <w:left w:val="none" w:sz="0" w:space="0" w:color="auto"/>
                        <w:bottom w:val="none" w:sz="0" w:space="0" w:color="auto"/>
                        <w:right w:val="none" w:sz="0" w:space="0" w:color="auto"/>
                      </w:divBdr>
                      <w:divsChild>
                        <w:div w:id="355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639540">
      <w:bodyDiv w:val="1"/>
      <w:marLeft w:val="0"/>
      <w:marRight w:val="0"/>
      <w:marTop w:val="0"/>
      <w:marBottom w:val="0"/>
      <w:divBdr>
        <w:top w:val="none" w:sz="0" w:space="0" w:color="auto"/>
        <w:left w:val="none" w:sz="0" w:space="0" w:color="auto"/>
        <w:bottom w:val="none" w:sz="0" w:space="0" w:color="auto"/>
        <w:right w:val="none" w:sz="0" w:space="0" w:color="auto"/>
      </w:divBdr>
      <w:divsChild>
        <w:div w:id="1916895003">
          <w:marLeft w:val="0"/>
          <w:marRight w:val="0"/>
          <w:marTop w:val="0"/>
          <w:marBottom w:val="0"/>
          <w:divBdr>
            <w:top w:val="none" w:sz="0" w:space="0" w:color="auto"/>
            <w:left w:val="none" w:sz="0" w:space="0" w:color="auto"/>
            <w:bottom w:val="none" w:sz="0" w:space="0" w:color="auto"/>
            <w:right w:val="none" w:sz="0" w:space="0" w:color="auto"/>
          </w:divBdr>
        </w:div>
        <w:div w:id="1669282843">
          <w:marLeft w:val="0"/>
          <w:marRight w:val="0"/>
          <w:marTop w:val="0"/>
          <w:marBottom w:val="0"/>
          <w:divBdr>
            <w:top w:val="none" w:sz="0" w:space="0" w:color="auto"/>
            <w:left w:val="none" w:sz="0" w:space="0" w:color="auto"/>
            <w:bottom w:val="none" w:sz="0" w:space="0" w:color="auto"/>
            <w:right w:val="none" w:sz="0" w:space="0" w:color="auto"/>
          </w:divBdr>
        </w:div>
        <w:div w:id="1688825824">
          <w:marLeft w:val="0"/>
          <w:marRight w:val="0"/>
          <w:marTop w:val="0"/>
          <w:marBottom w:val="0"/>
          <w:divBdr>
            <w:top w:val="none" w:sz="0" w:space="0" w:color="auto"/>
            <w:left w:val="none" w:sz="0" w:space="0" w:color="auto"/>
            <w:bottom w:val="none" w:sz="0" w:space="0" w:color="auto"/>
            <w:right w:val="none" w:sz="0" w:space="0" w:color="auto"/>
          </w:divBdr>
        </w:div>
        <w:div w:id="2097171659">
          <w:marLeft w:val="0"/>
          <w:marRight w:val="0"/>
          <w:marTop w:val="0"/>
          <w:marBottom w:val="0"/>
          <w:divBdr>
            <w:top w:val="none" w:sz="0" w:space="0" w:color="auto"/>
            <w:left w:val="none" w:sz="0" w:space="0" w:color="auto"/>
            <w:bottom w:val="none" w:sz="0" w:space="0" w:color="auto"/>
            <w:right w:val="none" w:sz="0" w:space="0" w:color="auto"/>
          </w:divBdr>
        </w:div>
        <w:div w:id="782531448">
          <w:marLeft w:val="0"/>
          <w:marRight w:val="0"/>
          <w:marTop w:val="0"/>
          <w:marBottom w:val="0"/>
          <w:divBdr>
            <w:top w:val="none" w:sz="0" w:space="0" w:color="auto"/>
            <w:left w:val="none" w:sz="0" w:space="0" w:color="auto"/>
            <w:bottom w:val="none" w:sz="0" w:space="0" w:color="auto"/>
            <w:right w:val="none" w:sz="0" w:space="0" w:color="auto"/>
          </w:divBdr>
        </w:div>
      </w:divsChild>
    </w:div>
    <w:div w:id="1757902018">
      <w:bodyDiv w:val="1"/>
      <w:marLeft w:val="0"/>
      <w:marRight w:val="0"/>
      <w:marTop w:val="0"/>
      <w:marBottom w:val="0"/>
      <w:divBdr>
        <w:top w:val="none" w:sz="0" w:space="0" w:color="auto"/>
        <w:left w:val="none" w:sz="0" w:space="0" w:color="auto"/>
        <w:bottom w:val="none" w:sz="0" w:space="0" w:color="auto"/>
        <w:right w:val="none" w:sz="0" w:space="0" w:color="auto"/>
      </w:divBdr>
      <w:divsChild>
        <w:div w:id="425660353">
          <w:marLeft w:val="0"/>
          <w:marRight w:val="0"/>
          <w:marTop w:val="0"/>
          <w:marBottom w:val="0"/>
          <w:divBdr>
            <w:top w:val="none" w:sz="0" w:space="0" w:color="auto"/>
            <w:left w:val="none" w:sz="0" w:space="0" w:color="auto"/>
            <w:bottom w:val="none" w:sz="0" w:space="0" w:color="auto"/>
            <w:right w:val="none" w:sz="0" w:space="0" w:color="auto"/>
          </w:divBdr>
          <w:divsChild>
            <w:div w:id="1718507990">
              <w:marLeft w:val="0"/>
              <w:marRight w:val="0"/>
              <w:marTop w:val="0"/>
              <w:marBottom w:val="0"/>
              <w:divBdr>
                <w:top w:val="none" w:sz="0" w:space="0" w:color="auto"/>
                <w:left w:val="none" w:sz="0" w:space="0" w:color="auto"/>
                <w:bottom w:val="none" w:sz="0" w:space="0" w:color="auto"/>
                <w:right w:val="none" w:sz="0" w:space="0" w:color="auto"/>
              </w:divBdr>
              <w:divsChild>
                <w:div w:id="1649552833">
                  <w:marLeft w:val="0"/>
                  <w:marRight w:val="0"/>
                  <w:marTop w:val="0"/>
                  <w:marBottom w:val="0"/>
                  <w:divBdr>
                    <w:top w:val="none" w:sz="0" w:space="0" w:color="auto"/>
                    <w:left w:val="none" w:sz="0" w:space="0" w:color="auto"/>
                    <w:bottom w:val="none" w:sz="0" w:space="0" w:color="auto"/>
                    <w:right w:val="none" w:sz="0" w:space="0" w:color="auto"/>
                  </w:divBdr>
                  <w:divsChild>
                    <w:div w:id="1266187946">
                      <w:marLeft w:val="0"/>
                      <w:marRight w:val="0"/>
                      <w:marTop w:val="0"/>
                      <w:marBottom w:val="0"/>
                      <w:divBdr>
                        <w:top w:val="none" w:sz="0" w:space="0" w:color="auto"/>
                        <w:left w:val="none" w:sz="0" w:space="0" w:color="auto"/>
                        <w:bottom w:val="none" w:sz="0" w:space="0" w:color="auto"/>
                        <w:right w:val="none" w:sz="0" w:space="0" w:color="auto"/>
                      </w:divBdr>
                      <w:divsChild>
                        <w:div w:id="13220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2567">
      <w:bodyDiv w:val="1"/>
      <w:marLeft w:val="0"/>
      <w:marRight w:val="0"/>
      <w:marTop w:val="0"/>
      <w:marBottom w:val="0"/>
      <w:divBdr>
        <w:top w:val="none" w:sz="0" w:space="0" w:color="auto"/>
        <w:left w:val="none" w:sz="0" w:space="0" w:color="auto"/>
        <w:bottom w:val="none" w:sz="0" w:space="0" w:color="auto"/>
        <w:right w:val="none" w:sz="0" w:space="0" w:color="auto"/>
      </w:divBdr>
    </w:div>
    <w:div w:id="1872264256">
      <w:bodyDiv w:val="1"/>
      <w:marLeft w:val="0"/>
      <w:marRight w:val="0"/>
      <w:marTop w:val="0"/>
      <w:marBottom w:val="0"/>
      <w:divBdr>
        <w:top w:val="none" w:sz="0" w:space="0" w:color="auto"/>
        <w:left w:val="none" w:sz="0" w:space="0" w:color="auto"/>
        <w:bottom w:val="none" w:sz="0" w:space="0" w:color="auto"/>
        <w:right w:val="none" w:sz="0" w:space="0" w:color="auto"/>
      </w:divBdr>
    </w:div>
    <w:div w:id="2008943447">
      <w:bodyDiv w:val="1"/>
      <w:marLeft w:val="0"/>
      <w:marRight w:val="0"/>
      <w:marTop w:val="0"/>
      <w:marBottom w:val="0"/>
      <w:divBdr>
        <w:top w:val="none" w:sz="0" w:space="0" w:color="auto"/>
        <w:left w:val="none" w:sz="0" w:space="0" w:color="auto"/>
        <w:bottom w:val="none" w:sz="0" w:space="0" w:color="auto"/>
        <w:right w:val="none" w:sz="0" w:space="0" w:color="auto"/>
      </w:divBdr>
    </w:div>
    <w:div w:id="210961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76979-51EB-46E6-9EE1-5AC013300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3317</Words>
  <Characters>18910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Suzanne Tabor</dc:creator>
  <cp:lastModifiedBy>Suzanne Tabor</cp:lastModifiedBy>
  <cp:revision>2</cp:revision>
  <cp:lastPrinted>2018-02-06T17:24:00Z</cp:lastPrinted>
  <dcterms:created xsi:type="dcterms:W3CDTF">2018-02-06T22:01:00Z</dcterms:created>
  <dcterms:modified xsi:type="dcterms:W3CDTF">2018-02-06T22:01:00Z</dcterms:modified>
</cp:coreProperties>
</file>