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77777777" w:rsidR="00BC7022" w:rsidRPr="005D2B76" w:rsidRDefault="00BC7022" w:rsidP="00BC7022">
      <w:pPr>
        <w:jc w:val="center"/>
        <w:rPr>
          <w:rFonts w:ascii="Helvetica Neue" w:hAnsi="Helvetica Neue"/>
          <w:b/>
        </w:rPr>
      </w:pPr>
      <w:r w:rsidRPr="15843DB6">
        <w:rPr>
          <w:rFonts w:ascii="Helvetica Neue" w:hAnsi="Helvetica Neue"/>
          <w:b/>
          <w:bCs/>
        </w:rPr>
        <w:t>UFS Agenda</w:t>
      </w:r>
    </w:p>
    <w:p w14:paraId="758BE212" w14:textId="1D90C2E9" w:rsidR="00BC7022" w:rsidRPr="005D2B76" w:rsidRDefault="00BC7022" w:rsidP="78449419">
      <w:pPr>
        <w:jc w:val="center"/>
        <w:rPr>
          <w:rFonts w:ascii="Helvetica Neue" w:hAnsi="Helvetica Neue"/>
          <w:b/>
          <w:bCs/>
        </w:rPr>
      </w:pPr>
      <w:r w:rsidRPr="78449419">
        <w:rPr>
          <w:rFonts w:ascii="Helvetica Neue" w:hAnsi="Helvetica Neue"/>
          <w:b/>
          <w:bCs/>
        </w:rPr>
        <w:t xml:space="preserve">Meeting: </w:t>
      </w:r>
      <w:r w:rsidR="0FD1652A" w:rsidRPr="78449419">
        <w:rPr>
          <w:rFonts w:ascii="Helvetica Neue" w:hAnsi="Helvetica Neue"/>
          <w:b/>
          <w:bCs/>
        </w:rPr>
        <w:t>19</w:t>
      </w:r>
      <w:r w:rsidRPr="78449419">
        <w:rPr>
          <w:rFonts w:ascii="Helvetica Neue" w:hAnsi="Helvetica Neue"/>
          <w:b/>
          <w:bCs/>
        </w:rPr>
        <w:t xml:space="preserve"> </w:t>
      </w:r>
      <w:r w:rsidR="442AEA49" w:rsidRPr="78449419">
        <w:rPr>
          <w:rFonts w:ascii="Helvetica Neue" w:hAnsi="Helvetica Neue"/>
          <w:b/>
          <w:bCs/>
        </w:rPr>
        <w:t>August</w:t>
      </w:r>
      <w:r w:rsidRPr="78449419">
        <w:rPr>
          <w:rFonts w:ascii="Helvetica Neue" w:hAnsi="Helvetica Neue"/>
          <w:b/>
          <w:bCs/>
        </w:rPr>
        <w:t xml:space="preserve"> 2020</w:t>
      </w:r>
    </w:p>
    <w:p w14:paraId="126CB943" w14:textId="77777777" w:rsidR="00BC7022" w:rsidRPr="005D245A" w:rsidRDefault="00BC7022" w:rsidP="00BC7022">
      <w:pPr>
        <w:jc w:val="center"/>
        <w:rPr>
          <w:rFonts w:ascii="Helvetica Neue" w:hAnsi="Helvetica Neue"/>
          <w:b/>
          <w:color w:val="000000" w:themeColor="text1"/>
        </w:rPr>
      </w:pPr>
      <w:r w:rsidRPr="78449419">
        <w:rPr>
          <w:rFonts w:ascii="Helvetica Neue" w:hAnsi="Helvetica Neue"/>
          <w:b/>
          <w:bCs/>
          <w:color w:val="000000" w:themeColor="text1"/>
        </w:rPr>
        <w:t>Zoom</w:t>
      </w:r>
    </w:p>
    <w:p w14:paraId="18AAE85B" w14:textId="77777777" w:rsidR="00BC7022" w:rsidRPr="005D2B76" w:rsidRDefault="00BC7022" w:rsidP="00BC7022">
      <w:pPr>
        <w:rPr>
          <w:rFonts w:ascii="Helvetica Neue" w:hAnsi="Helvetica Neue"/>
        </w:rPr>
      </w:pPr>
    </w:p>
    <w:p w14:paraId="6FA0A0A1" w14:textId="6A28925D" w:rsidR="00BC7022" w:rsidRPr="005D2B76" w:rsidRDefault="00BC7022" w:rsidP="00BC7022">
      <w:pPr>
        <w:rPr>
          <w:rFonts w:ascii="Helvetica Neue" w:hAnsi="Helvetica Neue" w:cs="Gill Sans"/>
          <w:color w:val="222222"/>
          <w:lang w:val="en"/>
        </w:rPr>
      </w:pPr>
      <w:r w:rsidRPr="15843DB6">
        <w:rPr>
          <w:rFonts w:ascii="Helvetica Neue" w:hAnsi="Helvetica Neue" w:cs="Gill Sans"/>
          <w:color w:val="222222"/>
          <w:lang w:val="en"/>
        </w:rPr>
        <w:t xml:space="preserve">Please prepare for the meeting by reviewing all necessary documents. We will not spend a lot of meeting time reviewing documents that have been made available ahead of </w:t>
      </w:r>
      <w:proofErr w:type="spellStart"/>
      <w:proofErr w:type="gramStart"/>
      <w:r w:rsidRPr="15843DB6">
        <w:rPr>
          <w:rFonts w:ascii="Helvetica Neue" w:hAnsi="Helvetica Neue" w:cs="Gill Sans"/>
          <w:color w:val="222222"/>
          <w:lang w:val="en"/>
        </w:rPr>
        <w:t>time.The</w:t>
      </w:r>
      <w:proofErr w:type="spellEnd"/>
      <w:proofErr w:type="gramEnd"/>
      <w:r w:rsidRPr="15843DB6">
        <w:rPr>
          <w:rFonts w:ascii="Helvetica Neue" w:hAnsi="Helvetica Neue" w:cs="Gill Sans"/>
          <w:color w:val="222222"/>
          <w:lang w:val="en"/>
        </w:rPr>
        <w:t xml:space="preserve"> UFS, at the discretion of the Executive Committee reserves the right to schedule a follow up meeting one week hence o complete discussions of and actions on agenda items not addressed at this meeting. </w:t>
      </w:r>
    </w:p>
    <w:p w14:paraId="003F3BD3" w14:textId="77777777" w:rsidR="00BC7022" w:rsidRPr="005D2B76" w:rsidRDefault="00BC7022" w:rsidP="00BC7022">
      <w:pPr>
        <w:rPr>
          <w:rFonts w:ascii="Helvetica Neue" w:hAnsi="Helvetica Neue" w:cs="Gill Sans"/>
          <w:color w:val="222222"/>
          <w:lang w:val="en"/>
        </w:rPr>
      </w:pPr>
    </w:p>
    <w:p w14:paraId="14E6C088" w14:textId="1FED56DF" w:rsidR="00BC7022" w:rsidRPr="005D2B76" w:rsidRDefault="00BC7022" w:rsidP="00BC7022">
      <w:pPr>
        <w:rPr>
          <w:rFonts w:ascii="Helvetica Neue" w:hAnsi="Helvetica Neue" w:cs="Gill Sans"/>
          <w:color w:val="222222"/>
          <w:lang w:val="en"/>
        </w:rPr>
      </w:pPr>
      <w:r w:rsidRPr="15843DB6">
        <w:rPr>
          <w:rFonts w:ascii="Helvetica Neue" w:hAnsi="Helvetica Neue" w:cs="Gill Sans"/>
          <w:i/>
          <w:iCs/>
          <w:color w:val="222222"/>
          <w:lang w:val="en"/>
        </w:rPr>
        <w:t>Please remember</w:t>
      </w:r>
      <w:r w:rsidRPr="15843DB6">
        <w:rPr>
          <w:rFonts w:ascii="Helvetica Neue"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Many of the Information Items </w:t>
      </w:r>
      <w:r w:rsidR="0039472D" w:rsidRPr="15843DB6">
        <w:rPr>
          <w:rFonts w:ascii="Helvetica Neue" w:hAnsi="Helvetica Neue" w:cs="Gill Sans"/>
          <w:color w:val="222222"/>
          <w:lang w:val="en"/>
        </w:rPr>
        <w:t>are</w:t>
      </w:r>
      <w:r w:rsidRPr="15843DB6">
        <w:rPr>
          <w:rFonts w:ascii="Helvetica Neue" w:hAnsi="Helvetica Neue" w:cs="Gill Sans"/>
          <w:color w:val="222222"/>
          <w:lang w:val="en"/>
        </w:rPr>
        <w:t xml:space="preserve"> important announcements that we will need to pass along to our constituents so it behooves us all to read these items carefully. </w:t>
      </w:r>
    </w:p>
    <w:p w14:paraId="7374E1B2" w14:textId="77777777" w:rsidR="00BC7022" w:rsidRPr="005D2B76" w:rsidRDefault="00BC7022" w:rsidP="00BC7022">
      <w:pPr>
        <w:rPr>
          <w:rFonts w:ascii="Helvetica Neue" w:hAnsi="Helvetica Neue" w:cs="Gill Sans"/>
          <w:color w:val="222222"/>
          <w:lang w:val="en"/>
        </w:rPr>
      </w:pPr>
    </w:p>
    <w:p w14:paraId="39440F31" w14:textId="5FE8642D" w:rsidR="00BC7022" w:rsidRDefault="00BC7022" w:rsidP="00BC7022">
      <w:pPr>
        <w:rPr>
          <w:rFonts w:ascii="Helvetica Neue" w:hAnsi="Helvetica Neue" w:cs="Gill Sans"/>
          <w:color w:val="222222"/>
          <w:lang w:val="en"/>
        </w:rPr>
      </w:pPr>
      <w:r w:rsidRPr="78449419">
        <w:rPr>
          <w:rFonts w:ascii="Helvetica Neue" w:hAnsi="Helvetica Neue" w:cs="Gill Sans"/>
          <w:color w:val="222222"/>
          <w:lang w:val="en"/>
        </w:rPr>
        <w:t xml:space="preserve">We always pause before adopting the consent agenda to ask if anyone wishes to pull an item from the Information Items list and move it to discussion status.  </w:t>
      </w:r>
    </w:p>
    <w:p w14:paraId="030792A9" w14:textId="77777777" w:rsidR="00BC7022" w:rsidRPr="005D2B76" w:rsidRDefault="00BC7022" w:rsidP="00BC7022">
      <w:pPr>
        <w:rPr>
          <w:rFonts w:ascii="Helvetica Neue" w:hAnsi="Helvetica Neue" w:cs="Gill Sans"/>
          <w:color w:val="222222"/>
          <w:lang w:val="en"/>
        </w:rPr>
      </w:pPr>
    </w:p>
    <w:p w14:paraId="5492184A" w14:textId="77777777" w:rsidR="00BC7022" w:rsidRPr="005D2B76" w:rsidRDefault="00BC7022" w:rsidP="00BC7022">
      <w:pPr>
        <w:rPr>
          <w:rFonts w:ascii="Helvetica Neue" w:hAnsi="Helvetica Neue" w:cs="Gill Sans"/>
          <w:b/>
          <w:bCs/>
          <w:color w:val="222222"/>
          <w:lang w:val="en"/>
        </w:rPr>
      </w:pPr>
      <w:r w:rsidRPr="005D2B76">
        <w:rPr>
          <w:rFonts w:ascii="Helvetica Neue" w:hAnsi="Helvetica Neue" w:cs="Gill Sans"/>
          <w:b/>
          <w:bCs/>
          <w:color w:val="222222"/>
          <w:lang w:val="en"/>
        </w:rPr>
        <w:t>Consent Agenda</w:t>
      </w:r>
    </w:p>
    <w:p w14:paraId="03BA9FE3" w14:textId="77777777" w:rsidR="00BC7022" w:rsidRPr="005D2B76" w:rsidRDefault="00BC7022" w:rsidP="00BC7022">
      <w:pPr>
        <w:rPr>
          <w:rFonts w:ascii="Helvetica Neue" w:hAnsi="Helvetica Neue" w:cs="Gill Sans"/>
          <w:i/>
          <w:iCs/>
          <w:color w:val="222222"/>
          <w:lang w:val="en"/>
        </w:rPr>
      </w:pPr>
      <w:r w:rsidRPr="005D2B76">
        <w:rPr>
          <w:rFonts w:ascii="Helvetica Neue" w:hAnsi="Helvetica Neue" w:cs="Gill Sans"/>
          <w:i/>
          <w:iCs/>
          <w:color w:val="222222"/>
          <w:lang w:val="en"/>
        </w:rPr>
        <w:t>Logistical Items</w:t>
      </w:r>
    </w:p>
    <w:p w14:paraId="29947925" w14:textId="7D40AB74" w:rsidR="00BC7022" w:rsidRPr="005D2B76" w:rsidRDefault="00BC7022" w:rsidP="00BC7022">
      <w:pPr>
        <w:pStyle w:val="ListParagraph"/>
        <w:numPr>
          <w:ilvl w:val="0"/>
          <w:numId w:val="6"/>
        </w:numPr>
        <w:rPr>
          <w:rFonts w:ascii="Helvetica Neue" w:eastAsia="Times New Roman" w:hAnsi="Helvetica Neue" w:cs="Gill Sans"/>
          <w:color w:val="222222"/>
          <w:lang w:val="en"/>
        </w:rPr>
      </w:pPr>
      <w:r w:rsidRPr="78449419">
        <w:rPr>
          <w:rFonts w:ascii="Helvetica Neue" w:eastAsia="Times New Roman" w:hAnsi="Helvetica Neue" w:cs="Gill Sans"/>
          <w:color w:val="222222"/>
          <w:lang w:val="en"/>
        </w:rPr>
        <w:t xml:space="preserve">Approval of </w:t>
      </w:r>
      <w:r w:rsidR="55E4969B" w:rsidRPr="78449419">
        <w:rPr>
          <w:rFonts w:ascii="Helvetica Neue" w:eastAsia="Times New Roman" w:hAnsi="Helvetica Neue" w:cs="Gill Sans"/>
          <w:color w:val="222222"/>
          <w:lang w:val="en"/>
        </w:rPr>
        <w:t xml:space="preserve">May </w:t>
      </w:r>
      <w:r w:rsidRPr="78449419">
        <w:rPr>
          <w:rFonts w:ascii="Helvetica Neue" w:eastAsia="Times New Roman" w:hAnsi="Helvetica Neue" w:cs="Gill Sans"/>
          <w:color w:val="222222"/>
          <w:lang w:val="en"/>
        </w:rPr>
        <w:t xml:space="preserve">2020 minutes </w:t>
      </w:r>
      <w:r w:rsidR="002F3F55" w:rsidRPr="00920692">
        <w:rPr>
          <w:rFonts w:ascii="Helvetica Neue" w:eastAsia="Times New Roman" w:hAnsi="Helvetica Neue" w:cs="Gill Sans"/>
          <w:i/>
          <w:color w:val="222222"/>
          <w:lang w:val="en"/>
        </w:rPr>
        <w:t>(1 document)</w:t>
      </w:r>
    </w:p>
    <w:p w14:paraId="3FF84454" w14:textId="084205D9" w:rsidR="00BC7022" w:rsidRPr="00514AA8" w:rsidRDefault="00BC7022" w:rsidP="00BC7022">
      <w:pPr>
        <w:pStyle w:val="ListParagraph"/>
        <w:numPr>
          <w:ilvl w:val="0"/>
          <w:numId w:val="6"/>
        </w:numPr>
        <w:rPr>
          <w:rFonts w:ascii="Helvetica Neue" w:eastAsia="Times New Roman" w:hAnsi="Helvetica Neue" w:cs="Gill Sans"/>
          <w:color w:val="222222"/>
          <w:lang w:val="en"/>
        </w:rPr>
      </w:pPr>
      <w:r w:rsidRPr="6855DFA4">
        <w:rPr>
          <w:rFonts w:ascii="Helvetica Neue" w:eastAsia="Times New Roman" w:hAnsi="Helvetica Neue" w:cs="Gill Sans"/>
          <w:color w:val="222222"/>
          <w:lang w:val="en"/>
        </w:rPr>
        <w:t xml:space="preserve">Approval of and amendments to </w:t>
      </w:r>
      <w:r w:rsidR="5517E69D" w:rsidRPr="6855DFA4">
        <w:rPr>
          <w:rFonts w:ascii="Helvetica Neue" w:eastAsia="Times New Roman" w:hAnsi="Helvetica Neue" w:cs="Gill Sans"/>
          <w:color w:val="222222"/>
          <w:lang w:val="en"/>
        </w:rPr>
        <w:t>August 2020</w:t>
      </w:r>
      <w:r w:rsidR="2250E2F2" w:rsidRPr="6855DFA4">
        <w:rPr>
          <w:rFonts w:ascii="Helvetica Neue" w:eastAsia="Times New Roman" w:hAnsi="Helvetica Neue" w:cs="Gill Sans"/>
          <w:color w:val="222222"/>
          <w:lang w:val="en"/>
        </w:rPr>
        <w:t xml:space="preserve"> </w:t>
      </w:r>
      <w:r w:rsidRPr="6855DFA4">
        <w:rPr>
          <w:rFonts w:ascii="Helvetica Neue" w:eastAsia="Times New Roman" w:hAnsi="Helvetica Neue" w:cs="Gill Sans"/>
          <w:color w:val="222222"/>
          <w:lang w:val="en"/>
        </w:rPr>
        <w:t>agenda</w:t>
      </w:r>
      <w:r w:rsidR="002F3F55" w:rsidRPr="6855DFA4">
        <w:rPr>
          <w:rFonts w:ascii="Helvetica Neue" w:eastAsia="Times New Roman" w:hAnsi="Helvetica Neue" w:cs="Gill Sans"/>
          <w:color w:val="222222"/>
          <w:lang w:val="en"/>
        </w:rPr>
        <w:t xml:space="preserve"> </w:t>
      </w:r>
      <w:r w:rsidR="002F3F55" w:rsidRPr="00920692">
        <w:rPr>
          <w:rFonts w:ascii="Helvetica Neue" w:eastAsia="Times New Roman" w:hAnsi="Helvetica Neue" w:cs="Gill Sans"/>
          <w:i/>
          <w:color w:val="222222"/>
          <w:lang w:val="en"/>
        </w:rPr>
        <w:t>(1 document)</w:t>
      </w:r>
      <w:r w:rsidRPr="6855DFA4">
        <w:rPr>
          <w:rFonts w:ascii="Helvetica Neue" w:eastAsia="Times New Roman" w:hAnsi="Helvetica Neue" w:cs="Gill Sans"/>
          <w:color w:val="222222"/>
          <w:lang w:val="en"/>
        </w:rPr>
        <w:t xml:space="preserve"> </w:t>
      </w:r>
    </w:p>
    <w:p w14:paraId="326213B9" w14:textId="77777777" w:rsidR="00BC7022" w:rsidRDefault="00BC7022" w:rsidP="00BC7022">
      <w:pPr>
        <w:rPr>
          <w:rFonts w:ascii="Helvetica Neue" w:hAnsi="Helvetica Neue"/>
          <w:i/>
          <w:iCs/>
        </w:rPr>
      </w:pPr>
    </w:p>
    <w:p w14:paraId="779B6570" w14:textId="5270ABF3" w:rsidR="00BC7022" w:rsidRPr="005D2B76" w:rsidRDefault="00BC7022" w:rsidP="00BC7022">
      <w:pPr>
        <w:rPr>
          <w:rFonts w:ascii="Helvetica Neue" w:hAnsi="Helvetica Neue"/>
          <w:i/>
          <w:iCs/>
        </w:rPr>
      </w:pPr>
      <w:r w:rsidRPr="6855DFA4">
        <w:rPr>
          <w:rFonts w:ascii="Helvetica Neue" w:hAnsi="Helvetica Neue"/>
          <w:i/>
          <w:iCs/>
        </w:rPr>
        <w:t>Information Items</w:t>
      </w:r>
      <w:r w:rsidR="00CA6534" w:rsidRPr="6855DFA4">
        <w:rPr>
          <w:rFonts w:ascii="Helvetica Neue" w:hAnsi="Helvetica Neue"/>
          <w:i/>
          <w:iCs/>
        </w:rPr>
        <w:t xml:space="preserve"> </w:t>
      </w:r>
    </w:p>
    <w:p w14:paraId="68D432F9" w14:textId="36E5628D" w:rsidR="7592897B" w:rsidRDefault="7592897B" w:rsidP="15843DB6">
      <w:pPr>
        <w:pStyle w:val="ListParagraph"/>
        <w:numPr>
          <w:ilvl w:val="0"/>
          <w:numId w:val="3"/>
        </w:numPr>
        <w:rPr>
          <w:i/>
          <w:iCs/>
        </w:rPr>
      </w:pPr>
      <w:r w:rsidRPr="15843DB6">
        <w:rPr>
          <w:rFonts w:ascii="Helvetica Neue" w:hAnsi="Helvetica Neue"/>
        </w:rPr>
        <w:t>Military Deployment</w:t>
      </w:r>
      <w:r w:rsidR="63586A5B" w:rsidRPr="15843DB6">
        <w:rPr>
          <w:rFonts w:ascii="Helvetica Neue" w:hAnsi="Helvetica Neue"/>
        </w:rPr>
        <w:t xml:space="preserve"> Policy</w:t>
      </w:r>
      <w:r w:rsidR="2C5C7FE0" w:rsidRPr="15843DB6">
        <w:rPr>
          <w:rFonts w:ascii="Helvetica Neue" w:hAnsi="Helvetica Neue"/>
        </w:rPr>
        <w:t xml:space="preserve"> </w:t>
      </w:r>
      <w:r w:rsidR="2C5C7FE0" w:rsidRPr="15843DB6">
        <w:rPr>
          <w:rFonts w:ascii="Helvetica Neue" w:hAnsi="Helvetica Neue"/>
          <w:i/>
          <w:iCs/>
        </w:rPr>
        <w:t>(1 document)</w:t>
      </w:r>
    </w:p>
    <w:p w14:paraId="13B4E9F0" w14:textId="0A41498D" w:rsidR="6876E5B7" w:rsidRDefault="6876E5B7" w:rsidP="15843DB6">
      <w:pPr>
        <w:pStyle w:val="ListParagraph"/>
        <w:numPr>
          <w:ilvl w:val="0"/>
          <w:numId w:val="3"/>
        </w:numPr>
        <w:rPr>
          <w:i/>
          <w:iCs/>
        </w:rPr>
      </w:pPr>
      <w:proofErr w:type="spellStart"/>
      <w:r w:rsidRPr="15843DB6">
        <w:rPr>
          <w:rFonts w:ascii="Helvetica Neue" w:hAnsi="Helvetica Neue"/>
        </w:rPr>
        <w:t>BoR</w:t>
      </w:r>
      <w:proofErr w:type="spellEnd"/>
      <w:r w:rsidRPr="15843DB6">
        <w:rPr>
          <w:rFonts w:ascii="Helvetica Neue" w:hAnsi="Helvetica Neue"/>
        </w:rPr>
        <w:t xml:space="preserve"> Taskforce Charge </w:t>
      </w:r>
      <w:r w:rsidR="727DDCD3" w:rsidRPr="15843DB6">
        <w:rPr>
          <w:rFonts w:ascii="Helvetica Neue" w:hAnsi="Helvetica Neue"/>
        </w:rPr>
        <w:t xml:space="preserve">and </w:t>
      </w:r>
      <w:r w:rsidR="4FDF4004" w:rsidRPr="15843DB6">
        <w:rPr>
          <w:rFonts w:ascii="Helvetica Neue" w:hAnsi="Helvetica Neue"/>
        </w:rPr>
        <w:t xml:space="preserve">Summary of </w:t>
      </w:r>
      <w:r w:rsidR="727DDCD3" w:rsidRPr="15843DB6">
        <w:rPr>
          <w:rFonts w:ascii="Helvetica Neue" w:hAnsi="Helvetica Neue"/>
        </w:rPr>
        <w:t>Feedback Options</w:t>
      </w:r>
      <w:r w:rsidR="7078BDFA" w:rsidRPr="15843DB6">
        <w:rPr>
          <w:rFonts w:ascii="Helvetica Neue" w:hAnsi="Helvetica Neue"/>
        </w:rPr>
        <w:t xml:space="preserve"> </w:t>
      </w:r>
      <w:r w:rsidR="7078BDFA" w:rsidRPr="15843DB6">
        <w:rPr>
          <w:rFonts w:ascii="Helvetica Neue" w:hAnsi="Helvetica Neue"/>
          <w:i/>
          <w:iCs/>
        </w:rPr>
        <w:t>(2 documents)</w:t>
      </w:r>
    </w:p>
    <w:p w14:paraId="5A189801" w14:textId="4B987542" w:rsidR="0E7155B1" w:rsidRDefault="0E7155B1" w:rsidP="15843DB6">
      <w:pPr>
        <w:pStyle w:val="ListParagraph"/>
        <w:numPr>
          <w:ilvl w:val="0"/>
          <w:numId w:val="3"/>
        </w:numPr>
        <w:rPr>
          <w:i/>
          <w:iCs/>
        </w:rPr>
      </w:pPr>
      <w:r w:rsidRPr="15843DB6">
        <w:rPr>
          <w:rFonts w:ascii="Helvetica Neue" w:hAnsi="Helvetica Neue"/>
        </w:rPr>
        <w:t xml:space="preserve">Enrollment Update </w:t>
      </w:r>
      <w:r w:rsidR="01431FEE" w:rsidRPr="15843DB6">
        <w:rPr>
          <w:rFonts w:ascii="Helvetica Neue" w:hAnsi="Helvetica Neue"/>
        </w:rPr>
        <w:t>(1 document)</w:t>
      </w:r>
    </w:p>
    <w:p w14:paraId="67061C78" w14:textId="593937FF" w:rsidR="027C1822" w:rsidRDefault="027C1822" w:rsidP="15843DB6">
      <w:pPr>
        <w:pStyle w:val="ListParagraph"/>
        <w:numPr>
          <w:ilvl w:val="0"/>
          <w:numId w:val="3"/>
        </w:numPr>
        <w:rPr>
          <w:i/>
          <w:iCs/>
        </w:rPr>
      </w:pPr>
      <w:r w:rsidRPr="15843DB6">
        <w:rPr>
          <w:rFonts w:ascii="Helvetica Neue" w:hAnsi="Helvetica Neue"/>
        </w:rPr>
        <w:t xml:space="preserve">CUSF </w:t>
      </w:r>
      <w:r w:rsidR="55328376" w:rsidRPr="15843DB6">
        <w:rPr>
          <w:rFonts w:ascii="Helvetica Neue" w:hAnsi="Helvetica Neue"/>
        </w:rPr>
        <w:t xml:space="preserve">Spring </w:t>
      </w:r>
      <w:r w:rsidRPr="15843DB6">
        <w:rPr>
          <w:rFonts w:ascii="Helvetica Neue" w:hAnsi="Helvetica Neue"/>
        </w:rPr>
        <w:t>Newsletter</w:t>
      </w:r>
      <w:r w:rsidR="157B6C2B" w:rsidRPr="15843DB6">
        <w:rPr>
          <w:rFonts w:ascii="Helvetica Neue" w:hAnsi="Helvetica Neue"/>
        </w:rPr>
        <w:t xml:space="preserve"> </w:t>
      </w:r>
      <w:r w:rsidR="157B6C2B" w:rsidRPr="15843DB6">
        <w:rPr>
          <w:rFonts w:ascii="Helvetica Neue" w:hAnsi="Helvetica Neue"/>
          <w:i/>
          <w:iCs/>
        </w:rPr>
        <w:t>(1 document)</w:t>
      </w:r>
    </w:p>
    <w:p w14:paraId="3CEA6572" w14:textId="77777777" w:rsidR="00BC7022" w:rsidRDefault="00BC7022" w:rsidP="00BC7022">
      <w:pPr>
        <w:rPr>
          <w:rFonts w:ascii="Helvetica Neue" w:hAnsi="Helvetica Neue"/>
          <w:iCs/>
        </w:rPr>
      </w:pPr>
    </w:p>
    <w:p w14:paraId="43B8514B" w14:textId="1113770D" w:rsidR="00CA6534" w:rsidRDefault="00CA6534" w:rsidP="00BC7022">
      <w:pPr>
        <w:rPr>
          <w:rFonts w:ascii="Helvetica Neue" w:hAnsi="Helvetica Neue"/>
        </w:rPr>
      </w:pPr>
    </w:p>
    <w:p w14:paraId="48364DE7" w14:textId="0682A4B9" w:rsidR="7FA7178D" w:rsidRDefault="7FA7178D" w:rsidP="78449419">
      <w:pPr>
        <w:rPr>
          <w:rFonts w:ascii="Helvetica Neue" w:hAnsi="Helvetica Neue"/>
          <w:b/>
          <w:bCs/>
          <w:u w:val="single"/>
        </w:rPr>
      </w:pPr>
      <w:r w:rsidRPr="78449419">
        <w:rPr>
          <w:rFonts w:ascii="Helvetica Neue" w:hAnsi="Helvetica Neue"/>
          <w:b/>
          <w:bCs/>
          <w:u w:val="single"/>
        </w:rPr>
        <w:t>Introductions and Logistics</w:t>
      </w:r>
    </w:p>
    <w:p w14:paraId="47E043A7" w14:textId="1890AF95" w:rsidR="7FA7178D" w:rsidRDefault="7D912DFD" w:rsidP="6855DFA4">
      <w:pPr>
        <w:pStyle w:val="ListParagraph"/>
        <w:numPr>
          <w:ilvl w:val="0"/>
          <w:numId w:val="2"/>
        </w:numPr>
        <w:rPr>
          <w:rFonts w:eastAsiaTheme="minorEastAsia"/>
          <w:b/>
          <w:bCs/>
        </w:rPr>
      </w:pPr>
      <w:r w:rsidRPr="6855DFA4">
        <w:rPr>
          <w:rFonts w:ascii="Helvetica Neue" w:hAnsi="Helvetica Neue"/>
        </w:rPr>
        <w:t xml:space="preserve">Interim </w:t>
      </w:r>
      <w:r w:rsidR="7FA7178D" w:rsidRPr="6855DFA4">
        <w:rPr>
          <w:rFonts w:ascii="Helvetica Neue" w:hAnsi="Helvetica Neue"/>
        </w:rPr>
        <w:t>Provost Andersen</w:t>
      </w:r>
    </w:p>
    <w:p w14:paraId="5BD955ED" w14:textId="0313EF5D" w:rsidR="7FA7178D" w:rsidRDefault="7FA7178D" w:rsidP="78449419">
      <w:pPr>
        <w:pStyle w:val="ListParagraph"/>
        <w:numPr>
          <w:ilvl w:val="0"/>
          <w:numId w:val="2"/>
        </w:numPr>
        <w:rPr>
          <w:b/>
          <w:bCs/>
        </w:rPr>
      </w:pPr>
      <w:r w:rsidRPr="78449419">
        <w:rPr>
          <w:rFonts w:ascii="Helvetica Neue" w:hAnsi="Helvetica Neue"/>
        </w:rPr>
        <w:t>UFS President</w:t>
      </w:r>
    </w:p>
    <w:p w14:paraId="6E532730" w14:textId="3C54C630" w:rsidR="7FA7178D" w:rsidRDefault="7FA7178D" w:rsidP="78449419">
      <w:pPr>
        <w:pStyle w:val="ListParagraph"/>
        <w:numPr>
          <w:ilvl w:val="0"/>
          <w:numId w:val="2"/>
        </w:numPr>
        <w:rPr>
          <w:b/>
          <w:bCs/>
        </w:rPr>
      </w:pPr>
      <w:r w:rsidRPr="78449419">
        <w:rPr>
          <w:rFonts w:ascii="Helvetica Neue" w:hAnsi="Helvetica Neue"/>
        </w:rPr>
        <w:t>UFS Virtual Operations</w:t>
      </w:r>
    </w:p>
    <w:p w14:paraId="6909F22D" w14:textId="77777777" w:rsidR="002D4AE1" w:rsidRPr="00AF66C3" w:rsidRDefault="002D4AE1" w:rsidP="00BC7022">
      <w:pPr>
        <w:rPr>
          <w:rFonts w:ascii="Helvetica Neue" w:hAnsi="Helvetica Neue"/>
        </w:rPr>
      </w:pPr>
    </w:p>
    <w:p w14:paraId="205A20C9" w14:textId="0C053E33" w:rsidR="00601FD5" w:rsidRDefault="00601FD5" w:rsidP="15843DB6">
      <w:pPr>
        <w:rPr>
          <w:rFonts w:ascii="Helvetica Neue" w:hAnsi="Helvetica Neue"/>
          <w:b/>
          <w:bCs/>
        </w:rPr>
      </w:pPr>
      <w:r w:rsidRPr="15843DB6">
        <w:rPr>
          <w:rFonts w:ascii="Helvetica Neue" w:hAnsi="Helvetica Neue"/>
          <w:b/>
          <w:bCs/>
          <w:u w:val="single"/>
        </w:rPr>
        <w:t>Action items</w:t>
      </w:r>
      <w:r w:rsidRPr="15843DB6">
        <w:rPr>
          <w:rFonts w:ascii="Helvetica Neue" w:hAnsi="Helvetica Neue"/>
          <w:b/>
          <w:bCs/>
        </w:rPr>
        <w:t xml:space="preserve"> </w:t>
      </w:r>
    </w:p>
    <w:p w14:paraId="569F96E6" w14:textId="26BAF6D1" w:rsidR="00601FD5" w:rsidRDefault="00601FD5" w:rsidP="15843DB6">
      <w:pPr>
        <w:pStyle w:val="ListParagraph"/>
        <w:numPr>
          <w:ilvl w:val="0"/>
          <w:numId w:val="1"/>
        </w:numPr>
        <w:rPr>
          <w:rFonts w:eastAsiaTheme="minorEastAsia"/>
        </w:rPr>
      </w:pPr>
      <w:r w:rsidRPr="15843DB6">
        <w:rPr>
          <w:rFonts w:ascii="Helvetica Neue" w:hAnsi="Helvetica Neue"/>
        </w:rPr>
        <w:t xml:space="preserve">SGA’s Rainbow Cross Walk </w:t>
      </w:r>
      <w:r w:rsidRPr="15843DB6">
        <w:rPr>
          <w:rFonts w:ascii="Helvetica Neue" w:hAnsi="Helvetica Neue"/>
          <w:i/>
          <w:iCs/>
        </w:rPr>
        <w:t>(1 document)</w:t>
      </w:r>
    </w:p>
    <w:p w14:paraId="1DF4311A" w14:textId="7B697D86" w:rsidR="15843DB6" w:rsidRDefault="15843DB6" w:rsidP="15843DB6">
      <w:pPr>
        <w:rPr>
          <w:rFonts w:ascii="Helvetica Neue" w:hAnsi="Helvetica Neue"/>
        </w:rPr>
      </w:pPr>
    </w:p>
    <w:p w14:paraId="7BC45972" w14:textId="77777777" w:rsidR="00BC7022" w:rsidRPr="004245A6" w:rsidRDefault="00BC7022" w:rsidP="00BC7022">
      <w:pPr>
        <w:rPr>
          <w:rFonts w:ascii="Helvetica Neue" w:hAnsi="Helvetica Neue"/>
          <w:b/>
          <w:bCs/>
          <w:u w:val="single"/>
        </w:rPr>
      </w:pPr>
      <w:r w:rsidRPr="78449419">
        <w:rPr>
          <w:rFonts w:ascii="Helvetica Neue" w:hAnsi="Helvetica Neue"/>
          <w:b/>
          <w:bCs/>
          <w:u w:val="single"/>
        </w:rPr>
        <w:t>Strategic discussion Items</w:t>
      </w:r>
    </w:p>
    <w:p w14:paraId="69E4D49E" w14:textId="0A85BE81" w:rsidR="7F9C0F06" w:rsidRDefault="7F9C0F06" w:rsidP="78449419">
      <w:pPr>
        <w:pStyle w:val="ListParagraph"/>
        <w:numPr>
          <w:ilvl w:val="0"/>
          <w:numId w:val="7"/>
        </w:numPr>
        <w:spacing w:line="259" w:lineRule="auto"/>
        <w:rPr>
          <w:rFonts w:eastAsiaTheme="minorEastAsia"/>
          <w:b/>
          <w:bCs/>
        </w:rPr>
      </w:pPr>
      <w:r w:rsidRPr="78449419">
        <w:rPr>
          <w:rFonts w:ascii="Helvetica Neue" w:eastAsia="Times New Roman" w:hAnsi="Helvetica Neue" w:cs="Times New Roman"/>
          <w:b/>
          <w:bCs/>
        </w:rPr>
        <w:lastRenderedPageBreak/>
        <w:t>Committees</w:t>
      </w:r>
    </w:p>
    <w:p w14:paraId="61152E08" w14:textId="36AC7CEB" w:rsidR="00835C9D" w:rsidRPr="00835C9D" w:rsidRDefault="7F9C0F06" w:rsidP="78449419">
      <w:pPr>
        <w:pStyle w:val="ListParagraph"/>
        <w:numPr>
          <w:ilvl w:val="1"/>
          <w:numId w:val="7"/>
        </w:numPr>
        <w:rPr>
          <w:rFonts w:ascii="Helvetica Neue" w:hAnsi="Helvetica Neue"/>
        </w:rPr>
      </w:pPr>
      <w:r w:rsidRPr="15843DB6">
        <w:rPr>
          <w:rFonts w:ascii="Helvetica Neue" w:hAnsi="Helvetica Neue"/>
        </w:rPr>
        <w:t>UFS Committees</w:t>
      </w:r>
      <w:r w:rsidR="26962FF7" w:rsidRPr="15843DB6">
        <w:rPr>
          <w:rFonts w:ascii="Helvetica Neue" w:hAnsi="Helvetica Neue"/>
        </w:rPr>
        <w:t xml:space="preserve"> - What do we want them to do this year?</w:t>
      </w:r>
    </w:p>
    <w:p w14:paraId="2D692165" w14:textId="105380F2" w:rsidR="14712766" w:rsidRDefault="14712766" w:rsidP="6855DFA4">
      <w:pPr>
        <w:pStyle w:val="ListParagraph"/>
        <w:numPr>
          <w:ilvl w:val="2"/>
          <w:numId w:val="7"/>
        </w:numPr>
      </w:pPr>
      <w:r w:rsidRPr="15843DB6">
        <w:rPr>
          <w:rFonts w:ascii="Helvetica Neue" w:hAnsi="Helvetica Neue"/>
        </w:rPr>
        <w:t xml:space="preserve">APC Assignments – Online Proctoring, </w:t>
      </w:r>
      <w:r w:rsidR="70DDE32C" w:rsidRPr="15843DB6">
        <w:rPr>
          <w:rFonts w:ascii="Helvetica Neue" w:hAnsi="Helvetica Neue"/>
        </w:rPr>
        <w:t>Course Definitions</w:t>
      </w:r>
      <w:r>
        <w:br/>
      </w:r>
      <w:r w:rsidR="6E6D250E" w:rsidRPr="15843DB6">
        <w:rPr>
          <w:rFonts w:ascii="Helvetica Neue" w:hAnsi="Helvetica Neue"/>
          <w:i/>
          <w:iCs/>
        </w:rPr>
        <w:t>(</w:t>
      </w:r>
      <w:r w:rsidR="17EBA815" w:rsidRPr="15843DB6">
        <w:rPr>
          <w:rFonts w:ascii="Helvetica Neue" w:hAnsi="Helvetica Neue"/>
          <w:i/>
          <w:iCs/>
        </w:rPr>
        <w:t>1</w:t>
      </w:r>
      <w:r w:rsidR="6E6D250E" w:rsidRPr="15843DB6">
        <w:rPr>
          <w:rFonts w:ascii="Helvetica Neue" w:hAnsi="Helvetica Neue"/>
          <w:i/>
          <w:iCs/>
        </w:rPr>
        <w:t xml:space="preserve"> document)</w:t>
      </w:r>
    </w:p>
    <w:p w14:paraId="0E51B635" w14:textId="4CD2E6BA" w:rsidR="7F9C0F06" w:rsidRDefault="7F9C0F06" w:rsidP="78449419">
      <w:pPr>
        <w:pStyle w:val="ListParagraph"/>
        <w:numPr>
          <w:ilvl w:val="1"/>
          <w:numId w:val="7"/>
        </w:numPr>
      </w:pPr>
      <w:r w:rsidRPr="15843DB6">
        <w:rPr>
          <w:rFonts w:ascii="Helvetica Neue" w:hAnsi="Helvetica Neue"/>
        </w:rPr>
        <w:t>University Committees</w:t>
      </w:r>
      <w:r w:rsidR="22BD14B1" w:rsidRPr="15843DB6">
        <w:rPr>
          <w:rFonts w:ascii="Helvetica Neue" w:hAnsi="Helvetica Neue"/>
        </w:rPr>
        <w:t xml:space="preserve"> - What do we want them to do this year?</w:t>
      </w:r>
    </w:p>
    <w:p w14:paraId="2C054AE1" w14:textId="2FFE99A5" w:rsidR="03754F94" w:rsidRDefault="03754F94" w:rsidP="15843DB6">
      <w:pPr>
        <w:pStyle w:val="ListParagraph"/>
        <w:numPr>
          <w:ilvl w:val="0"/>
          <w:numId w:val="7"/>
        </w:numPr>
        <w:rPr>
          <w:rFonts w:eastAsiaTheme="minorEastAsia"/>
        </w:rPr>
      </w:pPr>
      <w:r w:rsidRPr="15843DB6">
        <w:rPr>
          <w:rFonts w:ascii="Helvetica Neue" w:hAnsi="Helvetica Neue"/>
          <w:b/>
          <w:bCs/>
        </w:rPr>
        <w:t>Academic Integrity Procedures and Student Code of Conduct</w:t>
      </w:r>
      <w:r>
        <w:br/>
      </w:r>
      <w:r w:rsidR="1AB2A334" w:rsidRPr="15843DB6">
        <w:rPr>
          <w:rFonts w:ascii="Helvetica Neue" w:hAnsi="Helvetica Neue"/>
          <w:b/>
          <w:bCs/>
          <w:i/>
          <w:iCs/>
        </w:rPr>
        <w:t>(2 documents)</w:t>
      </w:r>
    </w:p>
    <w:p w14:paraId="456A570F" w14:textId="4C58F6BB" w:rsidR="00BC7022" w:rsidRPr="00BC7022" w:rsidRDefault="00BC7022" w:rsidP="00BC7022">
      <w:pPr>
        <w:pStyle w:val="ListParagraph"/>
        <w:numPr>
          <w:ilvl w:val="0"/>
          <w:numId w:val="7"/>
        </w:numPr>
        <w:rPr>
          <w:rFonts w:ascii="Helvetica Neue" w:hAnsi="Helvetica Neue"/>
        </w:rPr>
      </w:pPr>
      <w:r w:rsidRPr="15843DB6">
        <w:rPr>
          <w:rFonts w:ascii="Helvetica Neue" w:eastAsia="Times New Roman" w:hAnsi="Helvetica Neue" w:cs="Times New Roman"/>
          <w:b/>
          <w:bCs/>
        </w:rPr>
        <w:t>Budget matters</w:t>
      </w:r>
      <w:r w:rsidR="61F934B8" w:rsidRPr="15843DB6">
        <w:rPr>
          <w:rFonts w:ascii="Helvetica Neue" w:eastAsia="Times New Roman" w:hAnsi="Helvetica Neue" w:cs="Times New Roman"/>
          <w:b/>
          <w:bCs/>
        </w:rPr>
        <w:t xml:space="preserve"> following up from Town Hall</w:t>
      </w:r>
      <w:r w:rsidR="6BFD2E3D" w:rsidRPr="15843DB6">
        <w:rPr>
          <w:rFonts w:ascii="Helvetica Neue" w:eastAsia="Times New Roman" w:hAnsi="Helvetica Neue" w:cs="Times New Roman"/>
          <w:b/>
          <w:bCs/>
        </w:rPr>
        <w:t xml:space="preserve"> </w:t>
      </w:r>
      <w:r w:rsidR="6BFD2E3D" w:rsidRPr="00920692">
        <w:rPr>
          <w:rFonts w:ascii="Helvetica Neue" w:eastAsia="Times New Roman" w:hAnsi="Helvetica Neue" w:cs="Times New Roman"/>
          <w:b/>
          <w:bCs/>
          <w:i/>
        </w:rPr>
        <w:t>(2 documents)</w:t>
      </w:r>
    </w:p>
    <w:p w14:paraId="0ABBF5E4" w14:textId="67D8C150" w:rsidR="1081C546" w:rsidRDefault="1081C546" w:rsidP="78449419">
      <w:pPr>
        <w:pStyle w:val="ListParagraph"/>
        <w:numPr>
          <w:ilvl w:val="1"/>
          <w:numId w:val="7"/>
        </w:numPr>
      </w:pPr>
      <w:r w:rsidRPr="78449419">
        <w:rPr>
          <w:rFonts w:ascii="Helvetica Neue" w:eastAsia="Times New Roman" w:hAnsi="Helvetica Neue" w:cs="Times New Roman"/>
        </w:rPr>
        <w:t>Final status for 19-20</w:t>
      </w:r>
    </w:p>
    <w:p w14:paraId="1D0216BE" w14:textId="6813A863" w:rsidR="1081C546" w:rsidRDefault="0F70C0A1" w:rsidP="6855DFA4">
      <w:pPr>
        <w:pStyle w:val="ListParagraph"/>
        <w:numPr>
          <w:ilvl w:val="1"/>
          <w:numId w:val="7"/>
        </w:numPr>
        <w:rPr>
          <w:rFonts w:eastAsiaTheme="minorEastAsia"/>
        </w:rPr>
      </w:pPr>
      <w:r w:rsidRPr="6855DFA4">
        <w:rPr>
          <w:rFonts w:ascii="Helvetica Neue" w:eastAsia="Times New Roman" w:hAnsi="Helvetica Neue" w:cs="Times New Roman"/>
        </w:rPr>
        <w:t xml:space="preserve">Appropriations </w:t>
      </w:r>
      <w:r w:rsidR="571B14AA" w:rsidRPr="6855DFA4">
        <w:rPr>
          <w:rFonts w:ascii="Helvetica Neue" w:eastAsia="Times New Roman" w:hAnsi="Helvetica Neue" w:cs="Times New Roman"/>
        </w:rPr>
        <w:t>from the State</w:t>
      </w:r>
    </w:p>
    <w:p w14:paraId="7F02F1DB" w14:textId="3DEA7DC8" w:rsidR="1081C546" w:rsidRDefault="1081C546" w:rsidP="6855DFA4">
      <w:pPr>
        <w:pStyle w:val="ListParagraph"/>
        <w:numPr>
          <w:ilvl w:val="1"/>
          <w:numId w:val="7"/>
        </w:numPr>
        <w:rPr>
          <w:rFonts w:eastAsiaTheme="minorEastAsia"/>
        </w:rPr>
      </w:pPr>
      <w:r w:rsidRPr="6855DFA4">
        <w:rPr>
          <w:rFonts w:ascii="Helvetica Neue" w:eastAsia="Times New Roman" w:hAnsi="Helvetica Neue" w:cs="Times New Roman"/>
        </w:rPr>
        <w:t>Structural Deficit</w:t>
      </w:r>
      <w:r w:rsidR="440BD854" w:rsidRPr="6855DFA4">
        <w:rPr>
          <w:rFonts w:ascii="Helvetica Neue" w:eastAsia="Times New Roman" w:hAnsi="Helvetica Neue" w:cs="Times New Roman"/>
        </w:rPr>
        <w:t xml:space="preserve"> and </w:t>
      </w:r>
      <w:bookmarkStart w:id="0" w:name="_GoBack"/>
      <w:bookmarkEnd w:id="0"/>
      <w:r w:rsidR="440BD854" w:rsidRPr="6855DFA4">
        <w:rPr>
          <w:rFonts w:ascii="Helvetica Neue" w:eastAsia="Times New Roman" w:hAnsi="Helvetica Neue" w:cs="Times New Roman"/>
        </w:rPr>
        <w:t>Narrative submitted to system</w:t>
      </w:r>
    </w:p>
    <w:p w14:paraId="26482CC7" w14:textId="3BC26830" w:rsidR="00BC7022" w:rsidRPr="007B1CF7" w:rsidRDefault="0A4D3139" w:rsidP="15843DB6">
      <w:pPr>
        <w:pStyle w:val="ListParagraph"/>
        <w:numPr>
          <w:ilvl w:val="0"/>
          <w:numId w:val="7"/>
        </w:numPr>
        <w:rPr>
          <w:rFonts w:eastAsiaTheme="minorEastAsia"/>
          <w:b/>
          <w:bCs/>
        </w:rPr>
      </w:pPr>
      <w:r w:rsidRPr="15843DB6">
        <w:rPr>
          <w:rFonts w:ascii="Helvetica Neue" w:eastAsia="Times New Roman" w:hAnsi="Helvetica Neue" w:cs="Times New Roman"/>
          <w:b/>
          <w:bCs/>
        </w:rPr>
        <w:t xml:space="preserve">Communication with </w:t>
      </w:r>
      <w:r w:rsidR="525B1FBA" w:rsidRPr="15843DB6">
        <w:rPr>
          <w:rFonts w:ascii="Helvetica Neue" w:eastAsia="Times New Roman" w:hAnsi="Helvetica Neue" w:cs="Times New Roman"/>
          <w:b/>
          <w:bCs/>
        </w:rPr>
        <w:t xml:space="preserve">and from </w:t>
      </w:r>
      <w:r w:rsidRPr="15843DB6">
        <w:rPr>
          <w:rFonts w:ascii="Helvetica Neue" w:eastAsia="Times New Roman" w:hAnsi="Helvetica Neue" w:cs="Times New Roman"/>
          <w:b/>
          <w:bCs/>
        </w:rPr>
        <w:t>the Administration</w:t>
      </w:r>
    </w:p>
    <w:p w14:paraId="3F335A8E" w14:textId="5D2E9AC5" w:rsidR="00BC7022" w:rsidRPr="007B1CF7" w:rsidRDefault="0A4D3139" w:rsidP="6855DFA4">
      <w:pPr>
        <w:pStyle w:val="ListParagraph"/>
        <w:numPr>
          <w:ilvl w:val="1"/>
          <w:numId w:val="7"/>
        </w:numPr>
        <w:spacing w:line="259" w:lineRule="auto"/>
        <w:rPr>
          <w:rFonts w:eastAsiaTheme="minorEastAsia"/>
        </w:rPr>
      </w:pPr>
      <w:r w:rsidRPr="6855DFA4">
        <w:rPr>
          <w:rFonts w:ascii="Helvetica Neue" w:eastAsia="Times New Roman" w:hAnsi="Helvetica Neue" w:cs="Times New Roman"/>
        </w:rPr>
        <w:t>What would we like to see in an all virtual environment?</w:t>
      </w:r>
    </w:p>
    <w:p w14:paraId="4B011994" w14:textId="3A6609EB" w:rsidR="00BC7022" w:rsidRPr="007B1CF7" w:rsidRDefault="0A4D3139" w:rsidP="6855DFA4">
      <w:pPr>
        <w:pStyle w:val="ListParagraph"/>
        <w:numPr>
          <w:ilvl w:val="1"/>
          <w:numId w:val="7"/>
        </w:numPr>
        <w:spacing w:line="259" w:lineRule="auto"/>
        <w:rPr>
          <w:rFonts w:eastAsiaTheme="minorEastAsia"/>
        </w:rPr>
      </w:pPr>
      <w:r w:rsidRPr="6855DFA4">
        <w:rPr>
          <w:rFonts w:ascii="Helvetica Neue" w:eastAsia="Times New Roman" w:hAnsi="Helvetica Neue" w:cs="Times New Roman"/>
        </w:rPr>
        <w:t>What makes faculty feel heard?</w:t>
      </w:r>
    </w:p>
    <w:p w14:paraId="5C5D2F3B" w14:textId="4CA0334C" w:rsidR="00BC7022" w:rsidRPr="007B1CF7" w:rsidRDefault="00BC7022" w:rsidP="6855DFA4">
      <w:pPr>
        <w:rPr>
          <w:rFonts w:ascii="Helvetica Neue" w:hAnsi="Helvetica Neue"/>
        </w:rPr>
      </w:pPr>
    </w:p>
    <w:p w14:paraId="3A20C1FF" w14:textId="2A4ABB9F" w:rsidR="5CD2CCA2" w:rsidRDefault="5CD2CCA2" w:rsidP="6855DFA4">
      <w:pPr>
        <w:rPr>
          <w:rFonts w:ascii="Helvetica Neue" w:hAnsi="Helvetica Neue"/>
        </w:rPr>
      </w:pPr>
      <w:r w:rsidRPr="6855DFA4">
        <w:rPr>
          <w:rFonts w:ascii="Helvetica Neue" w:hAnsi="Helvetica Neue"/>
        </w:rPr>
        <w:t xml:space="preserve">In the event that there is not sufficient time for all of these items we will continue or revisit them at the next meeting </w:t>
      </w:r>
    </w:p>
    <w:p w14:paraId="7DE9CFF5" w14:textId="77777777" w:rsidR="00BC7022" w:rsidRDefault="00BC7022" w:rsidP="00BC7022">
      <w:pPr>
        <w:rPr>
          <w:rFonts w:ascii="Helvetica Neue" w:hAnsi="Helvetica Neue"/>
        </w:rPr>
      </w:pPr>
    </w:p>
    <w:p w14:paraId="0DDBEEEE" w14:textId="77777777" w:rsidR="00BC7022" w:rsidRPr="00AF66C3" w:rsidRDefault="00BC7022" w:rsidP="00BC7022">
      <w:pPr>
        <w:rPr>
          <w:rFonts w:ascii="Helvetica Neue" w:hAnsi="Helvetica Neue"/>
        </w:rPr>
      </w:pPr>
    </w:p>
    <w:p w14:paraId="4969DCEE" w14:textId="77777777" w:rsidR="00BC7022" w:rsidRPr="005D2B76" w:rsidRDefault="00BC7022" w:rsidP="00BC7022">
      <w:pPr>
        <w:rPr>
          <w:rFonts w:ascii="Helvetica Neue" w:hAnsi="Helvetica Neue"/>
          <w:u w:val="single"/>
        </w:rPr>
      </w:pPr>
      <w:r w:rsidRPr="005D2B76">
        <w:rPr>
          <w:rFonts w:ascii="Helvetica Neue" w:hAnsi="Helvetica Neue"/>
          <w:u w:val="single"/>
        </w:rPr>
        <w:t>Important Upcoming Dates</w:t>
      </w:r>
    </w:p>
    <w:p w14:paraId="7D4D6056" w14:textId="5BD73FBB" w:rsidR="00BC7022" w:rsidRPr="005D2B76" w:rsidRDefault="00BC7022" w:rsidP="00BC7022">
      <w:pPr>
        <w:pStyle w:val="ListParagraph"/>
        <w:numPr>
          <w:ilvl w:val="0"/>
          <w:numId w:val="4"/>
        </w:numPr>
        <w:rPr>
          <w:rFonts w:ascii="Helvetica Neue" w:hAnsi="Helvetica Neue"/>
        </w:rPr>
      </w:pPr>
      <w:r w:rsidRPr="78449419">
        <w:rPr>
          <w:rFonts w:ascii="Helvetica Neue" w:hAnsi="Helvetica Neue"/>
        </w:rPr>
        <w:t>UFS 2</w:t>
      </w:r>
      <w:r w:rsidR="406E636A" w:rsidRPr="78449419">
        <w:rPr>
          <w:rFonts w:ascii="Helvetica Neue" w:hAnsi="Helvetica Neue"/>
        </w:rPr>
        <w:t>0</w:t>
      </w:r>
      <w:r w:rsidRPr="78449419">
        <w:rPr>
          <w:rFonts w:ascii="Helvetica Neue" w:hAnsi="Helvetica Neue"/>
        </w:rPr>
        <w:t>-2</w:t>
      </w:r>
      <w:r w:rsidR="27010756" w:rsidRPr="78449419">
        <w:rPr>
          <w:rFonts w:ascii="Helvetica Neue" w:hAnsi="Helvetica Neue"/>
        </w:rPr>
        <w:t>1</w:t>
      </w:r>
      <w:r w:rsidRPr="78449419">
        <w:rPr>
          <w:rFonts w:ascii="Helvetica Neue" w:hAnsi="Helvetica Neue"/>
        </w:rPr>
        <w:t xml:space="preserve"> meeting dates (all on Zoom)</w:t>
      </w:r>
    </w:p>
    <w:p w14:paraId="6D6777B1" w14:textId="51B3C4FE" w:rsidR="00BC7022" w:rsidRPr="005D2B76" w:rsidRDefault="090986EF" w:rsidP="00BC7022">
      <w:pPr>
        <w:pStyle w:val="ListParagraph"/>
        <w:numPr>
          <w:ilvl w:val="1"/>
          <w:numId w:val="4"/>
        </w:numPr>
        <w:rPr>
          <w:rFonts w:ascii="Helvetica Neue" w:hAnsi="Helvetica Neue"/>
        </w:rPr>
      </w:pPr>
      <w:r w:rsidRPr="78449419">
        <w:rPr>
          <w:rFonts w:ascii="Helvetica Neue" w:hAnsi="Helvetica Neue"/>
        </w:rPr>
        <w:t xml:space="preserve">Sept </w:t>
      </w:r>
      <w:r w:rsidR="00BC7022" w:rsidRPr="78449419">
        <w:rPr>
          <w:rFonts w:ascii="Helvetica Neue" w:hAnsi="Helvetica Neue"/>
        </w:rPr>
        <w:t>6</w:t>
      </w:r>
    </w:p>
    <w:p w14:paraId="25FF863D" w14:textId="7FD03B5E" w:rsidR="00BC7022" w:rsidRPr="005D2B76" w:rsidRDefault="2568AA01" w:rsidP="78449419">
      <w:pPr>
        <w:pStyle w:val="ListParagraph"/>
        <w:numPr>
          <w:ilvl w:val="1"/>
          <w:numId w:val="4"/>
        </w:numPr>
        <w:rPr>
          <w:rFonts w:ascii="Helvetica Neue" w:hAnsi="Helvetica Neue"/>
        </w:rPr>
      </w:pPr>
      <w:r w:rsidRPr="6855DFA4">
        <w:rPr>
          <w:rFonts w:ascii="Helvetica Neue" w:hAnsi="Helvetica Neue"/>
        </w:rPr>
        <w:t xml:space="preserve">Oct </w:t>
      </w:r>
      <w:r w:rsidR="4DEA56F7" w:rsidRPr="6855DFA4">
        <w:rPr>
          <w:rFonts w:ascii="Helvetica Neue" w:hAnsi="Helvetica Neue"/>
        </w:rPr>
        <w:t>7</w:t>
      </w:r>
    </w:p>
    <w:p w14:paraId="779FA3B6" w14:textId="32412ABC" w:rsidR="3F8EE06B" w:rsidRDefault="3F8EE06B" w:rsidP="78449419">
      <w:pPr>
        <w:pStyle w:val="ListParagraph"/>
        <w:numPr>
          <w:ilvl w:val="1"/>
          <w:numId w:val="4"/>
        </w:numPr>
      </w:pPr>
      <w:r w:rsidRPr="6855DFA4">
        <w:rPr>
          <w:rFonts w:ascii="Helvetica Neue" w:hAnsi="Helvetica Neue"/>
        </w:rPr>
        <w:t>Nov</w:t>
      </w:r>
      <w:r w:rsidR="050F92AA" w:rsidRPr="6855DFA4">
        <w:rPr>
          <w:rFonts w:ascii="Helvetica Neue" w:hAnsi="Helvetica Neue"/>
        </w:rPr>
        <w:t xml:space="preserve"> 4</w:t>
      </w:r>
    </w:p>
    <w:p w14:paraId="4508706A" w14:textId="2E1D5CD0" w:rsidR="3F8EE06B" w:rsidRDefault="3F8EE06B" w:rsidP="78449419">
      <w:pPr>
        <w:pStyle w:val="ListParagraph"/>
        <w:numPr>
          <w:ilvl w:val="1"/>
          <w:numId w:val="4"/>
        </w:numPr>
      </w:pPr>
      <w:r w:rsidRPr="6855DFA4">
        <w:rPr>
          <w:rFonts w:ascii="Helvetica Neue" w:hAnsi="Helvetica Neue"/>
        </w:rPr>
        <w:t>Dec</w:t>
      </w:r>
      <w:r w:rsidR="715770AF" w:rsidRPr="6855DFA4">
        <w:rPr>
          <w:rFonts w:ascii="Helvetica Neue" w:hAnsi="Helvetica Neue"/>
        </w:rPr>
        <w:t xml:space="preserve"> 2</w:t>
      </w:r>
    </w:p>
    <w:p w14:paraId="60C034FB" w14:textId="3F0C168B" w:rsidR="3F8EE06B" w:rsidRDefault="3F8EE06B" w:rsidP="78449419">
      <w:pPr>
        <w:pStyle w:val="ListParagraph"/>
        <w:numPr>
          <w:ilvl w:val="1"/>
          <w:numId w:val="4"/>
        </w:numPr>
      </w:pPr>
      <w:r w:rsidRPr="6855DFA4">
        <w:rPr>
          <w:rFonts w:ascii="Helvetica Neue" w:hAnsi="Helvetica Neue"/>
        </w:rPr>
        <w:t>Jan</w:t>
      </w:r>
      <w:r w:rsidR="755A84E5" w:rsidRPr="6855DFA4">
        <w:rPr>
          <w:rFonts w:ascii="Helvetica Neue" w:hAnsi="Helvetica Neue"/>
        </w:rPr>
        <w:t xml:space="preserve"> 20</w:t>
      </w:r>
    </w:p>
    <w:p w14:paraId="56CD8902" w14:textId="77777777" w:rsidR="00BC7022" w:rsidRDefault="00BC7022" w:rsidP="00BC7022">
      <w:pPr>
        <w:rPr>
          <w:rFonts w:ascii="Helvetica Neue" w:hAnsi="Helvetica Neue"/>
        </w:rPr>
      </w:pPr>
    </w:p>
    <w:p w14:paraId="260DEA12" w14:textId="77777777" w:rsidR="00BC7022" w:rsidRDefault="00BC7022" w:rsidP="00BC7022">
      <w:pPr>
        <w:rPr>
          <w:rFonts w:ascii="Helvetica Neue" w:hAnsi="Helvetica Neue"/>
        </w:rPr>
      </w:pPr>
    </w:p>
    <w:p w14:paraId="7ED96DEE" w14:textId="77777777" w:rsidR="00BC7022" w:rsidRDefault="00BC7022" w:rsidP="00BC7022"/>
    <w:p w14:paraId="765B48E8" w14:textId="77777777" w:rsidR="00BC7022" w:rsidRDefault="00BC7022" w:rsidP="00BC7022"/>
    <w:p w14:paraId="2708D974" w14:textId="77777777" w:rsidR="00BC7022" w:rsidRDefault="00BC7022" w:rsidP="00BC7022"/>
    <w:p w14:paraId="198B03A5" w14:textId="77777777" w:rsidR="00BC7022" w:rsidRDefault="00BC7022" w:rsidP="00BC7022"/>
    <w:p w14:paraId="051795E1" w14:textId="77777777" w:rsidR="00BC7022" w:rsidRDefault="00BC7022" w:rsidP="00BC7022"/>
    <w:p w14:paraId="74DD9068" w14:textId="77777777" w:rsidR="00650DB1" w:rsidRDefault="00920692"/>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4"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8"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0FAE55"/>
    <w:rsid w:val="00126BF1"/>
    <w:rsid w:val="00151604"/>
    <w:rsid w:val="002D4AE1"/>
    <w:rsid w:val="002F3F55"/>
    <w:rsid w:val="0039472D"/>
    <w:rsid w:val="003B7CCA"/>
    <w:rsid w:val="003D5BC6"/>
    <w:rsid w:val="004939C0"/>
    <w:rsid w:val="005F52A4"/>
    <w:rsid w:val="00601FD5"/>
    <w:rsid w:val="00685622"/>
    <w:rsid w:val="007B1CF7"/>
    <w:rsid w:val="007D59D9"/>
    <w:rsid w:val="00835C9D"/>
    <w:rsid w:val="00920692"/>
    <w:rsid w:val="009404CD"/>
    <w:rsid w:val="009779E9"/>
    <w:rsid w:val="00A82F6C"/>
    <w:rsid w:val="00BC7022"/>
    <w:rsid w:val="00C13159"/>
    <w:rsid w:val="00CA6534"/>
    <w:rsid w:val="00E40907"/>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71D0861682C4AAD9B73B4563CDDE4" ma:contentTypeVersion="10" ma:contentTypeDescription="Create a new document." ma:contentTypeScope="" ma:versionID="6efd9b625aea759889742c364953481a">
  <xsd:schema xmlns:xsd="http://www.w3.org/2001/XMLSchema" xmlns:xs="http://www.w3.org/2001/XMLSchema" xmlns:p="http://schemas.microsoft.com/office/2006/metadata/properties" xmlns:ns3="659feac7-d1e0-47d7-8625-d086f9abc8a2" xmlns:ns4="116fe851-5bb6-48cc-90a6-988218edfbc5" targetNamespace="http://schemas.microsoft.com/office/2006/metadata/properties" ma:root="true" ma:fieldsID="dcdab666d8c5df80eb5ab2de4ad44d9b" ns3:_="" ns4:_="">
    <xsd:import namespace="659feac7-d1e0-47d7-8625-d086f9abc8a2"/>
    <xsd:import namespace="116fe851-5bb6-48cc-90a6-988218edf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eac7-d1e0-47d7-8625-d086f9abc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fe851-5bb6-48cc-90a6-988218edf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3.xml><?xml version="1.0" encoding="utf-8"?>
<ds:datastoreItem xmlns:ds="http://schemas.openxmlformats.org/officeDocument/2006/customXml" ds:itemID="{62423991-7C1C-4FCD-BFD7-CE9724A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eac7-d1e0-47d7-8625-d086f9abc8a2"/>
    <ds:schemaRef ds:uri="116fe851-5bb6-48cc-90a6-988218e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Stephen Kiel</cp:lastModifiedBy>
  <cp:revision>6</cp:revision>
  <cp:lastPrinted>2020-05-01T16:54:00Z</cp:lastPrinted>
  <dcterms:created xsi:type="dcterms:W3CDTF">2020-07-31T13:28:00Z</dcterms:created>
  <dcterms:modified xsi:type="dcterms:W3CDTF">2020-08-14T21:47:00Z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0x010100ED971D0861682C4AAD9B73B4563CDDE4</vt:lpwstr>
  </property>
</Properties>
</file>