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7DA835E4" w:rsidR="00BC7022" w:rsidRPr="00E76D61" w:rsidRDefault="00BC7022" w:rsidP="00BC7022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14:paraId="758BE212" w14:textId="07BF24BE" w:rsidR="00BC7022" w:rsidRPr="00E76D61" w:rsidRDefault="00BC7022" w:rsidP="78449419">
      <w:pPr>
        <w:jc w:val="center"/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</w:rPr>
        <w:t xml:space="preserve">Meeting: </w:t>
      </w:r>
      <w:r w:rsidR="00E76D61" w:rsidRPr="00E76D61">
        <w:rPr>
          <w:rFonts w:asciiTheme="minorHAnsi" w:hAnsiTheme="minorHAnsi"/>
          <w:b/>
          <w:bCs/>
        </w:rPr>
        <w:t>21</w:t>
      </w:r>
      <w:r w:rsidRPr="00E76D61">
        <w:rPr>
          <w:rFonts w:asciiTheme="minorHAnsi" w:hAnsiTheme="minorHAnsi"/>
          <w:b/>
          <w:bCs/>
        </w:rPr>
        <w:t xml:space="preserve"> </w:t>
      </w:r>
      <w:r w:rsidR="00E46699" w:rsidRPr="00E76D61">
        <w:rPr>
          <w:rFonts w:asciiTheme="minorHAnsi" w:hAnsiTheme="minorHAnsi"/>
          <w:b/>
          <w:bCs/>
        </w:rPr>
        <w:t>October</w:t>
      </w:r>
      <w:r w:rsidRPr="00E76D61">
        <w:rPr>
          <w:rFonts w:asciiTheme="minorHAnsi" w:hAnsiTheme="minorHAnsi"/>
          <w:b/>
          <w:bCs/>
        </w:rPr>
        <w:t xml:space="preserve"> 2020</w:t>
      </w:r>
    </w:p>
    <w:p w14:paraId="153213F7" w14:textId="77777777" w:rsidR="00E76D61" w:rsidRPr="00E76D61" w:rsidRDefault="00BC7022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  <w:b/>
          <w:bCs/>
          <w:color w:val="000000" w:themeColor="text1"/>
        </w:rPr>
        <w:t>Zoom</w:t>
      </w:r>
      <w:r w:rsidR="00E76D61" w:rsidRPr="00E76D61">
        <w:rPr>
          <w:rFonts w:asciiTheme="minorHAnsi" w:hAnsiTheme="minorHAnsi"/>
          <w:b/>
          <w:bCs/>
          <w:color w:val="000000" w:themeColor="text1"/>
        </w:rPr>
        <w:t xml:space="preserve"> Information</w:t>
      </w:r>
    </w:p>
    <w:p w14:paraId="0E5B13D2" w14:textId="290F7D14" w:rsidR="00E76D61" w:rsidRPr="00E76D61" w:rsidRDefault="00E76D61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</w:rPr>
        <w:t>Meeting ID: 918 5128 4820</w:t>
      </w:r>
      <w:r w:rsidRPr="00E76D61">
        <w:rPr>
          <w:rFonts w:asciiTheme="minorHAnsi" w:hAnsiTheme="minorHAnsi"/>
        </w:rPr>
        <w:br/>
        <w:t>Password: </w:t>
      </w:r>
      <w:r w:rsidRPr="00E76D61">
        <w:rPr>
          <w:rStyle w:val="Strong"/>
          <w:rFonts w:asciiTheme="minorHAnsi" w:hAnsiTheme="minorHAnsi"/>
        </w:rPr>
        <w:t>663845</w:t>
      </w:r>
    </w:p>
    <w:p w14:paraId="5F850DF1" w14:textId="77777777" w:rsidR="00E76D61" w:rsidRPr="00E76D61" w:rsidRDefault="00E76D61" w:rsidP="00BC7022">
      <w:pPr>
        <w:jc w:val="center"/>
        <w:rPr>
          <w:rFonts w:asciiTheme="minorHAnsi" w:hAnsiTheme="minorHAnsi"/>
          <w:b/>
          <w:color w:val="000000" w:themeColor="text1"/>
        </w:rPr>
      </w:pPr>
    </w:p>
    <w:p w14:paraId="003F3BD3" w14:textId="5A3009F3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bookmarkStart w:id="0" w:name="_GoBack"/>
      <w:bookmarkEnd w:id="0"/>
    </w:p>
    <w:p w14:paraId="14E6C088" w14:textId="439D45C4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Please remember</w:t>
      </w:r>
      <w:r w:rsidRPr="00E76D61">
        <w:rPr>
          <w:rFonts w:asciiTheme="minorHAnsi" w:hAnsiTheme="minorHAnsi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00E76D61">
        <w:rPr>
          <w:rFonts w:asciiTheme="minorHAnsi" w:hAnsiTheme="minorHAnsi" w:cs="Gill Sans"/>
          <w:color w:val="222222"/>
          <w:lang w:val="en"/>
        </w:rPr>
        <w:t>are</w:t>
      </w:r>
      <w:r w:rsidRPr="00E76D61">
        <w:rPr>
          <w:rFonts w:asciiTheme="minorHAnsi" w:hAnsiTheme="minorHAnsi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0D97C67E" w14:textId="64D8DFEC" w:rsidR="00EC058A" w:rsidRPr="00E76D61" w:rsidRDefault="00EC058A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color w:val="222222"/>
          <w:lang w:val="en"/>
        </w:rPr>
        <w:t>For the duration of our meetings using Zoom please</w:t>
      </w:r>
      <w:r w:rsidRPr="00E76D61">
        <w:rPr>
          <w:rFonts w:asciiTheme="minorHAnsi" w:hAnsiTheme="minorHAnsi" w:cs="Gill Sans"/>
          <w:color w:val="222222"/>
          <w:lang w:val="en"/>
        </w:rPr>
        <w:t>:</w:t>
      </w:r>
    </w:p>
    <w:p w14:paraId="6F134B0E" w14:textId="3FF20D0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14:paraId="43E9B24F" w14:textId="579F832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</w:p>
    <w:p w14:paraId="1D7661B5" w14:textId="7FE7286D" w:rsidR="0042650B" w:rsidRPr="00E76D61" w:rsidRDefault="0042650B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="00E76D61" w:rsidRPr="00E76D61">
        <w:rPr>
          <w:rFonts w:cs="Gill Sans"/>
          <w:color w:val="222222"/>
          <w:lang w:val="en"/>
        </w:rPr>
        <w:t xml:space="preserve"> when not speaking</w:t>
      </w:r>
    </w:p>
    <w:p w14:paraId="72A336F5" w14:textId="739088EC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5492184A" w14:textId="77777777" w:rsidR="00BC7022" w:rsidRPr="00E76D61" w:rsidRDefault="00BC7022" w:rsidP="00BC7022">
      <w:pPr>
        <w:rPr>
          <w:rFonts w:asciiTheme="minorHAnsi" w:hAnsiTheme="minorHAnsi" w:cs="Gill Sans"/>
          <w:b/>
          <w:bCs/>
          <w:color w:val="222222"/>
          <w:lang w:val="en"/>
        </w:rPr>
      </w:pPr>
      <w:r w:rsidRPr="00E76D61">
        <w:rPr>
          <w:rFonts w:asciiTheme="minorHAnsi" w:hAnsiTheme="minorHAnsi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E76D61" w:rsidRDefault="00BC7022" w:rsidP="00BC7022">
      <w:pPr>
        <w:rPr>
          <w:rFonts w:asciiTheme="minorHAnsi" w:hAnsiTheme="minorHAnsi" w:cs="Gill Sans"/>
          <w:i/>
          <w:iCs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Logistical Items</w:t>
      </w:r>
    </w:p>
    <w:p w14:paraId="3FF84454" w14:textId="1812DF69" w:rsidR="00BC7022" w:rsidRPr="00E76D61" w:rsidRDefault="00E76D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 w:rsidRPr="00E76D61">
        <w:rPr>
          <w:rFonts w:eastAsia="Times New Roman" w:cs="Gill Sans"/>
          <w:color w:val="222222"/>
          <w:lang w:val="en"/>
        </w:rPr>
        <w:t>None</w:t>
      </w:r>
      <w:r w:rsidR="00BC7022" w:rsidRPr="00E76D61">
        <w:rPr>
          <w:rFonts w:eastAsia="Times New Roman" w:cs="Gill Sans"/>
          <w:color w:val="222222"/>
          <w:lang w:val="en"/>
        </w:rPr>
        <w:t xml:space="preserve"> </w:t>
      </w:r>
    </w:p>
    <w:p w14:paraId="326213B9" w14:textId="77777777" w:rsidR="00BC7022" w:rsidRPr="00E76D61" w:rsidRDefault="00BC7022" w:rsidP="00BC7022">
      <w:pPr>
        <w:rPr>
          <w:rFonts w:asciiTheme="minorHAnsi" w:hAnsiTheme="minorHAnsi"/>
          <w:i/>
          <w:iCs/>
        </w:rPr>
      </w:pPr>
    </w:p>
    <w:p w14:paraId="6909F22D" w14:textId="55400088" w:rsidR="002D4AE1" w:rsidRPr="00E76D61" w:rsidRDefault="00BC7022" w:rsidP="00BC7022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</w:p>
    <w:p w14:paraId="7F4F8E6D" w14:textId="71FE3304" w:rsidR="00C25E1E" w:rsidRPr="00E76D61" w:rsidRDefault="00E76D61" w:rsidP="00BC7022">
      <w:pPr>
        <w:pStyle w:val="ListParagraph"/>
        <w:numPr>
          <w:ilvl w:val="0"/>
          <w:numId w:val="11"/>
        </w:numPr>
        <w:spacing w:after="160" w:line="259" w:lineRule="auto"/>
      </w:pPr>
      <w:r w:rsidRPr="00E76D61">
        <w:t>None</w:t>
      </w:r>
    </w:p>
    <w:p w14:paraId="205A20C9" w14:textId="0C053E33" w:rsidR="00601FD5" w:rsidRPr="00E76D61" w:rsidRDefault="00601FD5" w:rsidP="15843DB6">
      <w:pPr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  <w:u w:val="single"/>
        </w:rPr>
        <w:t>Action items</w:t>
      </w:r>
      <w:r w:rsidRPr="00E76D61">
        <w:rPr>
          <w:rFonts w:asciiTheme="minorHAnsi" w:hAnsiTheme="minorHAnsi"/>
          <w:b/>
          <w:bCs/>
        </w:rPr>
        <w:t xml:space="preserve"> </w:t>
      </w:r>
    </w:p>
    <w:p w14:paraId="1DF4311A" w14:textId="61C15213" w:rsidR="15843DB6" w:rsidRPr="00E76D61" w:rsidRDefault="00E76D61" w:rsidP="00E76D61">
      <w:pPr>
        <w:pStyle w:val="ListParagraph"/>
        <w:numPr>
          <w:ilvl w:val="0"/>
          <w:numId w:val="11"/>
        </w:numPr>
        <w:spacing w:after="160" w:line="259" w:lineRule="auto"/>
      </w:pPr>
      <w:r w:rsidRPr="00E76D61">
        <w:t>None</w:t>
      </w:r>
    </w:p>
    <w:p w14:paraId="7BC45972" w14:textId="77777777" w:rsidR="00BC7022" w:rsidRPr="00E76D61" w:rsidRDefault="00BC7022" w:rsidP="00BC7022">
      <w:pPr>
        <w:rPr>
          <w:rFonts w:asciiTheme="minorHAnsi" w:hAnsiTheme="minorHAnsi"/>
          <w:b/>
          <w:bCs/>
          <w:u w:val="single"/>
        </w:rPr>
      </w:pPr>
      <w:r w:rsidRPr="00E76D61">
        <w:rPr>
          <w:rFonts w:asciiTheme="minorHAnsi" w:hAnsiTheme="minorHAnsi"/>
          <w:b/>
          <w:bCs/>
          <w:u w:val="single"/>
        </w:rPr>
        <w:t>Strategic discussion Items</w:t>
      </w:r>
    </w:p>
    <w:p w14:paraId="0F227EB1" w14:textId="4CF8C324" w:rsidR="00E46699" w:rsidRPr="00E76D61" w:rsidRDefault="00E76D61" w:rsidP="00E76D61">
      <w:pPr>
        <w:pStyle w:val="ListParagraph"/>
        <w:numPr>
          <w:ilvl w:val="0"/>
          <w:numId w:val="14"/>
        </w:numPr>
        <w:spacing w:after="160" w:line="259" w:lineRule="auto"/>
      </w:pPr>
      <w:r w:rsidRPr="00E76D61">
        <w:t>Board of Regent’s Task Force Report</w:t>
      </w:r>
    </w:p>
    <w:p w14:paraId="0DDBEEEE" w14:textId="77777777" w:rsidR="00BC7022" w:rsidRPr="00E76D61" w:rsidRDefault="00BC7022" w:rsidP="00BC7022">
      <w:pPr>
        <w:rPr>
          <w:rFonts w:asciiTheme="minorHAnsi" w:hAnsiTheme="minorHAnsi"/>
        </w:rPr>
      </w:pPr>
    </w:p>
    <w:p w14:paraId="4969DCEE" w14:textId="6390B526" w:rsidR="00BC7022" w:rsidRPr="00E76D61" w:rsidRDefault="00BC7022" w:rsidP="00BC7022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14:paraId="6D6777B1" w14:textId="23429925" w:rsidR="00BC7022" w:rsidRPr="00E76D61" w:rsidRDefault="00BC7022" w:rsidP="00660485">
      <w:pPr>
        <w:pStyle w:val="ListParagraph"/>
        <w:numPr>
          <w:ilvl w:val="0"/>
          <w:numId w:val="4"/>
        </w:numPr>
      </w:pPr>
      <w:r w:rsidRPr="00E76D61">
        <w:t>UFS 2</w:t>
      </w:r>
      <w:r w:rsidR="406E636A" w:rsidRPr="00E76D61">
        <w:t>0</w:t>
      </w:r>
      <w:r w:rsidRPr="00E76D61">
        <w:t>-2</w:t>
      </w:r>
      <w:r w:rsidR="27010756" w:rsidRPr="00E76D61">
        <w:t>1</w:t>
      </w:r>
      <w:r w:rsidRPr="00E76D61">
        <w:t xml:space="preserve"> meeting dates (all on Zoom)</w:t>
      </w:r>
    </w:p>
    <w:p w14:paraId="539A354D" w14:textId="69A2EC46" w:rsidR="001A291D" w:rsidRPr="00E76D61" w:rsidRDefault="00E46699" w:rsidP="001A291D">
      <w:pPr>
        <w:pStyle w:val="ListParagraph"/>
        <w:numPr>
          <w:ilvl w:val="1"/>
          <w:numId w:val="4"/>
        </w:numPr>
      </w:pPr>
      <w:r w:rsidRPr="00E76D61">
        <w:t>Nov</w:t>
      </w:r>
      <w:r w:rsidR="2568AA01" w:rsidRPr="00E76D61">
        <w:t xml:space="preserve"> </w:t>
      </w:r>
      <w:r w:rsidR="007224C9" w:rsidRPr="00E76D61">
        <w:t>4</w:t>
      </w:r>
    </w:p>
    <w:p w14:paraId="2F9F2EF2" w14:textId="152FAEF0" w:rsidR="00E46699" w:rsidRPr="00E76D61" w:rsidRDefault="00E46699" w:rsidP="00E46699">
      <w:pPr>
        <w:pStyle w:val="ListParagraph"/>
        <w:numPr>
          <w:ilvl w:val="2"/>
          <w:numId w:val="4"/>
        </w:numPr>
        <w:spacing w:after="160" w:line="259" w:lineRule="auto"/>
      </w:pPr>
      <w:proofErr w:type="spellStart"/>
      <w:r w:rsidRPr="00E76D61">
        <w:t>BoR</w:t>
      </w:r>
      <w:proofErr w:type="spellEnd"/>
      <w:r w:rsidRPr="00E76D61">
        <w:t xml:space="preserve"> Taskforce Report</w:t>
      </w:r>
      <w:r w:rsidR="00E76D61" w:rsidRPr="00E76D61">
        <w:t xml:space="preserve"> Continued</w:t>
      </w:r>
    </w:p>
    <w:p w14:paraId="000712E3" w14:textId="77777777" w:rsidR="00E46699" w:rsidRPr="00E76D61" w:rsidRDefault="00E46699" w:rsidP="00E46699">
      <w:pPr>
        <w:pStyle w:val="ListParagraph"/>
        <w:numPr>
          <w:ilvl w:val="2"/>
          <w:numId w:val="4"/>
        </w:numPr>
        <w:spacing w:after="160" w:line="259" w:lineRule="auto"/>
      </w:pPr>
      <w:r w:rsidRPr="00E76D61">
        <w:t>Policy Updates from APC</w:t>
      </w:r>
    </w:p>
    <w:p w14:paraId="4508706A" w14:textId="2E1D5CD0" w:rsidR="3F8EE06B" w:rsidRPr="00E76D61" w:rsidRDefault="3F8EE06B" w:rsidP="78449419">
      <w:pPr>
        <w:pStyle w:val="ListParagraph"/>
        <w:numPr>
          <w:ilvl w:val="1"/>
          <w:numId w:val="4"/>
        </w:numPr>
      </w:pPr>
      <w:r w:rsidRPr="00E76D61">
        <w:t>Dec</w:t>
      </w:r>
      <w:r w:rsidR="715770AF" w:rsidRPr="00E76D61">
        <w:t xml:space="preserve"> 2</w:t>
      </w:r>
    </w:p>
    <w:p w14:paraId="7ED96DEE" w14:textId="53E43876" w:rsidR="00BC7022" w:rsidRPr="00E76D61" w:rsidRDefault="3F8EE06B" w:rsidP="00BC7022">
      <w:pPr>
        <w:pStyle w:val="ListParagraph"/>
        <w:numPr>
          <w:ilvl w:val="1"/>
          <w:numId w:val="4"/>
        </w:numPr>
      </w:pPr>
      <w:r w:rsidRPr="00E76D61">
        <w:t>Jan</w:t>
      </w:r>
      <w:r w:rsidR="755A84E5" w:rsidRPr="00E76D61">
        <w:t xml:space="preserve"> 20</w:t>
      </w:r>
    </w:p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650DB1" w:rsidRDefault="00E76D61"/>
    <w:sectPr w:rsidR="00650DB1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3D3290"/>
    <w:multiLevelType w:val="hybridMultilevel"/>
    <w:tmpl w:val="30DE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FAE55"/>
    <w:rsid w:val="00126BF1"/>
    <w:rsid w:val="00151604"/>
    <w:rsid w:val="001A291D"/>
    <w:rsid w:val="00202CE5"/>
    <w:rsid w:val="0024318A"/>
    <w:rsid w:val="0027272A"/>
    <w:rsid w:val="002D4AE1"/>
    <w:rsid w:val="002E019B"/>
    <w:rsid w:val="002F3F55"/>
    <w:rsid w:val="0039472D"/>
    <w:rsid w:val="003B7CCA"/>
    <w:rsid w:val="003D5BC6"/>
    <w:rsid w:val="0042650B"/>
    <w:rsid w:val="00453BB8"/>
    <w:rsid w:val="004939C0"/>
    <w:rsid w:val="004D73D6"/>
    <w:rsid w:val="005F3646"/>
    <w:rsid w:val="005F52A4"/>
    <w:rsid w:val="00601FD5"/>
    <w:rsid w:val="00660485"/>
    <w:rsid w:val="00685622"/>
    <w:rsid w:val="007224C9"/>
    <w:rsid w:val="007842B0"/>
    <w:rsid w:val="007B1CF7"/>
    <w:rsid w:val="007D42AC"/>
    <w:rsid w:val="007D59D9"/>
    <w:rsid w:val="00805771"/>
    <w:rsid w:val="00835C9D"/>
    <w:rsid w:val="0085041C"/>
    <w:rsid w:val="00894684"/>
    <w:rsid w:val="00920692"/>
    <w:rsid w:val="009404CD"/>
    <w:rsid w:val="009779E9"/>
    <w:rsid w:val="00985A3F"/>
    <w:rsid w:val="00A45E40"/>
    <w:rsid w:val="00A82F6C"/>
    <w:rsid w:val="00B37714"/>
    <w:rsid w:val="00BC7022"/>
    <w:rsid w:val="00C13159"/>
    <w:rsid w:val="00C25E1E"/>
    <w:rsid w:val="00CA6534"/>
    <w:rsid w:val="00DE35D1"/>
    <w:rsid w:val="00E40907"/>
    <w:rsid w:val="00E46699"/>
    <w:rsid w:val="00E614A4"/>
    <w:rsid w:val="00E76D61"/>
    <w:rsid w:val="00EC058A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71D0861682C4AAD9B73B4563CDDE4" ma:contentTypeVersion="10" ma:contentTypeDescription="Create a new document." ma:contentTypeScope="" ma:versionID="6efd9b625aea759889742c364953481a">
  <xsd:schema xmlns:xsd="http://www.w3.org/2001/XMLSchema" xmlns:xs="http://www.w3.org/2001/XMLSchema" xmlns:p="http://schemas.microsoft.com/office/2006/metadata/properties" xmlns:ns3="659feac7-d1e0-47d7-8625-d086f9abc8a2" xmlns:ns4="116fe851-5bb6-48cc-90a6-988218edfbc5" targetNamespace="http://schemas.microsoft.com/office/2006/metadata/properties" ma:root="true" ma:fieldsID="dcdab666d8c5df80eb5ab2de4ad44d9b" ns3:_="" ns4:_="">
    <xsd:import namespace="659feac7-d1e0-47d7-8625-d086f9abc8a2"/>
    <xsd:import namespace="116fe851-5bb6-48cc-90a6-988218edf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eac7-d1e0-47d7-8625-d086f9abc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fe851-5bb6-48cc-90a6-988218edf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3991-7C1C-4FCD-BFD7-CE9724AA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feac7-d1e0-47d7-8625-d086f9abc8a2"/>
    <ds:schemaRef ds:uri="116fe851-5bb6-48cc-90a6-988218e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2</cp:revision>
  <cp:lastPrinted>2020-05-01T16:54:00Z</cp:lastPrinted>
  <dcterms:created xsi:type="dcterms:W3CDTF">2020-10-16T15:21:00Z</dcterms:created>
  <dcterms:modified xsi:type="dcterms:W3CDTF">2020-10-16T15:21:00Z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0x010100ED971D0861682C4AAD9B73B4563CDDE4</vt:lpwstr>
  </property>
</Properties>
</file>