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E70" w14:textId="13C54D2A" w:rsidR="0022616E" w:rsidRDefault="0022616E" w:rsidP="0022616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Governance Steering Council Agenda</w:t>
      </w:r>
      <w:r>
        <w:br/>
      </w:r>
      <w:r w:rsidR="009E59BD">
        <w:rPr>
          <w:rFonts w:ascii="Calibri" w:eastAsia="Calibri" w:hAnsi="Calibri" w:cs="Calibri"/>
          <w:b/>
          <w:bCs/>
          <w:color w:val="000000" w:themeColor="text1"/>
        </w:rPr>
        <w:t>January 21, 2022</w:t>
      </w:r>
    </w:p>
    <w:p w14:paraId="6D56E94C" w14:textId="77777777" w:rsidR="0022616E" w:rsidRDefault="0022616E" w:rsidP="0022616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Introductions and Updates from Senates</w:t>
      </w:r>
    </w:p>
    <w:p w14:paraId="3A40EAB1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President Schmoke</w:t>
      </w:r>
    </w:p>
    <w:p w14:paraId="6778594C" w14:textId="202F4A1D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 updates </w:t>
      </w:r>
    </w:p>
    <w:p w14:paraId="0F06A004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Interim Provost Andersen</w:t>
      </w:r>
    </w:p>
    <w:p w14:paraId="52964C0C" w14:textId="21F71D64" w:rsidR="007C46D0" w:rsidRDefault="00471B02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 Updates </w:t>
      </w:r>
    </w:p>
    <w:p w14:paraId="2BE5EAE5" w14:textId="68EC76CC" w:rsidR="007C46D0" w:rsidRDefault="007C46D0" w:rsidP="007C46D0">
      <w:pPr>
        <w:pStyle w:val="ListParagraph"/>
        <w:ind w:left="21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</w:t>
      </w:r>
    </w:p>
    <w:p w14:paraId="76B24E60" w14:textId="3D5CFC8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Student Government Association </w:t>
      </w:r>
    </w:p>
    <w:p w14:paraId="3175A48C" w14:textId="64956B55" w:rsidR="0022616E" w:rsidRDefault="00686F58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Pa</w:t>
      </w:r>
      <w:r w:rsidR="003D26B0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 xml:space="preserve">sed a spending bill to add open doors </w:t>
      </w:r>
      <w:r w:rsidR="003D26B0">
        <w:rPr>
          <w:rFonts w:eastAsiaTheme="minorEastAsia"/>
          <w:color w:val="000000" w:themeColor="text1"/>
        </w:rPr>
        <w:t xml:space="preserve">for the admissions office </w:t>
      </w:r>
    </w:p>
    <w:p w14:paraId="4BE0FA19" w14:textId="45C52E4E" w:rsidR="003D26B0" w:rsidRDefault="003D26B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Passed a new constitution </w:t>
      </w:r>
    </w:p>
    <w:p w14:paraId="388E2EB8" w14:textId="5D4237C3" w:rsidR="003D26B0" w:rsidRDefault="003D26B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Passed a resolution to have the </w:t>
      </w:r>
      <w:proofErr w:type="spellStart"/>
      <w:r>
        <w:rPr>
          <w:rFonts w:eastAsiaTheme="minorEastAsia"/>
          <w:color w:val="000000" w:themeColor="text1"/>
        </w:rPr>
        <w:t>Ubalt</w:t>
      </w:r>
      <w:proofErr w:type="spellEnd"/>
      <w:r>
        <w:rPr>
          <w:rFonts w:eastAsiaTheme="minorEastAsia"/>
          <w:color w:val="000000" w:themeColor="text1"/>
        </w:rPr>
        <w:t xml:space="preserve"> Reps removed </w:t>
      </w:r>
      <w:r w:rsidR="00C2337C">
        <w:rPr>
          <w:rFonts w:eastAsiaTheme="minorEastAsia"/>
          <w:color w:val="000000" w:themeColor="text1"/>
        </w:rPr>
        <w:t>from the USMSC and leaving the group</w:t>
      </w:r>
      <w:r w:rsidR="006952E6">
        <w:rPr>
          <w:rFonts w:eastAsiaTheme="minorEastAsia"/>
          <w:color w:val="000000" w:themeColor="text1"/>
        </w:rPr>
        <w:t xml:space="preserve">. (There are some concerns from the school administration that will be discussed with SGA </w:t>
      </w:r>
      <w:r w:rsidR="00BC78A2">
        <w:rPr>
          <w:rFonts w:eastAsiaTheme="minorEastAsia"/>
          <w:color w:val="000000" w:themeColor="text1"/>
        </w:rPr>
        <w:t>later</w:t>
      </w:r>
      <w:r w:rsidR="006952E6">
        <w:rPr>
          <w:rFonts w:eastAsiaTheme="minorEastAsia"/>
          <w:color w:val="000000" w:themeColor="text1"/>
        </w:rPr>
        <w:t xml:space="preserve"> before the resolution </w:t>
      </w:r>
      <w:r w:rsidR="00DC53E9">
        <w:rPr>
          <w:rFonts w:eastAsiaTheme="minorEastAsia"/>
          <w:color w:val="000000" w:themeColor="text1"/>
        </w:rPr>
        <w:t>is sent to the USMSC).</w:t>
      </w:r>
    </w:p>
    <w:p w14:paraId="568D411F" w14:textId="3169A7F4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04083787" w14:textId="067AA1C0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 updates </w:t>
      </w:r>
    </w:p>
    <w:p w14:paraId="11E026B4" w14:textId="4E8A79A6" w:rsidR="003448D6" w:rsidRPr="00C24B44" w:rsidRDefault="0022616E" w:rsidP="00C24B4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UBalt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Staff Senate </w:t>
      </w:r>
    </w:p>
    <w:p w14:paraId="3C540409" w14:textId="1D5477E3" w:rsidR="00C24B44" w:rsidRDefault="007D2223" w:rsidP="00C24B44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Held the first meeting since returning from winter break</w:t>
      </w:r>
    </w:p>
    <w:p w14:paraId="4C880526" w14:textId="024906BE" w:rsidR="007D2223" w:rsidRDefault="007D2223" w:rsidP="00C24B44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Spoke a little on the </w:t>
      </w:r>
      <w:r w:rsidR="00CA2F81">
        <w:rPr>
          <w:rFonts w:eastAsiaTheme="minorEastAsia"/>
          <w:color w:val="000000" w:themeColor="text1"/>
        </w:rPr>
        <w:t>status</w:t>
      </w:r>
      <w:r>
        <w:rPr>
          <w:rFonts w:eastAsiaTheme="minorEastAsia"/>
          <w:color w:val="000000" w:themeColor="text1"/>
        </w:rPr>
        <w:t xml:space="preserve"> of Covid</w:t>
      </w:r>
      <w:r w:rsidR="00CA2F81">
        <w:rPr>
          <w:rFonts w:eastAsiaTheme="minorEastAsia"/>
          <w:color w:val="000000" w:themeColor="text1"/>
        </w:rPr>
        <w:t xml:space="preserve"> (Sally/Nicole spoke)</w:t>
      </w:r>
    </w:p>
    <w:p w14:paraId="61CD4D5E" w14:textId="632E05AE" w:rsidR="00CA2F81" w:rsidRDefault="00AC7D5A" w:rsidP="00C24B44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Still working on a resolution and it will be bought back up in the February meeting.</w:t>
      </w:r>
    </w:p>
    <w:p w14:paraId="160F09E6" w14:textId="77777777" w:rsidR="00C24B44" w:rsidRPr="00C24B44" w:rsidRDefault="00C24B44" w:rsidP="00C24B44">
      <w:pPr>
        <w:pStyle w:val="ListParagraph"/>
        <w:ind w:left="1440"/>
        <w:rPr>
          <w:rFonts w:eastAsiaTheme="minorEastAsia"/>
          <w:color w:val="000000" w:themeColor="text1"/>
        </w:rPr>
      </w:pPr>
    </w:p>
    <w:p w14:paraId="4360B8D5" w14:textId="7215EF4E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UBalt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Faculty Senate </w:t>
      </w:r>
    </w:p>
    <w:p w14:paraId="2FD327EC" w14:textId="77777777" w:rsidR="00E2029F" w:rsidRPr="00E2029F" w:rsidRDefault="00E2029F" w:rsidP="007C46D0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Held the first meeting since returning from winter break</w:t>
      </w:r>
    </w:p>
    <w:p w14:paraId="424C930D" w14:textId="143FD1F1" w:rsidR="00AB25A4" w:rsidRPr="00AB25A4" w:rsidRDefault="00E2029F" w:rsidP="007C46D0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Discussed the </w:t>
      </w:r>
      <w:r w:rsidR="00AB25A4">
        <w:rPr>
          <w:rFonts w:ascii="Calibri" w:eastAsia="Calibri" w:hAnsi="Calibri" w:cs="Calibri"/>
          <w:color w:val="000000" w:themeColor="text1"/>
        </w:rPr>
        <w:t xml:space="preserve">SGA resolution on renaming a building after </w:t>
      </w:r>
      <w:r w:rsidR="003507C3">
        <w:rPr>
          <w:rFonts w:ascii="Calibri" w:eastAsia="Calibri" w:hAnsi="Calibri" w:cs="Calibri"/>
          <w:color w:val="000000" w:themeColor="text1"/>
        </w:rPr>
        <w:t>an</w:t>
      </w:r>
      <w:r w:rsidR="00AB25A4">
        <w:rPr>
          <w:rFonts w:ascii="Calibri" w:eastAsia="Calibri" w:hAnsi="Calibri" w:cs="Calibri"/>
          <w:color w:val="000000" w:themeColor="text1"/>
        </w:rPr>
        <w:t xml:space="preserve"> African American</w:t>
      </w:r>
    </w:p>
    <w:p w14:paraId="36AFBB65" w14:textId="0E453E8D" w:rsidR="0022616E" w:rsidRPr="007C46D0" w:rsidRDefault="0031434B" w:rsidP="007C46D0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Discussion on enrollment, Covid and </w:t>
      </w:r>
      <w:r w:rsidR="003507C3">
        <w:rPr>
          <w:rFonts w:ascii="Calibri" w:eastAsia="Calibri" w:hAnsi="Calibri" w:cs="Calibri"/>
          <w:color w:val="000000" w:themeColor="text1"/>
        </w:rPr>
        <w:t>the communication on campus.</w:t>
      </w:r>
      <w:r w:rsidR="0022616E" w:rsidRPr="007C46D0">
        <w:rPr>
          <w:rFonts w:ascii="Calibri" w:eastAsia="Calibri" w:hAnsi="Calibri" w:cs="Calibri"/>
          <w:color w:val="000000" w:themeColor="text1"/>
        </w:rPr>
        <w:br/>
      </w:r>
    </w:p>
    <w:p w14:paraId="0EB4EAEF" w14:textId="77777777" w:rsidR="0022616E" w:rsidRDefault="0022616E" w:rsidP="0022616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New Business or Discussion </w:t>
      </w:r>
    </w:p>
    <w:p w14:paraId="4DA5931D" w14:textId="079806CA" w:rsidR="0022616E" w:rsidRDefault="003507C3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SGA Resolution </w:t>
      </w:r>
      <w:r w:rsidR="00B0498D">
        <w:rPr>
          <w:rFonts w:eastAsiaTheme="minorEastAsia"/>
          <w:bCs/>
          <w:color w:val="000000" w:themeColor="text1"/>
        </w:rPr>
        <w:t>on Renaming a Building</w:t>
      </w:r>
    </w:p>
    <w:p w14:paraId="6B81BC0F" w14:textId="374F15BE" w:rsidR="00FE22A6" w:rsidRDefault="00D5393D" w:rsidP="00C73179">
      <w:pPr>
        <w:pStyle w:val="ListParagraph"/>
        <w:numPr>
          <w:ilvl w:val="0"/>
          <w:numId w:val="2"/>
        </w:numPr>
      </w:pPr>
      <w:r>
        <w:t>Is supported in theory but have concerns in the matter of technical terms</w:t>
      </w:r>
      <w:r w:rsidR="001D5454">
        <w:t xml:space="preserve"> (Stated that </w:t>
      </w:r>
      <w:r w:rsidR="000C3A31">
        <w:t xml:space="preserve">32% of students support the idea of naming a building after a person of color), </w:t>
      </w:r>
      <w:r w:rsidR="00B73F49">
        <w:t>(The University would have to go to the USM Regents to get approval before it can be done)</w:t>
      </w:r>
      <w:r w:rsidR="000F0221">
        <w:t>.</w:t>
      </w:r>
    </w:p>
    <w:p w14:paraId="5AA52CB6" w14:textId="603DA0CF" w:rsidR="00D5393D" w:rsidRDefault="00694C65" w:rsidP="00C73179">
      <w:pPr>
        <w:pStyle w:val="ListParagraph"/>
        <w:numPr>
          <w:ilvl w:val="0"/>
          <w:numId w:val="2"/>
        </w:numPr>
      </w:pPr>
      <w:r>
        <w:t xml:space="preserve">There are </w:t>
      </w:r>
      <w:r w:rsidR="000F0221">
        <w:t>several</w:t>
      </w:r>
      <w:r>
        <w:t xml:space="preserve"> policy guidelines and strong conditions when it comes to naming a building after someone. (</w:t>
      </w:r>
      <w:r w:rsidR="000F0221">
        <w:t>Monetary</w:t>
      </w:r>
      <w:r>
        <w:t xml:space="preserve"> </w:t>
      </w:r>
      <w:r w:rsidR="00130BD0">
        <w:t xml:space="preserve">generally is the #1 condition, but there are honorific </w:t>
      </w:r>
      <w:r w:rsidR="000F0221">
        <w:t>conditions as well).</w:t>
      </w:r>
    </w:p>
    <w:p w14:paraId="7A127AF9" w14:textId="2E01A221" w:rsidR="000F0221" w:rsidRDefault="000F0221" w:rsidP="00C73179">
      <w:pPr>
        <w:pStyle w:val="ListParagraph"/>
        <w:numPr>
          <w:ilvl w:val="0"/>
          <w:numId w:val="2"/>
        </w:numPr>
      </w:pPr>
      <w:r>
        <w:t xml:space="preserve">There would need to be a balanced approached </w:t>
      </w:r>
      <w:r w:rsidR="00AF04D9">
        <w:t xml:space="preserve">on how it would impact the University. </w:t>
      </w:r>
    </w:p>
    <w:p w14:paraId="0FB59B1E" w14:textId="7CA67761" w:rsidR="00AF04D9" w:rsidRDefault="006159FF" w:rsidP="00C73179">
      <w:pPr>
        <w:pStyle w:val="ListParagraph"/>
        <w:numPr>
          <w:ilvl w:val="0"/>
          <w:numId w:val="2"/>
        </w:numPr>
      </w:pPr>
      <w:r>
        <w:t xml:space="preserve">Is it possible to survey the students again to get more student feedback and support behind the resolution? </w:t>
      </w:r>
    </w:p>
    <w:p w14:paraId="09B4583F" w14:textId="2ED5E04D" w:rsidR="006159FF" w:rsidRDefault="00A50420" w:rsidP="00C73179">
      <w:pPr>
        <w:pStyle w:val="ListParagraph"/>
        <w:numPr>
          <w:ilvl w:val="0"/>
          <w:numId w:val="2"/>
        </w:numPr>
      </w:pPr>
      <w:r>
        <w:t xml:space="preserve">Having a conversation with Theresa about the possibilities </w:t>
      </w:r>
    </w:p>
    <w:p w14:paraId="5E0AB739" w14:textId="51ECEE87" w:rsidR="00F419C3" w:rsidRDefault="00F419C3" w:rsidP="00C73179">
      <w:pPr>
        <w:pStyle w:val="ListParagraph"/>
        <w:numPr>
          <w:ilvl w:val="0"/>
          <w:numId w:val="2"/>
        </w:numPr>
      </w:pPr>
      <w:r>
        <w:lastRenderedPageBreak/>
        <w:t xml:space="preserve">Have more of a timely conversation </w:t>
      </w:r>
      <w:r w:rsidR="00236F78">
        <w:t xml:space="preserve">for fundraising and it’s a chance for </w:t>
      </w:r>
      <w:proofErr w:type="spellStart"/>
      <w:r w:rsidR="00236F78">
        <w:t>Ubalt</w:t>
      </w:r>
      <w:proofErr w:type="spellEnd"/>
      <w:r w:rsidR="00236F78">
        <w:t xml:space="preserve"> to be a Change leader </w:t>
      </w:r>
      <w:r w:rsidR="004F4655">
        <w:t xml:space="preserve">with this action. </w:t>
      </w:r>
    </w:p>
    <w:p w14:paraId="32D8741F" w14:textId="0987A2DD" w:rsidR="00A50420" w:rsidRDefault="0062228C" w:rsidP="00C73179">
      <w:pPr>
        <w:pStyle w:val="ListParagraph"/>
        <w:numPr>
          <w:ilvl w:val="0"/>
          <w:numId w:val="2"/>
        </w:numPr>
      </w:pPr>
      <w:r>
        <w:t>SGA President made a motion to form an explorato</w:t>
      </w:r>
      <w:r w:rsidR="00E5722F">
        <w:t xml:space="preserve">ry committee around the resolution and it was voted on and passed. The committee would comprise of 1 Student, 1 </w:t>
      </w:r>
      <w:r w:rsidR="00F419C3">
        <w:t>Staff Member and 1 Faculty member.</w:t>
      </w:r>
    </w:p>
    <w:p w14:paraId="337FA864" w14:textId="77777777" w:rsidR="004F4655" w:rsidRDefault="004F4655" w:rsidP="004F4655"/>
    <w:p w14:paraId="2A18CD8A" w14:textId="3576C9E6" w:rsidR="00C73179" w:rsidRDefault="00D31F25" w:rsidP="006065E9">
      <w:pPr>
        <w:pStyle w:val="ListParagraph"/>
        <w:numPr>
          <w:ilvl w:val="0"/>
          <w:numId w:val="6"/>
        </w:numPr>
      </w:pPr>
      <w:r>
        <w:t xml:space="preserve">Coffee talk with Administrators </w:t>
      </w:r>
    </w:p>
    <w:p w14:paraId="37812154" w14:textId="4A3344F4" w:rsidR="006065E9" w:rsidRDefault="004F4655" w:rsidP="006065E9">
      <w:pPr>
        <w:pStyle w:val="ListParagraph"/>
        <w:numPr>
          <w:ilvl w:val="0"/>
          <w:numId w:val="7"/>
        </w:numPr>
      </w:pPr>
      <w:r>
        <w:t xml:space="preserve">Should the format be </w:t>
      </w:r>
      <w:r w:rsidR="00BF7A7C">
        <w:t>an</w:t>
      </w:r>
      <w:r w:rsidR="00866CF5">
        <w:t xml:space="preserve"> open meeting or should it alternate between the different groups (Student, Staff, Faculty)</w:t>
      </w:r>
    </w:p>
    <w:p w14:paraId="5519DD78" w14:textId="08336E6E" w:rsidR="00866CF5" w:rsidRDefault="00BF7A7C" w:rsidP="006065E9">
      <w:pPr>
        <w:pStyle w:val="ListParagraph"/>
        <w:numPr>
          <w:ilvl w:val="0"/>
          <w:numId w:val="7"/>
        </w:numPr>
      </w:pPr>
      <w:r>
        <w:t xml:space="preserve">The option of having a more informal approach to talk about </w:t>
      </w:r>
      <w:r w:rsidR="00157B3B">
        <w:t>what’s on your mind (Office Hour Approach)</w:t>
      </w:r>
    </w:p>
    <w:p w14:paraId="38202DAE" w14:textId="5DF12A9B" w:rsidR="00157B3B" w:rsidRDefault="00157B3B" w:rsidP="006065E9">
      <w:pPr>
        <w:pStyle w:val="ListParagraph"/>
        <w:numPr>
          <w:ilvl w:val="0"/>
          <w:numId w:val="7"/>
        </w:numPr>
      </w:pPr>
      <w:r>
        <w:t>A more in-person forma</w:t>
      </w:r>
      <w:r w:rsidR="0067603F">
        <w:t xml:space="preserve">t or having a suggestion box for someone that doesn’t </w:t>
      </w:r>
      <w:r w:rsidR="0099004F">
        <w:t>want to be seen.</w:t>
      </w:r>
    </w:p>
    <w:p w14:paraId="07FC6417" w14:textId="596E4A6C" w:rsidR="0099004F" w:rsidRDefault="0099004F" w:rsidP="006065E9">
      <w:pPr>
        <w:pStyle w:val="ListParagraph"/>
        <w:numPr>
          <w:ilvl w:val="0"/>
          <w:numId w:val="7"/>
        </w:numPr>
      </w:pPr>
      <w:r>
        <w:t xml:space="preserve">Starting with a Zoom approach then moving to a in-person </w:t>
      </w:r>
      <w:r w:rsidR="00051938">
        <w:t>meeting and have them separate between students and faculty/staff.</w:t>
      </w:r>
    </w:p>
    <w:p w14:paraId="7729EDB1" w14:textId="77777777" w:rsidR="00051938" w:rsidRDefault="00051938" w:rsidP="00C05145">
      <w:pPr>
        <w:pStyle w:val="ListParagraph"/>
        <w:ind w:left="2136"/>
      </w:pPr>
    </w:p>
    <w:p w14:paraId="60C05110" w14:textId="77777777" w:rsidR="009859E6" w:rsidRDefault="009859E6" w:rsidP="009859E6"/>
    <w:p w14:paraId="49CF5A2C" w14:textId="36896684" w:rsidR="009859E6" w:rsidRDefault="00ED20C5" w:rsidP="009859E6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Post Spring Break Social Event </w:t>
      </w:r>
    </w:p>
    <w:p w14:paraId="33C1C340" w14:textId="1EFC85C2" w:rsidR="00CD1745" w:rsidRDefault="00C05145" w:rsidP="009859E6">
      <w:pPr>
        <w:pStyle w:val="ListParagraph"/>
        <w:numPr>
          <w:ilvl w:val="0"/>
          <w:numId w:val="2"/>
        </w:numPr>
      </w:pPr>
      <w:r>
        <w:t xml:space="preserve">It was suggested that </w:t>
      </w:r>
      <w:r w:rsidR="00CD1745">
        <w:t xml:space="preserve">we have an informal in-person event after dealing with the Covid-19 pandemic for the past two years </w:t>
      </w:r>
    </w:p>
    <w:p w14:paraId="58A43765" w14:textId="2DF94F76" w:rsidR="002943D3" w:rsidRDefault="002943D3" w:rsidP="009859E6">
      <w:pPr>
        <w:pStyle w:val="ListParagraph"/>
        <w:numPr>
          <w:ilvl w:val="0"/>
          <w:numId w:val="2"/>
        </w:numPr>
      </w:pPr>
      <w:r>
        <w:t>Event would take place after spring break sometime in late April or May</w:t>
      </w:r>
    </w:p>
    <w:p w14:paraId="32C31729" w14:textId="1DAFBB44" w:rsidR="009859E6" w:rsidRDefault="009859E6" w:rsidP="009859E6">
      <w:pPr>
        <w:pStyle w:val="ListParagraph"/>
        <w:numPr>
          <w:ilvl w:val="0"/>
          <w:numId w:val="2"/>
        </w:numPr>
      </w:pPr>
      <w:r>
        <w:t xml:space="preserve"> </w:t>
      </w:r>
      <w:r w:rsidR="00FF4BF3">
        <w:t xml:space="preserve">A possible poetry day on Gordan Plaza near the Poe Statue </w:t>
      </w:r>
    </w:p>
    <w:p w14:paraId="79AFD32D" w14:textId="63C13B95" w:rsidR="00FF4BF3" w:rsidRDefault="00876023" w:rsidP="009859E6">
      <w:pPr>
        <w:pStyle w:val="ListParagraph"/>
        <w:numPr>
          <w:ilvl w:val="0"/>
          <w:numId w:val="2"/>
        </w:numPr>
      </w:pPr>
      <w:r>
        <w:t>A suggestion of a collaborative art project where everyone can participate in it.</w:t>
      </w:r>
    </w:p>
    <w:p w14:paraId="0717B480" w14:textId="1E2E0BB7" w:rsidR="00876023" w:rsidRDefault="0046670A" w:rsidP="009859E6">
      <w:pPr>
        <w:pStyle w:val="ListParagraph"/>
        <w:numPr>
          <w:ilvl w:val="0"/>
          <w:numId w:val="2"/>
        </w:numPr>
      </w:pPr>
      <w:r>
        <w:t xml:space="preserve">There could be multiple events that lead up to the </w:t>
      </w:r>
      <w:r w:rsidR="00162147">
        <w:t>art project that could possibly be included in the inclusion alley project.</w:t>
      </w:r>
    </w:p>
    <w:p w14:paraId="6784265F" w14:textId="153EA2E9" w:rsidR="00162147" w:rsidRDefault="00162147" w:rsidP="009859E6">
      <w:pPr>
        <w:pStyle w:val="ListParagraph"/>
        <w:numPr>
          <w:ilvl w:val="0"/>
          <w:numId w:val="2"/>
        </w:numPr>
      </w:pPr>
      <w:r>
        <w:t xml:space="preserve">More suggestions can be emailed </w:t>
      </w:r>
      <w:r w:rsidR="002943D3">
        <w:t xml:space="preserve">in before the next meeting </w:t>
      </w:r>
    </w:p>
    <w:p w14:paraId="48C82C69" w14:textId="66C6957C" w:rsidR="00D31F25" w:rsidRDefault="00D31F25" w:rsidP="009859E6">
      <w:pPr>
        <w:ind w:left="1776"/>
      </w:pPr>
    </w:p>
    <w:p w14:paraId="6B6197E7" w14:textId="1A0D5B4D" w:rsidR="00CF3502" w:rsidRDefault="00CF3502" w:rsidP="009859E6">
      <w:pPr>
        <w:ind w:left="1776"/>
      </w:pPr>
    </w:p>
    <w:p w14:paraId="447FC89A" w14:textId="63F4D24F" w:rsidR="00CF3502" w:rsidRDefault="00CF3502" w:rsidP="00CF3502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Next Meeting </w:t>
      </w:r>
    </w:p>
    <w:p w14:paraId="0D745F7C" w14:textId="41F7FF26" w:rsidR="00CF3502" w:rsidRDefault="00CF3502" w:rsidP="00EF711F">
      <w:pPr>
        <w:pStyle w:val="ListParagraph"/>
        <w:numPr>
          <w:ilvl w:val="0"/>
          <w:numId w:val="2"/>
        </w:numPr>
        <w:ind w:left="1776"/>
      </w:pPr>
      <w:r>
        <w:t xml:space="preserve">We will be discussing </w:t>
      </w:r>
      <w:r w:rsidR="00566DFD">
        <w:t xml:space="preserve">how the campus wide committees, are they working or not working. </w:t>
      </w:r>
    </w:p>
    <w:sectPr w:rsidR="00CF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FA2"/>
    <w:multiLevelType w:val="hybridMultilevel"/>
    <w:tmpl w:val="5E4A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0D49E8"/>
    <w:multiLevelType w:val="hybridMultilevel"/>
    <w:tmpl w:val="17044242"/>
    <w:lvl w:ilvl="0" w:tplc="1C426094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473E5BAE"/>
    <w:multiLevelType w:val="hybridMultilevel"/>
    <w:tmpl w:val="47E6BA0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F26882"/>
    <w:multiLevelType w:val="hybridMultilevel"/>
    <w:tmpl w:val="182CBC18"/>
    <w:lvl w:ilvl="0" w:tplc="1C426094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54226648"/>
    <w:multiLevelType w:val="hybridMultilevel"/>
    <w:tmpl w:val="7B92EB3E"/>
    <w:lvl w:ilvl="0" w:tplc="C3B0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2C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1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9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41A6"/>
    <w:multiLevelType w:val="hybridMultilevel"/>
    <w:tmpl w:val="67546998"/>
    <w:lvl w:ilvl="0" w:tplc="1C426094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73780F9B"/>
    <w:multiLevelType w:val="hybridMultilevel"/>
    <w:tmpl w:val="9F90C11A"/>
    <w:lvl w:ilvl="0" w:tplc="1C426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6E"/>
    <w:rsid w:val="0000731F"/>
    <w:rsid w:val="0002276F"/>
    <w:rsid w:val="0003051A"/>
    <w:rsid w:val="0004123A"/>
    <w:rsid w:val="00051938"/>
    <w:rsid w:val="00073848"/>
    <w:rsid w:val="000B6E06"/>
    <w:rsid w:val="000C2D80"/>
    <w:rsid w:val="000C3A31"/>
    <w:rsid w:val="000F0221"/>
    <w:rsid w:val="00102362"/>
    <w:rsid w:val="0011198C"/>
    <w:rsid w:val="00130BD0"/>
    <w:rsid w:val="00157B3B"/>
    <w:rsid w:val="00162147"/>
    <w:rsid w:val="001D5454"/>
    <w:rsid w:val="0022616E"/>
    <w:rsid w:val="00236F78"/>
    <w:rsid w:val="00267317"/>
    <w:rsid w:val="002943D3"/>
    <w:rsid w:val="002D3A0C"/>
    <w:rsid w:val="002E493D"/>
    <w:rsid w:val="002F4BA4"/>
    <w:rsid w:val="0031434B"/>
    <w:rsid w:val="003266D4"/>
    <w:rsid w:val="00343CF5"/>
    <w:rsid w:val="003448D6"/>
    <w:rsid w:val="003507C3"/>
    <w:rsid w:val="003813DA"/>
    <w:rsid w:val="003C0C1F"/>
    <w:rsid w:val="003D26B0"/>
    <w:rsid w:val="00414A33"/>
    <w:rsid w:val="00452CD9"/>
    <w:rsid w:val="0046670A"/>
    <w:rsid w:val="00471B02"/>
    <w:rsid w:val="00493BE8"/>
    <w:rsid w:val="004F4655"/>
    <w:rsid w:val="00566DFD"/>
    <w:rsid w:val="00570CB4"/>
    <w:rsid w:val="005B7F7E"/>
    <w:rsid w:val="006065E9"/>
    <w:rsid w:val="006159FF"/>
    <w:rsid w:val="0062228C"/>
    <w:rsid w:val="0067187B"/>
    <w:rsid w:val="0067603F"/>
    <w:rsid w:val="00686F58"/>
    <w:rsid w:val="006946BA"/>
    <w:rsid w:val="00694C65"/>
    <w:rsid w:val="006952E6"/>
    <w:rsid w:val="006D0E46"/>
    <w:rsid w:val="006E68D8"/>
    <w:rsid w:val="006F028A"/>
    <w:rsid w:val="006F2DF1"/>
    <w:rsid w:val="00770A2E"/>
    <w:rsid w:val="00772A9B"/>
    <w:rsid w:val="00785827"/>
    <w:rsid w:val="007867A4"/>
    <w:rsid w:val="007914EB"/>
    <w:rsid w:val="007C244F"/>
    <w:rsid w:val="007C39D8"/>
    <w:rsid w:val="007C46D0"/>
    <w:rsid w:val="007D2223"/>
    <w:rsid w:val="007E684E"/>
    <w:rsid w:val="00805209"/>
    <w:rsid w:val="00817C32"/>
    <w:rsid w:val="008457FA"/>
    <w:rsid w:val="00860C82"/>
    <w:rsid w:val="00866CF5"/>
    <w:rsid w:val="00872F7D"/>
    <w:rsid w:val="0087552C"/>
    <w:rsid w:val="00876023"/>
    <w:rsid w:val="008864E6"/>
    <w:rsid w:val="0093544A"/>
    <w:rsid w:val="009859E6"/>
    <w:rsid w:val="0099004F"/>
    <w:rsid w:val="009B04DD"/>
    <w:rsid w:val="009C7C95"/>
    <w:rsid w:val="009E59BD"/>
    <w:rsid w:val="00A27BA4"/>
    <w:rsid w:val="00A50377"/>
    <w:rsid w:val="00A50420"/>
    <w:rsid w:val="00A60807"/>
    <w:rsid w:val="00A72E04"/>
    <w:rsid w:val="00AB25A4"/>
    <w:rsid w:val="00AC7D5A"/>
    <w:rsid w:val="00AF04D9"/>
    <w:rsid w:val="00B0498D"/>
    <w:rsid w:val="00B05859"/>
    <w:rsid w:val="00B0732E"/>
    <w:rsid w:val="00B65D1D"/>
    <w:rsid w:val="00B73F49"/>
    <w:rsid w:val="00BA4662"/>
    <w:rsid w:val="00BC78A2"/>
    <w:rsid w:val="00BF49B2"/>
    <w:rsid w:val="00BF753D"/>
    <w:rsid w:val="00BF7A7C"/>
    <w:rsid w:val="00C05145"/>
    <w:rsid w:val="00C2337C"/>
    <w:rsid w:val="00C24B44"/>
    <w:rsid w:val="00C26322"/>
    <w:rsid w:val="00C66095"/>
    <w:rsid w:val="00C73179"/>
    <w:rsid w:val="00CA2F81"/>
    <w:rsid w:val="00CA7E8E"/>
    <w:rsid w:val="00CB3612"/>
    <w:rsid w:val="00CD1745"/>
    <w:rsid w:val="00CF3502"/>
    <w:rsid w:val="00D26DC5"/>
    <w:rsid w:val="00D31F25"/>
    <w:rsid w:val="00D44169"/>
    <w:rsid w:val="00D5393D"/>
    <w:rsid w:val="00D707DF"/>
    <w:rsid w:val="00D70A71"/>
    <w:rsid w:val="00D95A9C"/>
    <w:rsid w:val="00DC53E9"/>
    <w:rsid w:val="00E2029F"/>
    <w:rsid w:val="00E47F79"/>
    <w:rsid w:val="00E5722F"/>
    <w:rsid w:val="00E66302"/>
    <w:rsid w:val="00E80A00"/>
    <w:rsid w:val="00ED20C5"/>
    <w:rsid w:val="00EE3475"/>
    <w:rsid w:val="00F11C12"/>
    <w:rsid w:val="00F419C3"/>
    <w:rsid w:val="00F522D1"/>
    <w:rsid w:val="00F6498E"/>
    <w:rsid w:val="00FA74EF"/>
    <w:rsid w:val="00FE22A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DFE8"/>
  <w15:chartTrackingRefBased/>
  <w15:docId w15:val="{47464B13-8218-4840-BDDF-640438C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6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6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1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9B40-E514-402E-95E4-D39C9FD7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Randolph (HABC)</dc:creator>
  <cp:keywords/>
  <dc:description/>
  <cp:lastModifiedBy>Wells, Randolph (HABC)</cp:lastModifiedBy>
  <cp:revision>33</cp:revision>
  <dcterms:created xsi:type="dcterms:W3CDTF">2022-01-22T16:20:00Z</dcterms:created>
  <dcterms:modified xsi:type="dcterms:W3CDTF">2022-01-24T15:16:00Z</dcterms:modified>
</cp:coreProperties>
</file>