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D0" w:rsidRDefault="00E934D0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E934D0" w:rsidRDefault="00E934D0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E934D0" w:rsidRDefault="00E934D0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Course will be delivered in Fall/Spring/Summer of ______________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Title of Course ___________________________________________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Course number __________________________________________ 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Professor/s ______________________________________________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Proposed Enhancement: __________________________________________________________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Proposed budget total ________________________________________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 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"/>
          <w:color w:val="262626"/>
          <w:sz w:val="22"/>
          <w:szCs w:val="22"/>
        </w:rPr>
        <w:t>The Honors Program has approximately $10,000 to fund enhancements in the three colleges. Funds will be awarded based on the quality of the proposed enhancement.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Submitted by ________________________________________________ 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Division/Department __________________________________________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Signature____________________________________________________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Date __________________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color w:val="1D1D1D"/>
          <w:sz w:val="22"/>
          <w:szCs w:val="22"/>
        </w:rPr>
        <w:t>One or more Honors Learning Outcomes that will be addressed in course learning objectives (check all that apply):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E934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 New Roman"/>
          <w:color w:val="1D1D1D"/>
          <w:sz w:val="22"/>
          <w:szCs w:val="22"/>
        </w:rPr>
        <w:t>□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> </w:t>
      </w:r>
      <w:proofErr w:type="gramStart"/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>Applied</w:t>
      </w:r>
      <w:proofErr w:type="gramEnd"/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 xml:space="preserve"> learning: 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>through ways appropriate for the subject matter and discipline, students will effectively apply what they learn to new contexts, problems, or questions.</w:t>
      </w:r>
    </w:p>
    <w:p w:rsidR="00CF516B" w:rsidRPr="00E934D0" w:rsidRDefault="00CF516B" w:rsidP="00E934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 New Roman"/>
          <w:color w:val="1D1D1D"/>
          <w:sz w:val="22"/>
          <w:szCs w:val="22"/>
        </w:rPr>
        <w:t>□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> </w:t>
      </w:r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>Communication: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 xml:space="preserve"> through ways appropriate for the subject matter and discipline, students will express their ideas, solutions, and strategies in a relevant and persuasive manner.</w:t>
      </w:r>
    </w:p>
    <w:p w:rsidR="00CF516B" w:rsidRPr="00E934D0" w:rsidRDefault="00CF516B" w:rsidP="00E934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 New Roman"/>
          <w:color w:val="1D1D1D"/>
          <w:sz w:val="22"/>
          <w:szCs w:val="22"/>
        </w:rPr>
        <w:t>□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> </w:t>
      </w:r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>Peer-review/teamwork: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 xml:space="preserve"> through ways appropriate for the subject matter and discipline, students will offer constructive feedback in a collaborative and collegial style.</w:t>
      </w:r>
    </w:p>
    <w:p w:rsidR="00CF516B" w:rsidRPr="00E934D0" w:rsidRDefault="00CF516B" w:rsidP="00E934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 New Roman"/>
          <w:color w:val="1D1D1D"/>
          <w:sz w:val="22"/>
          <w:szCs w:val="22"/>
        </w:rPr>
        <w:t>□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> </w:t>
      </w:r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>Service-learning: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 xml:space="preserve"> through ways appropriate for the subject matter and discipline, students will synthesize course instruction with relevant service to the community.</w:t>
      </w:r>
    </w:p>
    <w:p w:rsidR="00CF516B" w:rsidRPr="00E934D0" w:rsidRDefault="00CF516B" w:rsidP="00E934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 New Roman"/>
          <w:color w:val="1D1D1D"/>
          <w:sz w:val="22"/>
          <w:szCs w:val="22"/>
        </w:rPr>
        <w:t>□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> </w:t>
      </w:r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>Global positioning: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 xml:space="preserve"> through ways appropriate for the subject matter and discipline, students will learn attitudes, skills, and knowledge necessary to work across cultures.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E934D0" w:rsidRDefault="00E934D0" w:rsidP="00E934D0">
      <w:pPr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E934D0" w:rsidRDefault="00E934D0" w:rsidP="00E934D0">
      <w:pPr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E934D0">
      <w:pPr>
        <w:rPr>
          <w:rFonts w:asciiTheme="majorHAnsi" w:hAnsiTheme="majorHAnsi" w:cs="Times"/>
          <w:b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>Narrative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 xml:space="preserve"> (maximum 500 words). Include (a) a description of the course, (b) a rationale for the specific enhancement you are proposing, and (c) a detailed description of the high-impact structure or experiences you plan to implement as well as opportunities for student reflection.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  <w:bookmarkStart w:id="0" w:name="_GoBack"/>
      <w:bookmarkEnd w:id="0"/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D1D1D"/>
          <w:sz w:val="22"/>
          <w:szCs w:val="22"/>
        </w:rPr>
      </w:pPr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>Assessment Plan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 xml:space="preserve"> (maximum 250 words). Focus on the course enhancement and go beyond course grades. For example, you might plan to analyze changes in student attitudes, dispositions, or skills through administering pre- and post-surveys, reviewing student artifacts, or analyzing students’ written reflections.</w:t>
      </w:r>
      <w:r w:rsidRPr="00E934D0">
        <w:rPr>
          <w:rFonts w:asciiTheme="majorHAnsi" w:hAnsiTheme="majorHAnsi" w:cs="Times"/>
          <w:color w:val="262626"/>
          <w:sz w:val="22"/>
          <w:szCs w:val="22"/>
        </w:rPr>
        <w:t xml:space="preserve"> 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> </w:t>
      </w: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D1D1D"/>
          <w:sz w:val="22"/>
          <w:szCs w:val="22"/>
        </w:rPr>
      </w:pPr>
    </w:p>
    <w:p w:rsidR="00CF516B" w:rsidRPr="00E934D0" w:rsidRDefault="00CF516B" w:rsidP="00CF516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2"/>
          <w:szCs w:val="22"/>
        </w:rPr>
      </w:pPr>
      <w:r w:rsidRPr="00E934D0">
        <w:rPr>
          <w:rFonts w:asciiTheme="majorHAnsi" w:hAnsiTheme="majorHAnsi" w:cs="Times"/>
          <w:b/>
          <w:color w:val="1D1D1D"/>
          <w:sz w:val="22"/>
          <w:szCs w:val="22"/>
        </w:rPr>
        <w:t>Budget</w:t>
      </w:r>
      <w:r w:rsidRPr="00E934D0">
        <w:rPr>
          <w:rFonts w:asciiTheme="majorHAnsi" w:hAnsiTheme="majorHAnsi" w:cs="Times"/>
          <w:color w:val="1D1D1D"/>
          <w:sz w:val="22"/>
          <w:szCs w:val="22"/>
        </w:rPr>
        <w:t xml:space="preserve"> (if applicable). The budget should a detailed breakdown of expenses associated with the high-impact structure or experiences.</w:t>
      </w:r>
    </w:p>
    <w:p w:rsidR="00C36662" w:rsidRPr="00E934D0" w:rsidRDefault="00901BCB" w:rsidP="00CF516B">
      <w:pPr>
        <w:rPr>
          <w:rFonts w:asciiTheme="majorHAnsi" w:hAnsiTheme="majorHAnsi"/>
          <w:sz w:val="22"/>
          <w:szCs w:val="22"/>
        </w:rPr>
      </w:pPr>
    </w:p>
    <w:sectPr w:rsidR="00C36662" w:rsidRPr="00E934D0" w:rsidSect="00C36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CB" w:rsidRDefault="00901BCB" w:rsidP="00E934D0">
      <w:r>
        <w:separator/>
      </w:r>
    </w:p>
  </w:endnote>
  <w:endnote w:type="continuationSeparator" w:id="0">
    <w:p w:rsidR="00901BCB" w:rsidRDefault="00901BCB" w:rsidP="00E9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D0" w:rsidRDefault="00E9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D0" w:rsidRDefault="00E93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D0" w:rsidRDefault="00E9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CB" w:rsidRDefault="00901BCB" w:rsidP="00E934D0">
      <w:r>
        <w:separator/>
      </w:r>
    </w:p>
  </w:footnote>
  <w:footnote w:type="continuationSeparator" w:id="0">
    <w:p w:rsidR="00901BCB" w:rsidRDefault="00901BCB" w:rsidP="00E9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D0" w:rsidRDefault="00E9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D0" w:rsidRPr="00E934D0" w:rsidRDefault="00E934D0">
    <w:pPr>
      <w:pStyle w:val="Head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-238760</wp:posOffset>
          </wp:positionV>
          <wp:extent cx="1283970" cy="981075"/>
          <wp:effectExtent l="0" t="0" r="0" b="0"/>
          <wp:wrapSquare wrapText="bothSides"/>
          <wp:docPr id="2" name="Picture 2" descr="T:\UB_Logos_and_Templates\Logos\OFFICE OF THE HELEN P. DENIT HONORS PROGRAM\Vert\PNG\UB_OFFICEOFHELENPDENITHONORS_Logo_V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UB_Logos_and_Templates\Logos\OFFICE OF THE HELEN P. DENIT HONORS PROGRAM\Vert\PNG\UB_OFFICEOFHELENPDENITHONORS_Logo_V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sz w:val="40"/>
        <w:szCs w:val="40"/>
      </w:rPr>
      <w:t xml:space="preserve">   </w:t>
    </w:r>
    <w:r w:rsidRPr="00E934D0">
      <w:rPr>
        <w:rFonts w:asciiTheme="majorHAnsi" w:hAnsiTheme="majorHAnsi"/>
        <w:b/>
        <w:sz w:val="40"/>
        <w:szCs w:val="40"/>
      </w:rPr>
      <w:t>ENHANCED COURSE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D0" w:rsidRDefault="00E93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B"/>
    <w:rsid w:val="007B3A4B"/>
    <w:rsid w:val="00901BCB"/>
    <w:rsid w:val="00CF516B"/>
    <w:rsid w:val="00E93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90D5C-33F2-401F-A325-0DE9D0A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4D0"/>
  </w:style>
  <w:style w:type="paragraph" w:styleId="Footer">
    <w:name w:val="footer"/>
    <w:basedOn w:val="Normal"/>
    <w:link w:val="FooterChar"/>
    <w:uiPriority w:val="99"/>
    <w:unhideWhenUsed/>
    <w:rsid w:val="00E9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AAPD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Nix</dc:creator>
  <cp:keywords/>
  <cp:lastModifiedBy>Giordana Segneri</cp:lastModifiedBy>
  <cp:revision>3</cp:revision>
  <dcterms:created xsi:type="dcterms:W3CDTF">2015-08-06T19:18:00Z</dcterms:created>
  <dcterms:modified xsi:type="dcterms:W3CDTF">2015-08-11T18:23:00Z</dcterms:modified>
</cp:coreProperties>
</file>