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51" w:rsidRPr="00843A39" w:rsidRDefault="00534251" w:rsidP="00971A0E">
      <w:pPr>
        <w:ind w:hanging="180"/>
        <w:rPr>
          <w:rFonts w:ascii="Calibri" w:hAnsi="Calibri"/>
          <w:b/>
          <w:sz w:val="22"/>
          <w:szCs w:val="22"/>
          <w:lang w:val="en-US"/>
        </w:rPr>
      </w:pPr>
      <w:r w:rsidRPr="00843A39">
        <w:rPr>
          <w:rFonts w:ascii="Calibri" w:hAnsi="Calibri"/>
          <w:b/>
          <w:sz w:val="22"/>
          <w:szCs w:val="22"/>
          <w:lang w:val="en-US"/>
        </w:rPr>
        <w:t>PROGRAM CHECKLIST</w:t>
      </w:r>
      <w:r w:rsidRPr="00843A39">
        <w:rPr>
          <w:rFonts w:ascii="Calibri" w:hAnsi="Calibri"/>
          <w:b/>
          <w:sz w:val="22"/>
          <w:szCs w:val="22"/>
          <w:lang w:val="en-US" w:eastAsia="zh-CN"/>
        </w:rPr>
        <w:tab/>
      </w:r>
      <w:r w:rsidR="00573BE7">
        <w:rPr>
          <w:rFonts w:ascii="Calibri" w:hAnsi="Calibri"/>
          <w:b/>
          <w:sz w:val="22"/>
          <w:szCs w:val="22"/>
          <w:lang w:val="en-US" w:eastAsia="zh-CN"/>
        </w:rPr>
        <w:t xml:space="preserve">                 </w:t>
      </w:r>
      <w:r w:rsidRPr="00843A39">
        <w:rPr>
          <w:rFonts w:ascii="Calibri" w:hAnsi="Calibri"/>
          <w:b/>
          <w:sz w:val="22"/>
          <w:szCs w:val="22"/>
          <w:lang w:val="en-US" w:eastAsia="zh-CN"/>
        </w:rPr>
        <w:t>Effective Fall 20</w:t>
      </w:r>
      <w:r w:rsidR="00156EDC">
        <w:rPr>
          <w:rFonts w:ascii="Calibri" w:hAnsi="Calibri"/>
          <w:b/>
          <w:sz w:val="22"/>
          <w:szCs w:val="22"/>
          <w:lang w:val="en-US" w:eastAsia="zh-CN"/>
        </w:rPr>
        <w:t>20</w:t>
      </w:r>
      <w:r w:rsidRPr="00843A39">
        <w:rPr>
          <w:rFonts w:ascii="Calibri" w:hAnsi="Calibri"/>
          <w:b/>
          <w:sz w:val="22"/>
          <w:szCs w:val="22"/>
          <w:lang w:val="en-US" w:eastAsia="zh-CN"/>
        </w:rPr>
        <w:tab/>
      </w:r>
      <w:r w:rsidR="00573BE7">
        <w:rPr>
          <w:rFonts w:ascii="Calibri" w:hAnsi="Calibri"/>
          <w:b/>
          <w:sz w:val="22"/>
          <w:szCs w:val="22"/>
          <w:lang w:val="en-US" w:eastAsia="zh-CN"/>
        </w:rPr>
        <w:t xml:space="preserve">             </w:t>
      </w:r>
      <w:r w:rsidR="00C2336D" w:rsidRPr="00573BE7">
        <w:rPr>
          <w:rFonts w:ascii="Calibri" w:hAnsi="Calibri"/>
          <w:b/>
          <w:sz w:val="16"/>
          <w:szCs w:val="16"/>
          <w:lang w:val="en-US"/>
        </w:rPr>
        <w:fldChar w:fldCharType="begin"/>
      </w:r>
      <w:r w:rsidRPr="00573BE7">
        <w:rPr>
          <w:rFonts w:ascii="Calibri" w:hAnsi="Calibri"/>
          <w:b/>
          <w:sz w:val="16"/>
          <w:szCs w:val="16"/>
          <w:lang w:val="en-US"/>
        </w:rPr>
        <w:instrText xml:space="preserve"> DATE \@ "M/d/yyyy" </w:instrText>
      </w:r>
      <w:r w:rsidR="00C2336D" w:rsidRPr="00573BE7">
        <w:rPr>
          <w:rFonts w:ascii="Calibri" w:hAnsi="Calibri"/>
          <w:b/>
          <w:sz w:val="16"/>
          <w:szCs w:val="16"/>
          <w:lang w:val="en-US"/>
        </w:rPr>
        <w:fldChar w:fldCharType="separate"/>
      </w:r>
      <w:r w:rsidR="0047160A">
        <w:rPr>
          <w:rFonts w:ascii="Calibri" w:hAnsi="Calibri"/>
          <w:b/>
          <w:noProof/>
          <w:sz w:val="16"/>
          <w:szCs w:val="16"/>
          <w:lang w:val="en-US"/>
        </w:rPr>
        <w:t>5/7/2020</w:t>
      </w:r>
      <w:r w:rsidR="00C2336D" w:rsidRPr="00573BE7">
        <w:rPr>
          <w:rFonts w:ascii="Calibri" w:hAnsi="Calibri"/>
          <w:b/>
          <w:sz w:val="16"/>
          <w:szCs w:val="16"/>
          <w:lang w:val="en-US"/>
        </w:rPr>
        <w:fldChar w:fldCharType="end"/>
      </w:r>
    </w:p>
    <w:p w:rsidR="00534251" w:rsidRPr="00843A39" w:rsidRDefault="00534251" w:rsidP="00971A0E">
      <w:pPr>
        <w:ind w:left="-180"/>
        <w:rPr>
          <w:rFonts w:ascii="Calibri" w:hAnsi="Calibri"/>
          <w:b/>
          <w:sz w:val="22"/>
          <w:szCs w:val="22"/>
          <w:lang w:val="en-US"/>
        </w:rPr>
      </w:pPr>
      <w:r w:rsidRPr="00843A39">
        <w:rPr>
          <w:rFonts w:ascii="Calibri" w:hAnsi="Calibri"/>
          <w:b/>
          <w:sz w:val="22"/>
          <w:szCs w:val="22"/>
          <w:lang w:val="en-US"/>
        </w:rPr>
        <w:t xml:space="preserve">B.S. in Business Administration </w:t>
      </w:r>
      <w:r w:rsidR="00496D0D">
        <w:rPr>
          <w:rFonts w:ascii="Calibri" w:hAnsi="Calibri"/>
          <w:b/>
          <w:sz w:val="22"/>
          <w:szCs w:val="22"/>
          <w:lang w:val="en-US"/>
        </w:rPr>
        <w:t>Data Analytics</w:t>
      </w:r>
      <w:r w:rsidRPr="00843A39">
        <w:rPr>
          <w:rFonts w:ascii="Calibri" w:hAnsi="Calibri"/>
          <w:b/>
          <w:sz w:val="22"/>
          <w:szCs w:val="22"/>
          <w:lang w:val="en-US"/>
        </w:rPr>
        <w:t xml:space="preserve"> Specialization</w:t>
      </w:r>
    </w:p>
    <w:tbl>
      <w:tblPr>
        <w:tblW w:w="110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58"/>
        <w:gridCol w:w="1653"/>
        <w:gridCol w:w="861"/>
        <w:gridCol w:w="461"/>
        <w:gridCol w:w="734"/>
        <w:gridCol w:w="273"/>
        <w:gridCol w:w="152"/>
        <w:gridCol w:w="450"/>
        <w:gridCol w:w="25"/>
        <w:gridCol w:w="1150"/>
        <w:gridCol w:w="304"/>
        <w:gridCol w:w="170"/>
        <w:gridCol w:w="1799"/>
        <w:gridCol w:w="200"/>
      </w:tblGrid>
      <w:tr w:rsidR="00843A39" w:rsidRPr="00843A39" w:rsidTr="00843A39">
        <w:trPr>
          <w:gridAfter w:val="1"/>
          <w:wAfter w:w="200" w:type="dxa"/>
          <w:trHeight w:val="265"/>
        </w:trPr>
        <w:tc>
          <w:tcPr>
            <w:tcW w:w="10890" w:type="dxa"/>
            <w:gridSpan w:val="13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:rsidR="00843A39" w:rsidRPr="00843A39" w:rsidRDefault="00843A39" w:rsidP="00A47C89">
            <w:pPr>
              <w:pStyle w:val="HTMLPreformatted"/>
              <w:rPr>
                <w:rFonts w:ascii="Calibri" w:hAnsi="Calibri"/>
                <w:sz w:val="22"/>
                <w:szCs w:val="22"/>
              </w:rPr>
            </w:pPr>
            <w:r w:rsidRPr="00843A39">
              <w:rPr>
                <w:rFonts w:ascii="Calibri" w:hAnsi="Calibri"/>
                <w:sz w:val="22"/>
                <w:szCs w:val="22"/>
              </w:rPr>
              <w:t xml:space="preserve">Name:   </w:t>
            </w:r>
            <w:r w:rsidR="00573BE7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74180">
              <w:rPr>
                <w:rFonts w:ascii="Calibri" w:hAnsi="Calibri"/>
                <w:sz w:val="22"/>
                <w:szCs w:val="22"/>
              </w:rPr>
              <w:t xml:space="preserve">                                                   </w:t>
            </w:r>
            <w:r w:rsidRPr="00843A39">
              <w:rPr>
                <w:rFonts w:ascii="Calibri" w:hAnsi="Calibri"/>
                <w:sz w:val="22"/>
                <w:szCs w:val="22"/>
              </w:rPr>
              <w:t xml:space="preserve">Student ID </w:t>
            </w:r>
            <w:r w:rsidR="00573BE7">
              <w:rPr>
                <w:rFonts w:ascii="Calibri" w:hAnsi="Calibri"/>
                <w:sz w:val="22"/>
                <w:szCs w:val="22"/>
              </w:rPr>
              <w:t xml:space="preserve">Number:                        </w:t>
            </w:r>
            <w:r w:rsidRPr="00843A39">
              <w:rPr>
                <w:rFonts w:ascii="Calibri" w:hAnsi="Calibri"/>
                <w:sz w:val="22"/>
                <w:szCs w:val="22"/>
              </w:rPr>
              <w:t xml:space="preserve">Semester: </w:t>
            </w:r>
          </w:p>
        </w:tc>
      </w:tr>
      <w:tr w:rsidR="00843A39" w:rsidRPr="00843A39" w:rsidTr="00112D68">
        <w:trPr>
          <w:gridAfter w:val="1"/>
          <w:wAfter w:w="200" w:type="dxa"/>
          <w:trHeight w:val="267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843A39" w:rsidRPr="00843A39" w:rsidRDefault="00843A39" w:rsidP="009611CB">
            <w:pPr>
              <w:tabs>
                <w:tab w:val="left" w:pos="3843"/>
              </w:tabs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843A39" w:rsidRPr="00843A39" w:rsidRDefault="00843A39" w:rsidP="009611CB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UB Course</w:t>
            </w:r>
          </w:p>
        </w:tc>
        <w:tc>
          <w:tcPr>
            <w:tcW w:w="90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843A39" w:rsidRPr="00843A39" w:rsidRDefault="00843A39" w:rsidP="009611CB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Credits</w:t>
            </w:r>
          </w:p>
        </w:tc>
        <w:tc>
          <w:tcPr>
            <w:tcW w:w="145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843A39" w:rsidRPr="00843A39" w:rsidRDefault="00843A39" w:rsidP="009611CB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 w:eastAsia="zh-CN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 w:eastAsia="zh-CN"/>
              </w:rPr>
              <w:t>Transferred</w:t>
            </w:r>
          </w:p>
        </w:tc>
        <w:tc>
          <w:tcPr>
            <w:tcW w:w="196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843A39" w:rsidRPr="00843A39" w:rsidRDefault="00843A39" w:rsidP="009611CB">
            <w:pPr>
              <w:tabs>
                <w:tab w:val="left" w:pos="3843"/>
              </w:tabs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en-US" w:eastAsia="zh-CN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 w:eastAsia="zh-CN"/>
              </w:rPr>
              <w:t>UB</w:t>
            </w:r>
          </w:p>
        </w:tc>
      </w:tr>
      <w:tr w:rsidR="00843A39" w:rsidRPr="00843A39" w:rsidTr="00843A39">
        <w:trPr>
          <w:gridAfter w:val="1"/>
          <w:wAfter w:w="200" w:type="dxa"/>
          <w:trHeight w:val="224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843A39" w:rsidRPr="00843A39" w:rsidRDefault="00843A39" w:rsidP="00274180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sz w:val="22"/>
                <w:szCs w:val="22"/>
                <w:lang w:val="en-US"/>
              </w:rPr>
              <w:t>Genera</w:t>
            </w:r>
            <w:r w:rsidR="00341074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l Education Requirements </w:t>
            </w:r>
            <w:r w:rsidR="003410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(A Minimum of 38 gen </w:t>
            </w:r>
            <w:proofErr w:type="spellStart"/>
            <w:r w:rsidR="00341074">
              <w:rPr>
                <w:rFonts w:ascii="Calibri" w:hAnsi="Calibri"/>
                <w:i/>
                <w:sz w:val="18"/>
                <w:szCs w:val="18"/>
                <w:lang w:val="en-US"/>
              </w:rPr>
              <w:t>ed</w:t>
            </w:r>
            <w:proofErr w:type="spellEnd"/>
            <w:r w:rsidR="003410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credits are required. Non-business gen </w:t>
            </w:r>
            <w:proofErr w:type="spellStart"/>
            <w:r w:rsidR="00341074">
              <w:rPr>
                <w:rFonts w:ascii="Calibri" w:hAnsi="Calibri"/>
                <w:i/>
                <w:sz w:val="18"/>
                <w:szCs w:val="18"/>
                <w:lang w:val="en-US"/>
              </w:rPr>
              <w:t>ed</w:t>
            </w:r>
            <w:proofErr w:type="spellEnd"/>
            <w:r w:rsidR="00341074">
              <w:rPr>
                <w:rFonts w:ascii="Calibri" w:hAnsi="Calibri"/>
                <w:i/>
                <w:sz w:val="18"/>
                <w:szCs w:val="18"/>
                <w:lang w:val="en-US"/>
              </w:rPr>
              <w:t xml:space="preserve"> requirements are indicated below. Business core requirements satisfy an additional 15 credit hours of gen ed.)</w:t>
            </w:r>
          </w:p>
        </w:tc>
      </w:tr>
      <w:tr w:rsidR="00281A45" w:rsidRPr="00843A39" w:rsidTr="00013165">
        <w:trPr>
          <w:gridAfter w:val="1"/>
          <w:wAfter w:w="200" w:type="dxa"/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281A45" w:rsidRPr="00A47C89" w:rsidRDefault="00281A45" w:rsidP="00FD4C3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A47C89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Pr="00A47C8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A47C89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46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A45" w:rsidRPr="00A47C89" w:rsidRDefault="00281A45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47C89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</w:p>
        </w:tc>
        <w:tc>
          <w:tcPr>
            <w:tcW w:w="602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A45" w:rsidRPr="00A47C89" w:rsidRDefault="00281A45" w:rsidP="00FD4C30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A47C89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A45" w:rsidRPr="00156EDC" w:rsidRDefault="00281A45" w:rsidP="00156ED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281A45" w:rsidRPr="00156EDC" w:rsidRDefault="00281A45" w:rsidP="00156ED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253B31" w:rsidRPr="00843A39" w:rsidTr="00013165">
        <w:trPr>
          <w:gridAfter w:val="1"/>
          <w:wAfter w:w="200" w:type="dxa"/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B31" w:rsidRPr="00C65CA7" w:rsidRDefault="00253B31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46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B31" w:rsidRPr="00C65CA7" w:rsidRDefault="00253B31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602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B31" w:rsidRDefault="00253B31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51687">
              <w:rPr>
                <w:rFonts w:asciiTheme="minorHAnsi" w:hAnsiTheme="minorHAnsi"/>
                <w:sz w:val="16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3B31" w:rsidRPr="00156EDC" w:rsidRDefault="00253B31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253B31" w:rsidRPr="00156EDC" w:rsidRDefault="00253B31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BE7" w:rsidRPr="00843A39" w:rsidTr="00013165">
        <w:trPr>
          <w:gridAfter w:val="1"/>
          <w:wAfter w:w="200" w:type="dxa"/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E11869" w:rsidRDefault="00573BE7" w:rsidP="00573BE7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77DF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46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156EDC" w:rsidRDefault="00573BE7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573BE7" w:rsidRPr="00156EDC" w:rsidRDefault="00573BE7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BE7" w:rsidRPr="00843A39" w:rsidTr="00013165">
        <w:trPr>
          <w:gridAfter w:val="1"/>
          <w:wAfter w:w="200" w:type="dxa"/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77DF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07433D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07433D" w:rsidRPr="00C0688E">
              <w:rPr>
                <w:rFonts w:asciiTheme="minorHAnsi" w:hAnsiTheme="minorHAnsi"/>
                <w:i/>
                <w:sz w:val="16"/>
                <w:szCs w:val="22"/>
                <w:lang w:val="en-US"/>
              </w:rPr>
              <w:t>(must be different discipline)</w:t>
            </w:r>
          </w:p>
        </w:tc>
        <w:tc>
          <w:tcPr>
            <w:tcW w:w="1468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3BE7" w:rsidRPr="00156EDC" w:rsidRDefault="00573BE7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573BE7" w:rsidRPr="00156EDC" w:rsidRDefault="00573BE7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BE7" w:rsidRPr="00843A39" w:rsidTr="00013165">
        <w:trPr>
          <w:gridAfter w:val="1"/>
          <w:wAfter w:w="200" w:type="dxa"/>
          <w:trHeight w:val="20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573BE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77DF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4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E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E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3BE7" w:rsidRPr="00156EDC" w:rsidRDefault="00573BE7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573BE7" w:rsidRPr="00156EDC" w:rsidRDefault="00573BE7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BE7" w:rsidRPr="00843A39" w:rsidTr="00013165">
        <w:trPr>
          <w:gridAfter w:val="1"/>
          <w:wAfter w:w="200" w:type="dxa"/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E11869" w:rsidRDefault="00573BE7" w:rsidP="00573BE7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77DF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156EDC" w:rsidRDefault="00573BE7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73BE7" w:rsidRPr="00156EDC" w:rsidRDefault="00573BE7" w:rsidP="00156EDC">
            <w:pPr>
              <w:rPr>
                <w:sz w:val="18"/>
                <w:szCs w:val="18"/>
                <w:lang w:val="en-US"/>
              </w:rPr>
            </w:pPr>
          </w:p>
        </w:tc>
      </w:tr>
      <w:tr w:rsidR="00573BE7" w:rsidRPr="00843A39" w:rsidTr="00013165">
        <w:trPr>
          <w:gridAfter w:val="1"/>
          <w:wAfter w:w="200" w:type="dxa"/>
          <w:trHeight w:val="14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E11869" w:rsidRDefault="00573BE7" w:rsidP="007E0DDA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477DFC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7" w:rsidRPr="00156EDC" w:rsidRDefault="00573BE7" w:rsidP="00156EDC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73BE7" w:rsidRPr="00156EDC" w:rsidRDefault="00573BE7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573BE7" w:rsidRPr="00843A39" w:rsidTr="00013165">
        <w:trPr>
          <w:gridAfter w:val="1"/>
          <w:wAfter w:w="200" w:type="dxa"/>
          <w:trHeight w:val="27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73BE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BE7" w:rsidRPr="00C65CA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BE7" w:rsidRDefault="00573BE7" w:rsidP="00573BE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E7" w:rsidRPr="00156EDC" w:rsidRDefault="00573BE7" w:rsidP="00156EDC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vAlign w:val="center"/>
          </w:tcPr>
          <w:p w:rsidR="00573BE7" w:rsidRPr="00156EDC" w:rsidRDefault="00573BE7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2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44C" w:rsidRPr="00C65CA7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4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44C" w:rsidRPr="00C65CA7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44C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D5444C" w:rsidRPr="00156EDC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2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vAlign w:val="center"/>
          </w:tcPr>
          <w:p w:rsidR="00D5444C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(placement test required)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D5444C" w:rsidRPr="00C65CA7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D5444C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</w:tcPr>
          <w:p w:rsidR="00D5444C" w:rsidRPr="00156EDC" w:rsidRDefault="00D5444C" w:rsidP="00156EDC">
            <w:pPr>
              <w:pStyle w:val="Heading5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843A39">
        <w:trPr>
          <w:gridAfter w:val="1"/>
          <w:wAfter w:w="200" w:type="dxa"/>
          <w:trHeight w:val="98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D5444C" w:rsidRPr="00843A39" w:rsidTr="00843A39">
        <w:trPr>
          <w:gridAfter w:val="1"/>
          <w:wAfter w:w="200" w:type="dxa"/>
          <w:trHeight w:val="116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D5444C" w:rsidRPr="00843A39" w:rsidRDefault="00D5444C" w:rsidP="00D5444C">
            <w:pP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</w:pPr>
            <w:r w:rsidRPr="00843A39"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="Calibri" w:eastAsia="PMingLiU" w:hAnsi="Calibri"/>
                <w:b/>
                <w:sz w:val="22"/>
                <w:szCs w:val="22"/>
                <w:lang w:val="en-US" w:eastAsia="zh-TW"/>
              </w:rPr>
              <w:t xml:space="preserve">                 </w:t>
            </w:r>
            <w:r w:rsidRPr="00843A39">
              <w:rPr>
                <w:rFonts w:ascii="Calibri" w:hAnsi="Calibr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D5444C" w:rsidRPr="00843A39" w:rsidTr="00013165">
        <w:trPr>
          <w:gridAfter w:val="1"/>
          <w:wAfter w:w="200" w:type="dxa"/>
          <w:trHeight w:val="260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620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C" w:rsidRPr="00156EDC" w:rsidRDefault="00D5444C" w:rsidP="00156EDC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20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C" w:rsidRPr="00156EDC" w:rsidRDefault="00D5444C" w:rsidP="00156EDC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18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C" w:rsidRPr="00156EDC" w:rsidRDefault="00D5444C" w:rsidP="00156EDC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15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FF52F0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F52F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FF52F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FF52F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FF52F0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FF52F0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 w:rsidRPr="00FF52F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CMAT </w:t>
            </w:r>
            <w:r w:rsidRPr="0001316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201 </w:t>
            </w:r>
            <w:r w:rsidR="00013165" w:rsidRPr="00013165">
              <w:rPr>
                <w:rFonts w:asciiTheme="minorHAnsi" w:hAnsiTheme="minorHAnsi"/>
                <w:sz w:val="18"/>
                <w:szCs w:val="18"/>
                <w:lang w:val="en-US" w:eastAsia="zh-CN"/>
              </w:rPr>
              <w:t xml:space="preserve">or </w:t>
            </w:r>
            <w:r w:rsidRPr="00013165">
              <w:rPr>
                <w:rFonts w:asciiTheme="minorHAnsi" w:hAnsiTheme="minorHAnsi"/>
                <w:sz w:val="18"/>
                <w:szCs w:val="18"/>
                <w:lang w:val="en-US"/>
              </w:rPr>
              <w:t>303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C" w:rsidRPr="00156EDC" w:rsidRDefault="00D5444C" w:rsidP="00156EDC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22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C" w:rsidRPr="00156EDC" w:rsidRDefault="00D5444C" w:rsidP="00156EDC">
            <w:pPr>
              <w:ind w:right="-720"/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28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44C" w:rsidRPr="00156EDC" w:rsidRDefault="00D5444C" w:rsidP="00156EDC">
            <w:pPr>
              <w:pStyle w:val="Heading5"/>
              <w:rPr>
                <w:b w:val="0"/>
                <w:szCs w:val="22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843A39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843A39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843A39">
        <w:trPr>
          <w:gridAfter w:val="1"/>
          <w:wAfter w:w="200" w:type="dxa"/>
          <w:trHeight w:val="107"/>
        </w:trPr>
        <w:tc>
          <w:tcPr>
            <w:tcW w:w="10890" w:type="dxa"/>
            <w:gridSpan w:val="1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 w:rsidRPr="00843A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Bu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siness Core                 (31</w:t>
            </w:r>
            <w:r w:rsidRPr="00843A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843A39">
              <w:rPr>
                <w:rFonts w:ascii="Calibri" w:hAnsi="Calibri"/>
                <w:b/>
                <w:sz w:val="22"/>
                <w:szCs w:val="22"/>
                <w:lang w:val="en-US"/>
              </w:rPr>
              <w:t>Credits</w:t>
            </w:r>
            <w:r w:rsidRPr="00843A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)</w:t>
            </w: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FF52F0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FF52F0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FF52F0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FF52F0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FF52F0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F52F0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FF52F0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FF52F0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843A39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843A39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43A39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FF52F0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FF52F0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FF52F0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56EDC" w:rsidRPr="00156EDC" w:rsidTr="00013165">
        <w:trPr>
          <w:gridAfter w:val="1"/>
          <w:wAfter w:w="200" w:type="dxa"/>
          <w:trHeight w:val="23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843A39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843A39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843A39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43A39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FF52F0" w:rsidRDefault="00D5444C" w:rsidP="00D5444C">
            <w:pPr>
              <w:rPr>
                <w:rFonts w:ascii="Calibri" w:eastAsia="Arial Unicode MS" w:hAnsi="Calibri" w:cs="Arial"/>
                <w:sz w:val="22"/>
                <w:szCs w:val="22"/>
                <w:lang w:val="en-US"/>
              </w:rPr>
            </w:pPr>
            <w:r w:rsidRPr="00FF52F0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FF52F0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FF52F0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FF52F0">
              <w:rPr>
                <w:rStyle w:val="A15"/>
                <w:rFonts w:asciiTheme="minorHAnsi" w:hAnsiTheme="minorHAnsi" w:cs="Meta Normal"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eastAsia="Arial Unicode MS" w:hAnsi="Calibr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:rsidR="00D5444C" w:rsidRPr="00156EDC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:rsidR="00D5444C" w:rsidRPr="00156EDC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bookmarkStart w:id="0" w:name="_GoBack"/>
        <w:bookmarkEnd w:id="0"/>
      </w:tr>
      <w:tr w:rsidR="00D5444C" w:rsidRPr="00843A39" w:rsidTr="00843A39">
        <w:trPr>
          <w:trHeight w:val="179"/>
        </w:trPr>
        <w:tc>
          <w:tcPr>
            <w:tcW w:w="1109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:rsidR="00D5444C" w:rsidRPr="00843A39" w:rsidRDefault="006A6DF1" w:rsidP="006A6DF1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Data Analytics</w:t>
            </w:r>
            <w:r w:rsidR="00D5444C" w:rsidRPr="00843A39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REQUIREMENTS     (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15</w:t>
            </w:r>
            <w:r w:rsidR="00D5444C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Credits</w:t>
            </w:r>
            <w:r w:rsidR="00D5444C" w:rsidRPr="00843A39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</w:p>
        </w:tc>
      </w:tr>
      <w:tr w:rsidR="00D5444C" w:rsidRPr="00843A39" w:rsidTr="00013165">
        <w:trPr>
          <w:trHeight w:val="188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F341CD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Coding</w:t>
            </w:r>
            <w:r w:rsidR="003E23F8">
              <w:rPr>
                <w:rFonts w:ascii="Calibri" w:hAnsi="Calibri"/>
                <w:sz w:val="22"/>
                <w:szCs w:val="22"/>
                <w:lang w:val="en-US"/>
              </w:rPr>
              <w:t xml:space="preserve"> for Analytics</w:t>
            </w:r>
          </w:p>
        </w:tc>
        <w:tc>
          <w:tcPr>
            <w:tcW w:w="1620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3E23F8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INSS 310</w:t>
            </w:r>
          </w:p>
        </w:tc>
        <w:tc>
          <w:tcPr>
            <w:tcW w:w="450" w:type="dxa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trHeight w:val="17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3E23F8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Design of Database Management Systems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3E23F8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INSS 421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trHeight w:val="13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3E23F8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Business Intelligence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3E23F8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INSS 422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trHeight w:val="116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6A6DF1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Approved Data Analytic Elective </w:t>
            </w:r>
            <w:r w:rsidRPr="006A6DF1">
              <w:rPr>
                <w:rFonts w:ascii="Calibri" w:hAnsi="Calibri"/>
                <w:b/>
                <w:sz w:val="18"/>
                <w:szCs w:val="18"/>
                <w:lang w:val="en-US"/>
              </w:rPr>
              <w:t>(See guide to graduation)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trHeight w:val="179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6A6DF1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Approved Data Analytic Elective </w:t>
            </w:r>
            <w:r w:rsidRPr="006A6DF1">
              <w:rPr>
                <w:rFonts w:ascii="Calibri" w:hAnsi="Calibri"/>
                <w:b/>
                <w:sz w:val="18"/>
                <w:szCs w:val="18"/>
                <w:lang w:val="en-US"/>
              </w:rPr>
              <w:t>(See guide to graduation)</w:t>
            </w:r>
          </w:p>
        </w:tc>
        <w:tc>
          <w:tcPr>
            <w:tcW w:w="1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6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:rsidR="00D5444C" w:rsidRPr="00843A39" w:rsidRDefault="00D5444C" w:rsidP="00156ED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D5444C" w:rsidRPr="00843A39" w:rsidTr="00013165">
        <w:trPr>
          <w:trHeight w:val="1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D5444C" w:rsidRPr="009A5F2D" w:rsidRDefault="00D5444C" w:rsidP="00D5444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D5444C" w:rsidRPr="00525E17" w:rsidRDefault="00D5444C" w:rsidP="00D5444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D5444C" w:rsidRPr="00525E17" w:rsidRDefault="00D5444C" w:rsidP="00D5444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:rsidR="00D5444C" w:rsidRPr="00525E17" w:rsidRDefault="00D5444C" w:rsidP="00156ED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:rsidR="00D5444C" w:rsidRPr="00525E17" w:rsidRDefault="00D5444C" w:rsidP="00156EDC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D5444C" w:rsidRPr="00843A39" w:rsidTr="00112D68">
        <w:trPr>
          <w:trHeight w:val="80"/>
        </w:trPr>
        <w:tc>
          <w:tcPr>
            <w:tcW w:w="2858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</w:p>
        </w:tc>
        <w:tc>
          <w:tcPr>
            <w:tcW w:w="2975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 xml:space="preserve">Total Credits Required: </w:t>
            </w:r>
          </w:p>
        </w:tc>
        <w:tc>
          <w:tcPr>
            <w:tcW w:w="2784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Total Credits Earned:</w:t>
            </w:r>
          </w:p>
        </w:tc>
        <w:tc>
          <w:tcPr>
            <w:tcW w:w="2473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:rsidR="00D5444C" w:rsidRPr="00843A39" w:rsidRDefault="00D5444C" w:rsidP="00D5444C">
            <w:pPr>
              <w:rPr>
                <w:rFonts w:ascii="Calibri" w:hAnsi="Calibri"/>
                <w:color w:val="FFFFFF"/>
                <w:sz w:val="22"/>
                <w:szCs w:val="22"/>
                <w:lang w:val="en-US"/>
              </w:rPr>
            </w:pPr>
            <w:r w:rsidRPr="00843A39">
              <w:rPr>
                <w:rFonts w:ascii="Calibri" w:hAnsi="Calibr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843A39">
              <w:rPr>
                <w:rFonts w:ascii="Calibri" w:hAnsi="Calibr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D5444C" w:rsidRPr="00843A39" w:rsidTr="00843A39">
        <w:trPr>
          <w:trHeight w:val="179"/>
        </w:trPr>
        <w:tc>
          <w:tcPr>
            <w:tcW w:w="11090" w:type="dxa"/>
            <w:gridSpan w:val="14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tbl>
            <w:tblPr>
              <w:tblW w:w="108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D5444C" w:rsidRPr="0062213F" w:rsidTr="009611CB">
              <w:trPr>
                <w:trHeight w:val="143"/>
              </w:trPr>
              <w:tc>
                <w:tcPr>
                  <w:tcW w:w="10890" w:type="dxa"/>
                  <w:tcBorders>
                    <w:top w:val="single" w:sz="4" w:space="0" w:color="FFFFFF"/>
                    <w:left w:val="single" w:sz="2" w:space="0" w:color="FFFFFF"/>
                    <w:bottom w:val="nil"/>
                    <w:right w:val="single" w:sz="2" w:space="0" w:color="FFFFFF"/>
                  </w:tcBorders>
                  <w:vAlign w:val="center"/>
                </w:tcPr>
                <w:p w:rsidR="00D5444C" w:rsidRPr="00573BE7" w:rsidRDefault="00D5444C" w:rsidP="00D5444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 w:rsidRPr="00573BE7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Please refer to the UB General Education Requirements </w:t>
                  </w:r>
                  <w:r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webpage </w:t>
                  </w:r>
                  <w:r w:rsidRPr="00573BE7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 xml:space="preserve">for a complete list of general education course options. </w:t>
                  </w:r>
                </w:p>
                <w:p w:rsidR="00267A83" w:rsidRPr="00267A83" w:rsidRDefault="00D5444C" w:rsidP="00D5444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business core requirements also satisfy general education requirements.</w:t>
                  </w:r>
                </w:p>
                <w:p w:rsidR="00D5444C" w:rsidRPr="00573BE7" w:rsidRDefault="00267A83" w:rsidP="00D5444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tabs>
                      <w:tab w:val="left" w:pos="220"/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>These courses are approved to meet UB’s Graduation Requirements (GR). Refer to the UB Graduation Requirements webpage for detailed information.</w:t>
                  </w:r>
                  <w:r w:rsidR="00D5444C">
                    <w:rPr>
                      <w:rFonts w:asciiTheme="minorHAnsi" w:hAnsiTheme="minorHAnsi"/>
                      <w:sz w:val="16"/>
                      <w:szCs w:val="16"/>
                      <w:lang w:val="en-US"/>
                    </w:rPr>
                    <w:t xml:space="preserve"> 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5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8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  <w:gridCol w:w="1010"/>
            </w:tblGrid>
            <w:tr w:rsidR="00D5444C" w:rsidRPr="00797736" w:rsidTr="002908C9">
              <w:tc>
                <w:tcPr>
                  <w:tcW w:w="2338" w:type="dxa"/>
                  <w:shd w:val="clear" w:color="auto" w:fill="BFBFBF" w:themeFill="background1" w:themeFillShade="BF"/>
                </w:tcPr>
                <w:p w:rsidR="00D5444C" w:rsidRPr="002908C9" w:rsidRDefault="00D5444C" w:rsidP="00D5444C">
                  <w:pP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2908C9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Advised by (initials):</w:t>
                  </w: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D5444C" w:rsidRPr="00797736" w:rsidTr="002908C9">
              <w:trPr>
                <w:trHeight w:val="128"/>
              </w:trPr>
              <w:tc>
                <w:tcPr>
                  <w:tcW w:w="2338" w:type="dxa"/>
                  <w:shd w:val="clear" w:color="auto" w:fill="BFBFBF" w:themeFill="background1" w:themeFillShade="BF"/>
                </w:tcPr>
                <w:p w:rsidR="00D5444C" w:rsidRPr="002908C9" w:rsidRDefault="00D5444C" w:rsidP="00D5444C">
                  <w:pPr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</w:pPr>
                  <w:r w:rsidRPr="002908C9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Date:</w:t>
                  </w: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  <w:tc>
                <w:tcPr>
                  <w:tcW w:w="1010" w:type="dxa"/>
                </w:tcPr>
                <w:p w:rsidR="00D5444C" w:rsidRPr="00797736" w:rsidRDefault="00D5444C" w:rsidP="00D5444C">
                  <w:pPr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</w:tbl>
          <w:p w:rsidR="00D5444C" w:rsidRPr="00843A39" w:rsidRDefault="00D5444C" w:rsidP="00D544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534251" w:rsidRPr="00843A39" w:rsidRDefault="00534251" w:rsidP="00EE4BEA">
      <w:pPr>
        <w:rPr>
          <w:rFonts w:ascii="Calibri" w:hAnsi="Calibri"/>
          <w:sz w:val="22"/>
          <w:szCs w:val="22"/>
          <w:lang w:val="en-US"/>
        </w:rPr>
      </w:pPr>
    </w:p>
    <w:sectPr w:rsidR="00534251" w:rsidRPr="00843A39" w:rsidSect="001D3B47">
      <w:pgSz w:w="12240" w:h="15840" w:code="1"/>
      <w:pgMar w:top="245" w:right="864" w:bottom="14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6A64836"/>
    <w:multiLevelType w:val="hybridMultilevel"/>
    <w:tmpl w:val="B672BCA8"/>
    <w:lvl w:ilvl="0" w:tplc="59E2953C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7"/>
    <w:rsid w:val="00013165"/>
    <w:rsid w:val="00034A66"/>
    <w:rsid w:val="0005238C"/>
    <w:rsid w:val="0007055C"/>
    <w:rsid w:val="0007433D"/>
    <w:rsid w:val="0008437C"/>
    <w:rsid w:val="000A6F0B"/>
    <w:rsid w:val="000C4432"/>
    <w:rsid w:val="000F21E9"/>
    <w:rsid w:val="001059B9"/>
    <w:rsid w:val="00112D68"/>
    <w:rsid w:val="00125EBD"/>
    <w:rsid w:val="00126778"/>
    <w:rsid w:val="00135501"/>
    <w:rsid w:val="0015131A"/>
    <w:rsid w:val="00156EDC"/>
    <w:rsid w:val="001618A9"/>
    <w:rsid w:val="001831CD"/>
    <w:rsid w:val="00191026"/>
    <w:rsid w:val="001A2FD6"/>
    <w:rsid w:val="001C79A4"/>
    <w:rsid w:val="001D3B47"/>
    <w:rsid w:val="001F1D3B"/>
    <w:rsid w:val="002300CB"/>
    <w:rsid w:val="00231E78"/>
    <w:rsid w:val="00235CC6"/>
    <w:rsid w:val="00253B31"/>
    <w:rsid w:val="00267A83"/>
    <w:rsid w:val="00274180"/>
    <w:rsid w:val="00281A45"/>
    <w:rsid w:val="002908C9"/>
    <w:rsid w:val="002C4939"/>
    <w:rsid w:val="002C6D69"/>
    <w:rsid w:val="002D459A"/>
    <w:rsid w:val="002D51F5"/>
    <w:rsid w:val="002F4DE0"/>
    <w:rsid w:val="0030260D"/>
    <w:rsid w:val="00327D8C"/>
    <w:rsid w:val="00341074"/>
    <w:rsid w:val="00345DA0"/>
    <w:rsid w:val="003749FC"/>
    <w:rsid w:val="00386ADE"/>
    <w:rsid w:val="00392579"/>
    <w:rsid w:val="003D369A"/>
    <w:rsid w:val="003E23F8"/>
    <w:rsid w:val="003E42CC"/>
    <w:rsid w:val="003F124F"/>
    <w:rsid w:val="004116FD"/>
    <w:rsid w:val="00415ED3"/>
    <w:rsid w:val="0047160A"/>
    <w:rsid w:val="004718C5"/>
    <w:rsid w:val="00477DFC"/>
    <w:rsid w:val="00487EF0"/>
    <w:rsid w:val="0049123F"/>
    <w:rsid w:val="00493D95"/>
    <w:rsid w:val="00496D0D"/>
    <w:rsid w:val="004E08D0"/>
    <w:rsid w:val="004E2F91"/>
    <w:rsid w:val="004F2A4C"/>
    <w:rsid w:val="005005C8"/>
    <w:rsid w:val="00503864"/>
    <w:rsid w:val="005169E2"/>
    <w:rsid w:val="00524F74"/>
    <w:rsid w:val="0052724D"/>
    <w:rsid w:val="0052733B"/>
    <w:rsid w:val="00534251"/>
    <w:rsid w:val="00555E29"/>
    <w:rsid w:val="005626B5"/>
    <w:rsid w:val="00573BE7"/>
    <w:rsid w:val="005977AD"/>
    <w:rsid w:val="005C35EF"/>
    <w:rsid w:val="006213D8"/>
    <w:rsid w:val="00633452"/>
    <w:rsid w:val="00661DF5"/>
    <w:rsid w:val="006A1065"/>
    <w:rsid w:val="006A6DF1"/>
    <w:rsid w:val="006A6FCE"/>
    <w:rsid w:val="006C75BE"/>
    <w:rsid w:val="007135B5"/>
    <w:rsid w:val="00722353"/>
    <w:rsid w:val="007241E3"/>
    <w:rsid w:val="007250FD"/>
    <w:rsid w:val="00737FD3"/>
    <w:rsid w:val="007654B6"/>
    <w:rsid w:val="00786E87"/>
    <w:rsid w:val="007C45B7"/>
    <w:rsid w:val="007E0DDA"/>
    <w:rsid w:val="007F0DE3"/>
    <w:rsid w:val="00813ED7"/>
    <w:rsid w:val="00815D75"/>
    <w:rsid w:val="008203DE"/>
    <w:rsid w:val="008265A2"/>
    <w:rsid w:val="00843A39"/>
    <w:rsid w:val="00866080"/>
    <w:rsid w:val="00882B3E"/>
    <w:rsid w:val="008945F9"/>
    <w:rsid w:val="008B2174"/>
    <w:rsid w:val="008C7FC2"/>
    <w:rsid w:val="008D3B4A"/>
    <w:rsid w:val="008E4BD0"/>
    <w:rsid w:val="00902117"/>
    <w:rsid w:val="00907DD9"/>
    <w:rsid w:val="0091260E"/>
    <w:rsid w:val="0092305C"/>
    <w:rsid w:val="009611CB"/>
    <w:rsid w:val="00961FDF"/>
    <w:rsid w:val="00971A0E"/>
    <w:rsid w:val="00974BD7"/>
    <w:rsid w:val="00981601"/>
    <w:rsid w:val="00981D15"/>
    <w:rsid w:val="00991466"/>
    <w:rsid w:val="00996528"/>
    <w:rsid w:val="009B68B1"/>
    <w:rsid w:val="009E19FE"/>
    <w:rsid w:val="009E5F88"/>
    <w:rsid w:val="009F1211"/>
    <w:rsid w:val="00A02972"/>
    <w:rsid w:val="00A063D0"/>
    <w:rsid w:val="00A3099E"/>
    <w:rsid w:val="00A47C89"/>
    <w:rsid w:val="00A51687"/>
    <w:rsid w:val="00A75D0C"/>
    <w:rsid w:val="00A95937"/>
    <w:rsid w:val="00AB7EA0"/>
    <w:rsid w:val="00AC4E7C"/>
    <w:rsid w:val="00AC7A35"/>
    <w:rsid w:val="00AC7B28"/>
    <w:rsid w:val="00AE0589"/>
    <w:rsid w:val="00AF1FC3"/>
    <w:rsid w:val="00B04FD5"/>
    <w:rsid w:val="00B52BF9"/>
    <w:rsid w:val="00B73CB6"/>
    <w:rsid w:val="00B9509A"/>
    <w:rsid w:val="00B958FE"/>
    <w:rsid w:val="00BA193B"/>
    <w:rsid w:val="00BE7828"/>
    <w:rsid w:val="00C01509"/>
    <w:rsid w:val="00C0688E"/>
    <w:rsid w:val="00C103BF"/>
    <w:rsid w:val="00C15471"/>
    <w:rsid w:val="00C2336D"/>
    <w:rsid w:val="00C2405B"/>
    <w:rsid w:val="00C3218E"/>
    <w:rsid w:val="00C5512E"/>
    <w:rsid w:val="00C738BA"/>
    <w:rsid w:val="00CB2138"/>
    <w:rsid w:val="00CB37FC"/>
    <w:rsid w:val="00CF07A6"/>
    <w:rsid w:val="00D04368"/>
    <w:rsid w:val="00D209E6"/>
    <w:rsid w:val="00D24D7B"/>
    <w:rsid w:val="00D46C48"/>
    <w:rsid w:val="00D5444C"/>
    <w:rsid w:val="00D73704"/>
    <w:rsid w:val="00D837A2"/>
    <w:rsid w:val="00DA49C0"/>
    <w:rsid w:val="00DE23AE"/>
    <w:rsid w:val="00E51AE6"/>
    <w:rsid w:val="00E6143E"/>
    <w:rsid w:val="00E92C81"/>
    <w:rsid w:val="00EA4EDF"/>
    <w:rsid w:val="00EE4BEA"/>
    <w:rsid w:val="00EE6C22"/>
    <w:rsid w:val="00F12F78"/>
    <w:rsid w:val="00F341CD"/>
    <w:rsid w:val="00F52390"/>
    <w:rsid w:val="00F54DA2"/>
    <w:rsid w:val="00F6474D"/>
    <w:rsid w:val="00F75548"/>
    <w:rsid w:val="00F85E95"/>
    <w:rsid w:val="00FA3BD2"/>
    <w:rsid w:val="00FA425B"/>
    <w:rsid w:val="00FC12CF"/>
    <w:rsid w:val="00FF4F8C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32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3A39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EDF"/>
    <w:rPr>
      <w:rFonts w:cs="Times New Roman"/>
      <w:sz w:val="2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rsid w:val="00971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4EDF"/>
    <w:rPr>
      <w:rFonts w:ascii="Courier New" w:hAnsi="Courier New" w:cs="Courier New"/>
      <w:sz w:val="20"/>
      <w:szCs w:val="20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4E08D0"/>
    <w:rPr>
      <w:rFonts w:cs="Times New Roman"/>
    </w:rPr>
  </w:style>
  <w:style w:type="character" w:customStyle="1" w:styleId="A15">
    <w:name w:val="A15"/>
    <w:uiPriority w:val="99"/>
    <w:rsid w:val="00843A39"/>
    <w:rPr>
      <w:color w:val="221E1F"/>
      <w:sz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843A39"/>
    <w:rPr>
      <w:b/>
      <w:bCs/>
      <w:szCs w:val="24"/>
    </w:rPr>
  </w:style>
  <w:style w:type="table" w:styleId="TableGrid">
    <w:name w:val="Table Grid"/>
    <w:basedOn w:val="TableNormal"/>
    <w:uiPriority w:val="59"/>
    <w:locked/>
    <w:rsid w:val="0059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32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3A39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EDF"/>
    <w:rPr>
      <w:rFonts w:cs="Times New Roman"/>
      <w:sz w:val="2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rsid w:val="00971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A4EDF"/>
    <w:rPr>
      <w:rFonts w:ascii="Courier New" w:hAnsi="Courier New" w:cs="Courier New"/>
      <w:sz w:val="20"/>
      <w:szCs w:val="20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4E08D0"/>
    <w:rPr>
      <w:rFonts w:cs="Times New Roman"/>
    </w:rPr>
  </w:style>
  <w:style w:type="character" w:customStyle="1" w:styleId="A15">
    <w:name w:val="A15"/>
    <w:uiPriority w:val="99"/>
    <w:rsid w:val="00843A39"/>
    <w:rPr>
      <w:color w:val="221E1F"/>
      <w:sz w:val="16"/>
    </w:rPr>
  </w:style>
  <w:style w:type="character" w:customStyle="1" w:styleId="Heading5Char">
    <w:name w:val="Heading 5 Char"/>
    <w:basedOn w:val="DefaultParagraphFont"/>
    <w:link w:val="Heading5"/>
    <w:uiPriority w:val="99"/>
    <w:rsid w:val="00843A39"/>
    <w:rPr>
      <w:b/>
      <w:bCs/>
      <w:szCs w:val="24"/>
    </w:rPr>
  </w:style>
  <w:style w:type="table" w:styleId="TableGrid">
    <w:name w:val="Table Grid"/>
    <w:basedOn w:val="TableNormal"/>
    <w:uiPriority w:val="59"/>
    <w:locked/>
    <w:rsid w:val="0059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7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</cp:lastModifiedBy>
  <cp:revision>3</cp:revision>
  <cp:lastPrinted>2015-08-07T16:16:00Z</cp:lastPrinted>
  <dcterms:created xsi:type="dcterms:W3CDTF">2020-05-07T12:46:00Z</dcterms:created>
  <dcterms:modified xsi:type="dcterms:W3CDTF">2020-05-07T12:47:00Z</dcterms:modified>
</cp:coreProperties>
</file>