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B19B7" w14:textId="3A8F5704" w:rsidR="5258BD63" w:rsidRDefault="5258BD63" w:rsidP="03FDA749">
      <w:pPr>
        <w:jc w:val="center"/>
        <w:rPr>
          <w:rFonts w:ascii="Calibri" w:eastAsia="Calibri" w:hAnsi="Calibri" w:cs="Calibri"/>
        </w:rPr>
      </w:pPr>
      <w:r w:rsidRPr="0DF27BDD">
        <w:rPr>
          <w:rFonts w:ascii="Calibri" w:eastAsia="Calibri" w:hAnsi="Calibri" w:cs="Calibri"/>
          <w:b/>
          <w:bCs/>
          <w:color w:val="000000" w:themeColor="text1"/>
        </w:rPr>
        <w:t>University of Baltimore</w:t>
      </w:r>
      <w:r>
        <w:br/>
      </w:r>
      <w:r w:rsidRPr="0DF27BDD">
        <w:rPr>
          <w:rFonts w:ascii="Calibri" w:eastAsia="Calibri" w:hAnsi="Calibri" w:cs="Calibri"/>
          <w:b/>
          <w:bCs/>
          <w:color w:val="000000" w:themeColor="text1"/>
        </w:rPr>
        <w:t xml:space="preserve"> Governance</w:t>
      </w:r>
      <w:r w:rsidR="69D0E7C9" w:rsidRPr="0DF27BDD">
        <w:rPr>
          <w:rFonts w:ascii="Calibri" w:eastAsia="Calibri" w:hAnsi="Calibri" w:cs="Calibri"/>
          <w:b/>
          <w:bCs/>
          <w:color w:val="000000" w:themeColor="text1"/>
        </w:rPr>
        <w:t xml:space="preserve"> </w:t>
      </w:r>
      <w:r w:rsidRPr="0DF27BDD">
        <w:rPr>
          <w:rFonts w:ascii="Calibri" w:eastAsia="Calibri" w:hAnsi="Calibri" w:cs="Calibri"/>
          <w:b/>
          <w:bCs/>
          <w:color w:val="000000" w:themeColor="text1"/>
        </w:rPr>
        <w:t>Steering Council Agenda</w:t>
      </w:r>
      <w:r>
        <w:br/>
      </w:r>
      <w:r w:rsidR="7C1CA570" w:rsidRPr="0DF27BDD">
        <w:rPr>
          <w:rFonts w:ascii="Calibri" w:eastAsia="Calibri" w:hAnsi="Calibri" w:cs="Calibri"/>
          <w:b/>
          <w:bCs/>
          <w:color w:val="000000" w:themeColor="text1"/>
        </w:rPr>
        <w:t xml:space="preserve">April </w:t>
      </w:r>
      <w:r w:rsidR="25B3DE64" w:rsidRPr="0DF27BDD">
        <w:rPr>
          <w:rFonts w:ascii="Calibri" w:eastAsia="Calibri" w:hAnsi="Calibri" w:cs="Calibri"/>
          <w:b/>
          <w:bCs/>
          <w:color w:val="000000" w:themeColor="text1"/>
        </w:rPr>
        <w:t>30</w:t>
      </w:r>
      <w:r w:rsidR="7C1CA570" w:rsidRPr="0DF27BDD">
        <w:rPr>
          <w:rFonts w:ascii="Calibri" w:eastAsia="Calibri" w:hAnsi="Calibri" w:cs="Calibri"/>
          <w:b/>
          <w:bCs/>
          <w:color w:val="000000" w:themeColor="text1"/>
        </w:rPr>
        <w:t>, 2021</w:t>
      </w:r>
      <w:r>
        <w:br/>
      </w:r>
    </w:p>
    <w:p w14:paraId="25B4DF98" w14:textId="5067BECE" w:rsidR="38CB9941" w:rsidRDefault="38CB9941" w:rsidP="4428C979">
      <w:pPr>
        <w:pStyle w:val="ListParagraph"/>
        <w:numPr>
          <w:ilvl w:val="0"/>
          <w:numId w:val="6"/>
        </w:numPr>
        <w:rPr>
          <w:rFonts w:eastAsiaTheme="minorEastAsia"/>
          <w:b/>
          <w:bCs/>
          <w:color w:val="000000" w:themeColor="text1"/>
        </w:rPr>
      </w:pPr>
      <w:r w:rsidRPr="4428C979">
        <w:rPr>
          <w:rFonts w:ascii="Calibri" w:eastAsia="Calibri" w:hAnsi="Calibri" w:cs="Calibri"/>
          <w:b/>
          <w:bCs/>
          <w:color w:val="000000" w:themeColor="text1"/>
        </w:rPr>
        <w:t>Regular Updates</w:t>
      </w:r>
    </w:p>
    <w:p w14:paraId="72689EA7" w14:textId="657440C9" w:rsidR="38CB9941" w:rsidRPr="00B05926" w:rsidRDefault="38CB9941" w:rsidP="198C5A00">
      <w:pPr>
        <w:pStyle w:val="ListParagraph"/>
        <w:numPr>
          <w:ilvl w:val="1"/>
          <w:numId w:val="6"/>
        </w:numPr>
        <w:rPr>
          <w:rFonts w:eastAsiaTheme="minorEastAsia"/>
          <w:color w:val="000000" w:themeColor="text1"/>
        </w:rPr>
      </w:pPr>
      <w:r w:rsidRPr="198C5A00">
        <w:rPr>
          <w:rFonts w:ascii="Calibri" w:eastAsia="Calibri" w:hAnsi="Calibri" w:cs="Calibri"/>
          <w:color w:val="000000" w:themeColor="text1"/>
        </w:rPr>
        <w:t>President Schmoke</w:t>
      </w:r>
    </w:p>
    <w:p w14:paraId="37E64659" w14:textId="679500E2" w:rsidR="00B05926" w:rsidRDefault="00B05926" w:rsidP="00B05926">
      <w:pPr>
        <w:pStyle w:val="ListParagraph"/>
        <w:numPr>
          <w:ilvl w:val="2"/>
          <w:numId w:val="6"/>
        </w:numPr>
        <w:rPr>
          <w:rFonts w:eastAsiaTheme="minorEastAsia"/>
          <w:color w:val="000000" w:themeColor="text1"/>
        </w:rPr>
      </w:pPr>
      <w:r>
        <w:rPr>
          <w:rFonts w:eastAsiaTheme="minorEastAsia"/>
          <w:color w:val="000000" w:themeColor="text1"/>
        </w:rPr>
        <w:t>The message to the community will come out on Sunday afternoon as planned. It has two parts, a message and then a chart breaking down some financial matters related to all the divisions of the University. The message is directed to faculty and staff, SGA will have the choice to decide how to distribute it. Please urge people to read both documents as the message gives the numbers context.</w:t>
      </w:r>
    </w:p>
    <w:p w14:paraId="4FDCBB3D" w14:textId="5A4FDB3B" w:rsidR="38CB9941" w:rsidRPr="00B05926" w:rsidRDefault="38CB9941" w:rsidP="198C5A00">
      <w:pPr>
        <w:pStyle w:val="ListParagraph"/>
        <w:numPr>
          <w:ilvl w:val="1"/>
          <w:numId w:val="6"/>
        </w:numPr>
        <w:rPr>
          <w:rFonts w:eastAsiaTheme="minorEastAsia"/>
          <w:color w:val="000000" w:themeColor="text1"/>
        </w:rPr>
      </w:pPr>
      <w:r w:rsidRPr="198C5A00">
        <w:rPr>
          <w:rFonts w:ascii="Calibri" w:eastAsia="Calibri" w:hAnsi="Calibri" w:cs="Calibri"/>
          <w:color w:val="000000" w:themeColor="text1"/>
        </w:rPr>
        <w:t>Provost Andersen</w:t>
      </w:r>
    </w:p>
    <w:p w14:paraId="449A4D4F" w14:textId="50C1F5E6" w:rsidR="00B05926" w:rsidRDefault="00B05926" w:rsidP="00B05926">
      <w:pPr>
        <w:pStyle w:val="ListParagraph"/>
        <w:numPr>
          <w:ilvl w:val="2"/>
          <w:numId w:val="6"/>
        </w:numPr>
        <w:rPr>
          <w:rFonts w:eastAsiaTheme="minorEastAsia"/>
          <w:color w:val="000000" w:themeColor="text1"/>
        </w:rPr>
      </w:pPr>
      <w:r>
        <w:rPr>
          <w:rFonts w:eastAsiaTheme="minorEastAsia"/>
          <w:color w:val="000000" w:themeColor="text1"/>
        </w:rPr>
        <w:t>The Provost echoed the President’s statements</w:t>
      </w:r>
    </w:p>
    <w:p w14:paraId="3C034761" w14:textId="7F1AA523" w:rsidR="00B05926" w:rsidRDefault="00B05926" w:rsidP="00B05926">
      <w:pPr>
        <w:pStyle w:val="ListParagraph"/>
        <w:numPr>
          <w:ilvl w:val="2"/>
          <w:numId w:val="6"/>
        </w:numPr>
        <w:rPr>
          <w:rFonts w:eastAsiaTheme="minorEastAsia"/>
          <w:color w:val="000000" w:themeColor="text1"/>
        </w:rPr>
      </w:pPr>
      <w:r>
        <w:rPr>
          <w:rFonts w:eastAsiaTheme="minorEastAsia"/>
          <w:color w:val="000000" w:themeColor="text1"/>
        </w:rPr>
        <w:t>Is the rationale well laid out? The President believes so that it discusses strategy moving forward and not a list of cuts, focusing on enrollment and financial stability.</w:t>
      </w:r>
    </w:p>
    <w:p w14:paraId="6F0ECFD9" w14:textId="1E02B588" w:rsidR="38CB9941" w:rsidRDefault="38CB9941" w:rsidP="0CEA63D3">
      <w:pPr>
        <w:pStyle w:val="ListParagraph"/>
        <w:numPr>
          <w:ilvl w:val="1"/>
          <w:numId w:val="6"/>
        </w:numPr>
        <w:rPr>
          <w:rFonts w:eastAsiaTheme="minorEastAsia"/>
          <w:color w:val="000000" w:themeColor="text1"/>
        </w:rPr>
      </w:pPr>
      <w:r w:rsidRPr="0CEA63D3">
        <w:rPr>
          <w:rFonts w:ascii="Calibri" w:eastAsia="Calibri" w:hAnsi="Calibri" w:cs="Calibri"/>
          <w:color w:val="000000" w:themeColor="text1"/>
        </w:rPr>
        <w:t>Student Government Association President Khoshkepazi</w:t>
      </w:r>
    </w:p>
    <w:p w14:paraId="2913B050" w14:textId="1C2CABE3" w:rsidR="4A7FDE76" w:rsidRPr="008B0F67" w:rsidRDefault="4A7FDE76" w:rsidP="0CEA63D3">
      <w:pPr>
        <w:pStyle w:val="ListParagraph"/>
        <w:numPr>
          <w:ilvl w:val="2"/>
          <w:numId w:val="6"/>
        </w:numPr>
        <w:rPr>
          <w:rFonts w:eastAsiaTheme="minorEastAsia"/>
          <w:color w:val="000000" w:themeColor="text1"/>
        </w:rPr>
      </w:pPr>
      <w:r w:rsidRPr="0CEA63D3">
        <w:rPr>
          <w:rFonts w:ascii="Calibri" w:eastAsia="Calibri" w:hAnsi="Calibri" w:cs="Calibri"/>
          <w:color w:val="000000" w:themeColor="text1"/>
        </w:rPr>
        <w:t>2021-2022 Election Results</w:t>
      </w:r>
      <w:r w:rsidR="00B05926">
        <w:rPr>
          <w:rFonts w:ascii="Calibri" w:eastAsia="Calibri" w:hAnsi="Calibri" w:cs="Calibri"/>
          <w:color w:val="000000" w:themeColor="text1"/>
        </w:rPr>
        <w:t>, I am the President again. We are interested in having a committee about the “honorific” naming approach for buildings for next year. President Schmoke noted an example of Morgan getting an appropriation to rename a building.</w:t>
      </w:r>
    </w:p>
    <w:p w14:paraId="78CAE181" w14:textId="0DB80CF3" w:rsidR="008B0F67" w:rsidRDefault="00363D31" w:rsidP="0CEA63D3">
      <w:pPr>
        <w:pStyle w:val="ListParagraph"/>
        <w:numPr>
          <w:ilvl w:val="2"/>
          <w:numId w:val="6"/>
        </w:numPr>
        <w:rPr>
          <w:rFonts w:eastAsiaTheme="minorEastAsia"/>
          <w:color w:val="000000" w:themeColor="text1"/>
        </w:rPr>
      </w:pPr>
      <w:r>
        <w:rPr>
          <w:rFonts w:eastAsiaTheme="minorEastAsia"/>
          <w:color w:val="000000" w:themeColor="text1"/>
        </w:rPr>
        <w:t>SGA President will suggest some names</w:t>
      </w:r>
    </w:p>
    <w:p w14:paraId="425D6423" w14:textId="45D44AF5" w:rsidR="38CB9941" w:rsidRDefault="38CB9941" w:rsidP="0CEA63D3">
      <w:pPr>
        <w:pStyle w:val="ListParagraph"/>
        <w:numPr>
          <w:ilvl w:val="1"/>
          <w:numId w:val="6"/>
        </w:numPr>
        <w:rPr>
          <w:rFonts w:eastAsiaTheme="minorEastAsia"/>
          <w:color w:val="000000" w:themeColor="text1"/>
        </w:rPr>
      </w:pPr>
      <w:r w:rsidRPr="0CEA63D3">
        <w:rPr>
          <w:rFonts w:ascii="Calibri" w:eastAsia="Calibri" w:hAnsi="Calibri" w:cs="Calibri"/>
          <w:color w:val="000000" w:themeColor="text1"/>
        </w:rPr>
        <w:t>Student Bar Association President Sasse</w:t>
      </w:r>
    </w:p>
    <w:p w14:paraId="537A8E0C" w14:textId="5ECD3A3B" w:rsidR="37D04D6C" w:rsidRDefault="37D04D6C" w:rsidP="0CEA63D3">
      <w:pPr>
        <w:pStyle w:val="ListParagraph"/>
        <w:numPr>
          <w:ilvl w:val="2"/>
          <w:numId w:val="6"/>
        </w:numPr>
        <w:rPr>
          <w:color w:val="000000" w:themeColor="text1"/>
        </w:rPr>
      </w:pPr>
      <w:r w:rsidRPr="0CEA63D3">
        <w:rPr>
          <w:rFonts w:ascii="Calibri" w:eastAsia="Calibri" w:hAnsi="Calibri" w:cs="Calibri"/>
          <w:color w:val="000000" w:themeColor="text1"/>
        </w:rPr>
        <w:t>2021-2022 Election Results</w:t>
      </w:r>
      <w:r w:rsidR="008B0F67">
        <w:rPr>
          <w:rFonts w:ascii="Calibri" w:eastAsia="Calibri" w:hAnsi="Calibri" w:cs="Calibri"/>
          <w:color w:val="000000" w:themeColor="text1"/>
        </w:rPr>
        <w:t xml:space="preserve"> they did have elections Kyle Coleman is meeting with </w:t>
      </w:r>
      <w:r w:rsidR="00363D31">
        <w:rPr>
          <w:rFonts w:ascii="Calibri" w:eastAsia="Calibri" w:hAnsi="Calibri" w:cs="Calibri"/>
          <w:color w:val="000000" w:themeColor="text1"/>
        </w:rPr>
        <w:t>GSC chair following this meeting</w:t>
      </w:r>
    </w:p>
    <w:p w14:paraId="41CF2750" w14:textId="58BC78E8" w:rsidR="38CB9941" w:rsidRPr="008B0F67" w:rsidRDefault="38CB9941" w:rsidP="56145E8D">
      <w:pPr>
        <w:pStyle w:val="ListParagraph"/>
        <w:numPr>
          <w:ilvl w:val="1"/>
          <w:numId w:val="6"/>
        </w:numPr>
        <w:rPr>
          <w:rFonts w:eastAsiaTheme="minorEastAsia"/>
          <w:color w:val="000000" w:themeColor="text1"/>
        </w:rPr>
      </w:pPr>
      <w:proofErr w:type="spellStart"/>
      <w:r w:rsidRPr="56145E8D">
        <w:rPr>
          <w:rFonts w:ascii="Calibri" w:eastAsia="Calibri" w:hAnsi="Calibri" w:cs="Calibri"/>
          <w:color w:val="000000" w:themeColor="text1"/>
        </w:rPr>
        <w:t>UB</w:t>
      </w:r>
      <w:r w:rsidR="6AEA8D94" w:rsidRPr="56145E8D">
        <w:rPr>
          <w:rFonts w:ascii="Calibri" w:eastAsia="Calibri" w:hAnsi="Calibri" w:cs="Calibri"/>
          <w:color w:val="000000" w:themeColor="text1"/>
        </w:rPr>
        <w:t>alt</w:t>
      </w:r>
      <w:proofErr w:type="spellEnd"/>
      <w:r w:rsidRPr="56145E8D">
        <w:rPr>
          <w:rFonts w:ascii="Calibri" w:eastAsia="Calibri" w:hAnsi="Calibri" w:cs="Calibri"/>
          <w:color w:val="000000" w:themeColor="text1"/>
        </w:rPr>
        <w:t xml:space="preserve"> Faculty Senate President Kiel</w:t>
      </w:r>
    </w:p>
    <w:p w14:paraId="293F4466" w14:textId="19BB5027" w:rsidR="008B0F67" w:rsidRDefault="00363D31" w:rsidP="008B0F67">
      <w:pPr>
        <w:pStyle w:val="ListParagraph"/>
        <w:numPr>
          <w:ilvl w:val="2"/>
          <w:numId w:val="6"/>
        </w:numPr>
        <w:rPr>
          <w:rFonts w:eastAsiaTheme="minorEastAsia"/>
          <w:color w:val="000000" w:themeColor="text1"/>
        </w:rPr>
      </w:pPr>
      <w:r>
        <w:rPr>
          <w:rFonts w:eastAsiaTheme="minorEastAsia"/>
          <w:color w:val="000000" w:themeColor="text1"/>
        </w:rPr>
        <w:t xml:space="preserve">Elections for UFS are at the meeting on May 5, the senate is mostly engaged in </w:t>
      </w:r>
      <w:proofErr w:type="spellStart"/>
      <w:r>
        <w:rPr>
          <w:rFonts w:eastAsiaTheme="minorEastAsia"/>
          <w:color w:val="000000" w:themeColor="text1"/>
        </w:rPr>
        <w:t>year end</w:t>
      </w:r>
      <w:proofErr w:type="spellEnd"/>
      <w:r>
        <w:rPr>
          <w:rFonts w:eastAsiaTheme="minorEastAsia"/>
          <w:color w:val="000000" w:themeColor="text1"/>
        </w:rPr>
        <w:t xml:space="preserve"> wrap up activities</w:t>
      </w:r>
    </w:p>
    <w:p w14:paraId="51774ED9" w14:textId="0E3B3830" w:rsidR="008B0F67" w:rsidRDefault="00363D31" w:rsidP="008B0F67">
      <w:pPr>
        <w:pStyle w:val="ListParagraph"/>
        <w:numPr>
          <w:ilvl w:val="2"/>
          <w:numId w:val="6"/>
        </w:numPr>
        <w:rPr>
          <w:rFonts w:eastAsiaTheme="minorEastAsia"/>
          <w:color w:val="000000" w:themeColor="text1"/>
        </w:rPr>
      </w:pPr>
      <w:r>
        <w:rPr>
          <w:rFonts w:eastAsiaTheme="minorEastAsia"/>
          <w:color w:val="000000" w:themeColor="text1"/>
        </w:rPr>
        <w:t>In the fall we would like to work with SGA to discuss OERs, a resolution or some other effort might be forthcoming</w:t>
      </w:r>
    </w:p>
    <w:p w14:paraId="46728253" w14:textId="29A17E8B" w:rsidR="38CB9941" w:rsidRDefault="38CB9941" w:rsidP="342FBC05">
      <w:pPr>
        <w:pStyle w:val="ListParagraph"/>
        <w:numPr>
          <w:ilvl w:val="1"/>
          <w:numId w:val="6"/>
        </w:numPr>
        <w:rPr>
          <w:rFonts w:eastAsiaTheme="minorEastAsia"/>
          <w:color w:val="000000" w:themeColor="text1"/>
        </w:rPr>
      </w:pPr>
      <w:proofErr w:type="spellStart"/>
      <w:r w:rsidRPr="342FBC05">
        <w:rPr>
          <w:rFonts w:ascii="Calibri" w:eastAsia="Calibri" w:hAnsi="Calibri" w:cs="Calibri"/>
          <w:color w:val="000000" w:themeColor="text1"/>
        </w:rPr>
        <w:t>UB</w:t>
      </w:r>
      <w:r w:rsidR="154444C3" w:rsidRPr="342FBC05">
        <w:rPr>
          <w:rFonts w:ascii="Calibri" w:eastAsia="Calibri" w:hAnsi="Calibri" w:cs="Calibri"/>
          <w:color w:val="000000" w:themeColor="text1"/>
        </w:rPr>
        <w:t>alt</w:t>
      </w:r>
      <w:proofErr w:type="spellEnd"/>
      <w:r w:rsidR="154444C3" w:rsidRPr="342FBC05">
        <w:rPr>
          <w:rFonts w:ascii="Calibri" w:eastAsia="Calibri" w:hAnsi="Calibri" w:cs="Calibri"/>
          <w:color w:val="000000" w:themeColor="text1"/>
        </w:rPr>
        <w:t xml:space="preserve"> </w:t>
      </w:r>
      <w:r w:rsidRPr="342FBC05">
        <w:rPr>
          <w:rFonts w:ascii="Calibri" w:eastAsia="Calibri" w:hAnsi="Calibri" w:cs="Calibri"/>
          <w:color w:val="000000" w:themeColor="text1"/>
        </w:rPr>
        <w:t xml:space="preserve">Staff Senate </w:t>
      </w:r>
      <w:r w:rsidR="5C579758" w:rsidRPr="342FBC05">
        <w:rPr>
          <w:rFonts w:ascii="Calibri" w:eastAsia="Calibri" w:hAnsi="Calibri" w:cs="Calibri"/>
          <w:color w:val="000000" w:themeColor="text1"/>
        </w:rPr>
        <w:t>Chair Purswani</w:t>
      </w:r>
    </w:p>
    <w:p w14:paraId="599CF812" w14:textId="15BBB836" w:rsidR="491B8BD8" w:rsidRPr="008B0F67" w:rsidRDefault="491B8BD8" w:rsidP="0CEA63D3">
      <w:pPr>
        <w:pStyle w:val="ListParagraph"/>
        <w:numPr>
          <w:ilvl w:val="2"/>
          <w:numId w:val="6"/>
        </w:numPr>
        <w:rPr>
          <w:rFonts w:eastAsiaTheme="minorEastAsia"/>
          <w:color w:val="000000" w:themeColor="text1"/>
        </w:rPr>
      </w:pPr>
      <w:r w:rsidRPr="0CEA63D3">
        <w:rPr>
          <w:rFonts w:ascii="Calibri" w:eastAsia="Calibri" w:hAnsi="Calibri" w:cs="Calibri"/>
          <w:color w:val="000000" w:themeColor="text1"/>
        </w:rPr>
        <w:t>2021-2022 Election Results</w:t>
      </w:r>
    </w:p>
    <w:p w14:paraId="5D96BCB8" w14:textId="51ECE71D" w:rsidR="008B0F67" w:rsidRDefault="008B0F67" w:rsidP="0CEA63D3">
      <w:pPr>
        <w:pStyle w:val="ListParagraph"/>
        <w:numPr>
          <w:ilvl w:val="2"/>
          <w:numId w:val="6"/>
        </w:numPr>
        <w:rPr>
          <w:rFonts w:eastAsiaTheme="minorEastAsia"/>
          <w:color w:val="000000" w:themeColor="text1"/>
        </w:rPr>
      </w:pPr>
      <w:r>
        <w:rPr>
          <w:rFonts w:eastAsiaTheme="minorEastAsia"/>
          <w:color w:val="000000" w:themeColor="text1"/>
        </w:rPr>
        <w:t xml:space="preserve">Jessica </w:t>
      </w:r>
      <w:r w:rsidR="00363D31">
        <w:rPr>
          <w:rFonts w:eastAsiaTheme="minorEastAsia"/>
          <w:color w:val="000000" w:themeColor="text1"/>
        </w:rPr>
        <w:t xml:space="preserve">O’Keefe </w:t>
      </w:r>
      <w:r>
        <w:rPr>
          <w:rFonts w:eastAsiaTheme="minorEastAsia"/>
          <w:color w:val="000000" w:themeColor="text1"/>
        </w:rPr>
        <w:t>is</w:t>
      </w:r>
      <w:r w:rsidR="00363D31">
        <w:rPr>
          <w:rFonts w:eastAsiaTheme="minorEastAsia"/>
          <w:color w:val="000000" w:themeColor="text1"/>
        </w:rPr>
        <w:t xml:space="preserve"> the</w:t>
      </w:r>
      <w:r>
        <w:rPr>
          <w:rFonts w:eastAsiaTheme="minorEastAsia"/>
          <w:color w:val="000000" w:themeColor="text1"/>
        </w:rPr>
        <w:t xml:space="preserve"> chair, there are many new senators, some </w:t>
      </w:r>
      <w:proofErr w:type="gramStart"/>
      <w:r>
        <w:rPr>
          <w:rFonts w:eastAsiaTheme="minorEastAsia"/>
          <w:color w:val="000000" w:themeColor="text1"/>
        </w:rPr>
        <w:t>long time</w:t>
      </w:r>
      <w:proofErr w:type="gramEnd"/>
      <w:r>
        <w:rPr>
          <w:rFonts w:eastAsiaTheme="minorEastAsia"/>
          <w:color w:val="000000" w:themeColor="text1"/>
        </w:rPr>
        <w:t xml:space="preserve"> </w:t>
      </w:r>
      <w:r w:rsidR="00363D31">
        <w:rPr>
          <w:rFonts w:eastAsiaTheme="minorEastAsia"/>
          <w:color w:val="000000" w:themeColor="text1"/>
        </w:rPr>
        <w:t>senators are stepping down</w:t>
      </w:r>
    </w:p>
    <w:p w14:paraId="6F09604F" w14:textId="66B6D7E7" w:rsidR="78843EC3" w:rsidRDefault="78843EC3" w:rsidP="008B0F67">
      <w:pPr>
        <w:pStyle w:val="ListParagraph"/>
        <w:numPr>
          <w:ilvl w:val="1"/>
          <w:numId w:val="6"/>
        </w:numPr>
        <w:rPr>
          <w:color w:val="000000" w:themeColor="text1"/>
        </w:rPr>
      </w:pPr>
      <w:r w:rsidRPr="03FDA749">
        <w:rPr>
          <w:rFonts w:ascii="Calibri" w:eastAsia="Calibri" w:hAnsi="Calibri" w:cs="Calibri"/>
          <w:color w:val="000000" w:themeColor="text1"/>
        </w:rPr>
        <w:t>End of the Year Report Meeting Finalization</w:t>
      </w:r>
    </w:p>
    <w:p w14:paraId="4C98BBD5" w14:textId="3618DB5F" w:rsidR="653DB079" w:rsidRDefault="653DB079" w:rsidP="0CEA63D3">
      <w:pPr>
        <w:pStyle w:val="ListParagraph"/>
        <w:numPr>
          <w:ilvl w:val="3"/>
          <w:numId w:val="6"/>
        </w:numPr>
        <w:spacing w:after="0"/>
        <w:rPr>
          <w:color w:val="000000" w:themeColor="text1"/>
        </w:rPr>
      </w:pPr>
      <w:r w:rsidRPr="0CEA63D3">
        <w:rPr>
          <w:rFonts w:ascii="Calibri" w:eastAsia="Calibri" w:hAnsi="Calibri" w:cs="Calibri"/>
          <w:color w:val="000000" w:themeColor="text1"/>
        </w:rPr>
        <w:t xml:space="preserve">Shared Governance leaders should invite their </w:t>
      </w:r>
      <w:r w:rsidR="78E86A11" w:rsidRPr="0CEA63D3">
        <w:rPr>
          <w:rFonts w:ascii="Calibri" w:eastAsia="Calibri" w:hAnsi="Calibri" w:cs="Calibri"/>
          <w:color w:val="000000" w:themeColor="text1"/>
        </w:rPr>
        <w:t>executive teams.</w:t>
      </w:r>
    </w:p>
    <w:p w14:paraId="57243CB8" w14:textId="46566A14" w:rsidR="4CF180DF" w:rsidRDefault="34473A58" w:rsidP="0CEA63D3">
      <w:pPr>
        <w:pStyle w:val="ListParagraph"/>
        <w:numPr>
          <w:ilvl w:val="4"/>
          <w:numId w:val="6"/>
        </w:numPr>
        <w:spacing w:after="0"/>
        <w:rPr>
          <w:color w:val="000000" w:themeColor="text1"/>
        </w:rPr>
      </w:pPr>
      <w:r w:rsidRPr="0CEA63D3">
        <w:rPr>
          <w:rFonts w:ascii="Calibri" w:eastAsia="Calibri" w:hAnsi="Calibri" w:cs="Calibri"/>
          <w:color w:val="000000" w:themeColor="text1"/>
        </w:rPr>
        <w:t>Reminder Sent</w:t>
      </w:r>
      <w:r w:rsidR="61939E18" w:rsidRPr="0CEA63D3">
        <w:rPr>
          <w:rFonts w:ascii="Calibri" w:eastAsia="Calibri" w:hAnsi="Calibri" w:cs="Calibri"/>
          <w:color w:val="000000" w:themeColor="text1"/>
        </w:rPr>
        <w:t xml:space="preserve"> to Committee Leads</w:t>
      </w:r>
    </w:p>
    <w:p w14:paraId="22721378" w14:textId="086B2F49" w:rsidR="61939E18" w:rsidRPr="00363D31" w:rsidRDefault="61939E18" w:rsidP="0CEA63D3">
      <w:pPr>
        <w:pStyle w:val="ListParagraph"/>
        <w:numPr>
          <w:ilvl w:val="4"/>
          <w:numId w:val="6"/>
        </w:numPr>
        <w:spacing w:after="0"/>
        <w:rPr>
          <w:color w:val="000000" w:themeColor="text1"/>
        </w:rPr>
      </w:pPr>
      <w:r w:rsidRPr="0CEA63D3">
        <w:rPr>
          <w:rFonts w:ascii="Calibri" w:eastAsia="Calibri" w:hAnsi="Calibri" w:cs="Calibri"/>
          <w:color w:val="000000" w:themeColor="text1"/>
        </w:rPr>
        <w:t xml:space="preserve">Have UBFS and SGA representation been invited to attend? </w:t>
      </w:r>
    </w:p>
    <w:p w14:paraId="1301BEA4" w14:textId="17091767" w:rsidR="00363D31" w:rsidRDefault="00363D31" w:rsidP="00363D31">
      <w:pPr>
        <w:pStyle w:val="ListParagraph"/>
        <w:numPr>
          <w:ilvl w:val="5"/>
          <w:numId w:val="6"/>
        </w:numPr>
        <w:spacing w:after="0"/>
        <w:rPr>
          <w:color w:val="000000" w:themeColor="text1"/>
        </w:rPr>
      </w:pPr>
      <w:r>
        <w:rPr>
          <w:color w:val="000000" w:themeColor="text1"/>
        </w:rPr>
        <w:t>Yes, though reminders will be sent</w:t>
      </w:r>
    </w:p>
    <w:p w14:paraId="7E1E5040" w14:textId="0AD2D66E" w:rsidR="34473A58" w:rsidRDefault="34473A58" w:rsidP="0CEA63D3">
      <w:pPr>
        <w:pStyle w:val="ListParagraph"/>
        <w:numPr>
          <w:ilvl w:val="3"/>
          <w:numId w:val="6"/>
        </w:numPr>
        <w:spacing w:after="0"/>
        <w:rPr>
          <w:color w:val="000000" w:themeColor="text1"/>
        </w:rPr>
      </w:pPr>
      <w:r w:rsidRPr="0CEA63D3">
        <w:rPr>
          <w:rFonts w:ascii="Calibri" w:eastAsia="Calibri" w:hAnsi="Calibri" w:cs="Calibri"/>
          <w:color w:val="000000" w:themeColor="text1"/>
        </w:rPr>
        <w:t>Agenda Draft</w:t>
      </w:r>
      <w:bookmarkStart w:id="0" w:name="_GoBack"/>
      <w:bookmarkEnd w:id="0"/>
    </w:p>
    <w:p w14:paraId="5A457C97" w14:textId="5457B055" w:rsidR="46D6AE0D" w:rsidRDefault="46D6AE0D" w:rsidP="0CEA63D3">
      <w:pPr>
        <w:pStyle w:val="ListParagraph"/>
        <w:numPr>
          <w:ilvl w:val="4"/>
          <w:numId w:val="6"/>
        </w:numPr>
        <w:spacing w:after="0"/>
        <w:rPr>
          <w:color w:val="000000" w:themeColor="text1"/>
        </w:rPr>
      </w:pPr>
      <w:r w:rsidRPr="0CEA63D3">
        <w:rPr>
          <w:rFonts w:ascii="Calibri" w:eastAsia="Calibri" w:hAnsi="Calibri" w:cs="Calibri"/>
          <w:color w:val="000000" w:themeColor="text1"/>
        </w:rPr>
        <w:t>Welcome</w:t>
      </w:r>
    </w:p>
    <w:p w14:paraId="73551B2C" w14:textId="43DE2514" w:rsidR="46D6AE0D" w:rsidRDefault="46D6AE0D" w:rsidP="0CEA63D3">
      <w:pPr>
        <w:pStyle w:val="ListParagraph"/>
        <w:numPr>
          <w:ilvl w:val="5"/>
          <w:numId w:val="6"/>
        </w:numPr>
        <w:spacing w:after="0"/>
        <w:rPr>
          <w:color w:val="000000" w:themeColor="text1"/>
        </w:rPr>
      </w:pPr>
      <w:r w:rsidRPr="0CEA63D3">
        <w:rPr>
          <w:rFonts w:ascii="Calibri" w:eastAsia="Calibri" w:hAnsi="Calibri" w:cs="Calibri"/>
          <w:color w:val="000000" w:themeColor="text1"/>
        </w:rPr>
        <w:t xml:space="preserve">Introduction </w:t>
      </w:r>
    </w:p>
    <w:p w14:paraId="7A3D2A01" w14:textId="132F9824" w:rsidR="46D6AE0D" w:rsidRPr="008B0F67" w:rsidRDefault="46D6AE0D" w:rsidP="0CEA63D3">
      <w:pPr>
        <w:pStyle w:val="ListParagraph"/>
        <w:numPr>
          <w:ilvl w:val="5"/>
          <w:numId w:val="6"/>
        </w:numPr>
        <w:spacing w:after="0"/>
        <w:rPr>
          <w:color w:val="000000" w:themeColor="text1"/>
        </w:rPr>
      </w:pPr>
      <w:r w:rsidRPr="0CEA63D3">
        <w:rPr>
          <w:rFonts w:ascii="Calibri" w:eastAsia="Calibri" w:hAnsi="Calibri" w:cs="Calibri"/>
          <w:color w:val="000000" w:themeColor="text1"/>
        </w:rPr>
        <w:t>Distribution plan for reports</w:t>
      </w:r>
    </w:p>
    <w:p w14:paraId="23EC537A" w14:textId="62A67D6E" w:rsidR="008B0F67" w:rsidRDefault="008B0F67" w:rsidP="008B0F67">
      <w:pPr>
        <w:pStyle w:val="ListParagraph"/>
        <w:numPr>
          <w:ilvl w:val="6"/>
          <w:numId w:val="6"/>
        </w:numPr>
        <w:spacing w:after="0"/>
        <w:rPr>
          <w:color w:val="000000" w:themeColor="text1"/>
        </w:rPr>
      </w:pPr>
      <w:r>
        <w:rPr>
          <w:color w:val="000000" w:themeColor="text1"/>
        </w:rPr>
        <w:lastRenderedPageBreak/>
        <w:t>Governance leads will be the ones to distribute following the meeting.</w:t>
      </w:r>
    </w:p>
    <w:p w14:paraId="42D46D5B" w14:textId="29E401C4" w:rsidR="46D6AE0D" w:rsidRDefault="46D6AE0D" w:rsidP="0CEA63D3">
      <w:pPr>
        <w:pStyle w:val="ListParagraph"/>
        <w:numPr>
          <w:ilvl w:val="5"/>
          <w:numId w:val="6"/>
        </w:numPr>
        <w:spacing w:after="0"/>
        <w:rPr>
          <w:color w:val="000000" w:themeColor="text1"/>
        </w:rPr>
      </w:pPr>
      <w:r w:rsidRPr="0CEA63D3">
        <w:rPr>
          <w:rFonts w:ascii="Calibri" w:eastAsia="Calibri" w:hAnsi="Calibri" w:cs="Calibri"/>
          <w:color w:val="000000" w:themeColor="text1"/>
        </w:rPr>
        <w:t>Recording</w:t>
      </w:r>
    </w:p>
    <w:p w14:paraId="0F644796" w14:textId="2826D415" w:rsidR="46D6AE0D" w:rsidRPr="008B0F67" w:rsidRDefault="46D6AE0D" w:rsidP="0CEA63D3">
      <w:pPr>
        <w:pStyle w:val="ListParagraph"/>
        <w:numPr>
          <w:ilvl w:val="4"/>
          <w:numId w:val="6"/>
        </w:numPr>
        <w:spacing w:after="0"/>
        <w:rPr>
          <w:color w:val="000000" w:themeColor="text1"/>
        </w:rPr>
      </w:pPr>
      <w:r w:rsidRPr="0CEA63D3">
        <w:rPr>
          <w:rFonts w:ascii="Calibri" w:eastAsia="Calibri" w:hAnsi="Calibri" w:cs="Calibri"/>
          <w:color w:val="000000" w:themeColor="text1"/>
        </w:rPr>
        <w:t xml:space="preserve">Presentations </w:t>
      </w:r>
    </w:p>
    <w:p w14:paraId="74A2EB6A" w14:textId="0E856DF7" w:rsidR="008B0F67" w:rsidRDefault="008B0F67" w:rsidP="008B0F67">
      <w:pPr>
        <w:pStyle w:val="ListParagraph"/>
        <w:numPr>
          <w:ilvl w:val="4"/>
          <w:numId w:val="6"/>
        </w:numPr>
        <w:spacing w:after="0"/>
        <w:rPr>
          <w:color w:val="000000" w:themeColor="text1"/>
        </w:rPr>
      </w:pPr>
      <w:r>
        <w:rPr>
          <w:color w:val="000000" w:themeColor="text1"/>
        </w:rPr>
        <w:t>We won’t have Q&amp;As, Murray will present for Catherine</w:t>
      </w:r>
    </w:p>
    <w:p w14:paraId="2FD8644A" w14:textId="397EF68D" w:rsidR="00D51F47" w:rsidRDefault="00D51F47" w:rsidP="008B0F67">
      <w:pPr>
        <w:pStyle w:val="ListParagraph"/>
        <w:numPr>
          <w:ilvl w:val="4"/>
          <w:numId w:val="6"/>
        </w:numPr>
        <w:spacing w:after="0"/>
        <w:rPr>
          <w:color w:val="000000" w:themeColor="text1"/>
        </w:rPr>
      </w:pPr>
      <w:r>
        <w:rPr>
          <w:color w:val="000000" w:themeColor="text1"/>
        </w:rPr>
        <w:t xml:space="preserve">We should have </w:t>
      </w:r>
      <w:proofErr w:type="gramStart"/>
      <w:r>
        <w:rPr>
          <w:color w:val="000000" w:themeColor="text1"/>
        </w:rPr>
        <w:t>ensure</w:t>
      </w:r>
      <w:proofErr w:type="gramEnd"/>
      <w:r>
        <w:rPr>
          <w:color w:val="000000" w:themeColor="text1"/>
        </w:rPr>
        <w:t xml:space="preserve"> that there are small executive summaries for the reports about the </w:t>
      </w:r>
      <w:proofErr w:type="spellStart"/>
      <w:r>
        <w:rPr>
          <w:color w:val="000000" w:themeColor="text1"/>
        </w:rPr>
        <w:t>BoR</w:t>
      </w:r>
      <w:proofErr w:type="spellEnd"/>
      <w:r>
        <w:rPr>
          <w:color w:val="000000" w:themeColor="text1"/>
        </w:rPr>
        <w:t xml:space="preserve"> groups. </w:t>
      </w:r>
    </w:p>
    <w:p w14:paraId="56C54042" w14:textId="51D88019" w:rsidR="00D51F47" w:rsidRDefault="00D51F47" w:rsidP="008B0F67">
      <w:pPr>
        <w:pStyle w:val="ListParagraph"/>
        <w:numPr>
          <w:ilvl w:val="4"/>
          <w:numId w:val="6"/>
        </w:numPr>
        <w:spacing w:after="0"/>
        <w:rPr>
          <w:color w:val="000000" w:themeColor="text1"/>
        </w:rPr>
      </w:pPr>
      <w:r>
        <w:rPr>
          <w:color w:val="000000" w:themeColor="text1"/>
        </w:rPr>
        <w:t>There’s no particular order to these things</w:t>
      </w:r>
    </w:p>
    <w:p w14:paraId="36217DD1" w14:textId="232A571A" w:rsidR="46D6AE0D" w:rsidRDefault="46D6AE0D" w:rsidP="0CEA63D3">
      <w:pPr>
        <w:pStyle w:val="ListParagraph"/>
        <w:numPr>
          <w:ilvl w:val="5"/>
          <w:numId w:val="6"/>
        </w:numPr>
        <w:spacing w:after="0"/>
        <w:rPr>
          <w:rFonts w:eastAsiaTheme="minorEastAsia"/>
          <w:color w:val="000000" w:themeColor="text1"/>
        </w:rPr>
      </w:pPr>
      <w:r w:rsidRPr="0CEA63D3">
        <w:rPr>
          <w:rFonts w:ascii="Calibri" w:eastAsia="Calibri" w:hAnsi="Calibri" w:cs="Calibri"/>
        </w:rPr>
        <w:t>University Culture and Diversity Committee</w:t>
      </w:r>
    </w:p>
    <w:p w14:paraId="695FFD01" w14:textId="2199B550" w:rsidR="46D6AE0D" w:rsidRDefault="46D6AE0D" w:rsidP="0CEA63D3">
      <w:pPr>
        <w:pStyle w:val="ListParagraph"/>
        <w:numPr>
          <w:ilvl w:val="5"/>
          <w:numId w:val="6"/>
        </w:numPr>
        <w:rPr>
          <w:rFonts w:eastAsiaTheme="minorEastAsia"/>
        </w:rPr>
      </w:pPr>
      <w:r w:rsidRPr="0CEA63D3">
        <w:rPr>
          <w:rFonts w:ascii="Calibri" w:eastAsia="Calibri" w:hAnsi="Calibri" w:cs="Calibri"/>
        </w:rPr>
        <w:t xml:space="preserve">University Work Life Committee </w:t>
      </w:r>
    </w:p>
    <w:p w14:paraId="545D8562" w14:textId="2997A49B" w:rsidR="46D6AE0D" w:rsidRDefault="46D6AE0D" w:rsidP="0CEA63D3">
      <w:pPr>
        <w:pStyle w:val="ListParagraph"/>
        <w:numPr>
          <w:ilvl w:val="5"/>
          <w:numId w:val="6"/>
        </w:numPr>
        <w:rPr>
          <w:rFonts w:eastAsiaTheme="minorEastAsia"/>
        </w:rPr>
      </w:pPr>
      <w:r w:rsidRPr="0CEA63D3">
        <w:rPr>
          <w:rFonts w:ascii="Calibri" w:eastAsia="Calibri" w:hAnsi="Calibri" w:cs="Calibri"/>
        </w:rPr>
        <w:t>Enrollment and Retention Ad Hoc Committee</w:t>
      </w:r>
    </w:p>
    <w:p w14:paraId="77D879A5" w14:textId="138D325C" w:rsidR="46D6AE0D" w:rsidRDefault="46D6AE0D" w:rsidP="0CEA63D3">
      <w:pPr>
        <w:pStyle w:val="ListParagraph"/>
        <w:numPr>
          <w:ilvl w:val="5"/>
          <w:numId w:val="6"/>
        </w:numPr>
        <w:rPr>
          <w:rFonts w:eastAsiaTheme="minorEastAsia"/>
        </w:rPr>
      </w:pPr>
      <w:r w:rsidRPr="0CEA63D3">
        <w:rPr>
          <w:rFonts w:ascii="Calibri" w:eastAsia="Calibri" w:hAnsi="Calibri" w:cs="Calibri"/>
        </w:rPr>
        <w:t>Committee on Campus Community-Police Relations</w:t>
      </w:r>
    </w:p>
    <w:p w14:paraId="5BE14053" w14:textId="39885BBD" w:rsidR="46D6AE0D" w:rsidRDefault="46D6AE0D" w:rsidP="0CEA63D3">
      <w:pPr>
        <w:pStyle w:val="ListParagraph"/>
        <w:numPr>
          <w:ilvl w:val="5"/>
          <w:numId w:val="6"/>
        </w:numPr>
        <w:rPr>
          <w:rFonts w:eastAsiaTheme="minorEastAsia"/>
        </w:rPr>
      </w:pPr>
      <w:r w:rsidRPr="0CEA63D3">
        <w:rPr>
          <w:rFonts w:ascii="Calibri" w:eastAsia="Calibri" w:hAnsi="Calibri" w:cs="Calibri"/>
        </w:rPr>
        <w:t>Identity Implementation Team</w:t>
      </w:r>
    </w:p>
    <w:p w14:paraId="5C046AF9" w14:textId="60052E61" w:rsidR="46D6AE0D" w:rsidRDefault="46D6AE0D" w:rsidP="0CEA63D3">
      <w:pPr>
        <w:pStyle w:val="ListParagraph"/>
        <w:numPr>
          <w:ilvl w:val="5"/>
          <w:numId w:val="6"/>
        </w:numPr>
        <w:rPr>
          <w:rFonts w:eastAsiaTheme="minorEastAsia"/>
        </w:rPr>
      </w:pPr>
      <w:r w:rsidRPr="0CEA63D3">
        <w:rPr>
          <w:rFonts w:ascii="Calibri" w:eastAsia="Calibri" w:hAnsi="Calibri" w:cs="Calibri"/>
        </w:rPr>
        <w:t>Enrollment Management Implementation Team</w:t>
      </w:r>
    </w:p>
    <w:p w14:paraId="12B85342" w14:textId="18747345" w:rsidR="46D6AE0D" w:rsidRDefault="46D6AE0D" w:rsidP="0CEA63D3">
      <w:pPr>
        <w:pStyle w:val="ListParagraph"/>
        <w:numPr>
          <w:ilvl w:val="5"/>
          <w:numId w:val="6"/>
        </w:numPr>
        <w:rPr>
          <w:rFonts w:eastAsiaTheme="minorEastAsia"/>
        </w:rPr>
      </w:pPr>
      <w:r w:rsidRPr="0CEA63D3">
        <w:rPr>
          <w:rFonts w:ascii="Calibri" w:eastAsia="Calibri" w:hAnsi="Calibri" w:cs="Calibri"/>
        </w:rPr>
        <w:t>Lower Division/Upper Division Implementation Team</w:t>
      </w:r>
    </w:p>
    <w:p w14:paraId="52626F3B" w14:textId="57CDF05F" w:rsidR="46D6AE0D" w:rsidRDefault="46D6AE0D" w:rsidP="0CEA63D3">
      <w:pPr>
        <w:pStyle w:val="ListParagraph"/>
        <w:numPr>
          <w:ilvl w:val="5"/>
          <w:numId w:val="6"/>
        </w:numPr>
        <w:rPr>
          <w:rFonts w:eastAsiaTheme="minorEastAsia"/>
        </w:rPr>
      </w:pPr>
      <w:r w:rsidRPr="0CEA63D3">
        <w:rPr>
          <w:rFonts w:ascii="Calibri" w:eastAsia="Calibri" w:hAnsi="Calibri" w:cs="Calibri"/>
        </w:rPr>
        <w:t>Academic Portfolio Implementation Team</w:t>
      </w:r>
    </w:p>
    <w:p w14:paraId="554AD01C" w14:textId="745A73C5" w:rsidR="46D6AE0D" w:rsidRDefault="46D6AE0D" w:rsidP="0CEA63D3">
      <w:pPr>
        <w:pStyle w:val="ListParagraph"/>
        <w:numPr>
          <w:ilvl w:val="5"/>
          <w:numId w:val="6"/>
        </w:numPr>
        <w:rPr>
          <w:rFonts w:eastAsiaTheme="minorEastAsia"/>
        </w:rPr>
      </w:pPr>
      <w:r w:rsidRPr="0CEA63D3">
        <w:rPr>
          <w:rFonts w:ascii="Calibri" w:eastAsia="Calibri" w:hAnsi="Calibri" w:cs="Calibri"/>
        </w:rPr>
        <w:t>Student Experience Implementation Team</w:t>
      </w:r>
    </w:p>
    <w:p w14:paraId="3B4B5D24" w14:textId="536600D9" w:rsidR="46D6AE0D" w:rsidRDefault="46D6AE0D" w:rsidP="0CEA63D3">
      <w:pPr>
        <w:pStyle w:val="ListParagraph"/>
        <w:numPr>
          <w:ilvl w:val="5"/>
          <w:numId w:val="6"/>
        </w:numPr>
        <w:rPr>
          <w:rFonts w:eastAsiaTheme="minorEastAsia"/>
        </w:rPr>
      </w:pPr>
      <w:r w:rsidRPr="0CEA63D3">
        <w:rPr>
          <w:rFonts w:ascii="Calibri" w:eastAsia="Calibri" w:hAnsi="Calibri" w:cs="Calibri"/>
        </w:rPr>
        <w:t>Marketing and Branding Implementation Team</w:t>
      </w:r>
    </w:p>
    <w:p w14:paraId="0BA62F35" w14:textId="155E9A6A" w:rsidR="46D6AE0D" w:rsidRDefault="46D6AE0D" w:rsidP="0CEA63D3">
      <w:pPr>
        <w:pStyle w:val="ListParagraph"/>
        <w:numPr>
          <w:ilvl w:val="5"/>
          <w:numId w:val="6"/>
        </w:numPr>
        <w:rPr>
          <w:rFonts w:eastAsiaTheme="minorEastAsia"/>
        </w:rPr>
      </w:pPr>
      <w:r w:rsidRPr="0CEA63D3">
        <w:rPr>
          <w:rFonts w:ascii="Calibri" w:eastAsia="Calibri" w:hAnsi="Calibri" w:cs="Calibri"/>
        </w:rPr>
        <w:t>Financial Responsibility Implementation Team (Encompasses University Budget Committee/ Strategic Planning and Budgeting Committee this academic year)</w:t>
      </w:r>
    </w:p>
    <w:p w14:paraId="5EE7C882" w14:textId="523AD8E4" w:rsidR="46D6AE0D" w:rsidRDefault="46D6AE0D" w:rsidP="0CEA63D3">
      <w:pPr>
        <w:pStyle w:val="ListParagraph"/>
        <w:numPr>
          <w:ilvl w:val="5"/>
          <w:numId w:val="6"/>
        </w:numPr>
        <w:rPr>
          <w:rFonts w:eastAsiaTheme="minorEastAsia"/>
        </w:rPr>
      </w:pPr>
      <w:r w:rsidRPr="0CEA63D3">
        <w:rPr>
          <w:rFonts w:ascii="Calibri" w:eastAsia="Calibri" w:hAnsi="Calibri" w:cs="Calibri"/>
        </w:rPr>
        <w:t xml:space="preserve">Physical Environment Implementation Team (Encompasses University Planning and Facilities Committees work this academic year) </w:t>
      </w:r>
    </w:p>
    <w:p w14:paraId="4444B7B5" w14:textId="4A70746E" w:rsidR="46D6AE0D" w:rsidRDefault="46D6AE0D" w:rsidP="0CEA63D3">
      <w:pPr>
        <w:pStyle w:val="ListParagraph"/>
        <w:numPr>
          <w:ilvl w:val="5"/>
          <w:numId w:val="6"/>
        </w:numPr>
        <w:rPr>
          <w:rFonts w:eastAsiaTheme="minorEastAsia"/>
        </w:rPr>
      </w:pPr>
      <w:r w:rsidRPr="0CEA63D3">
        <w:rPr>
          <w:rFonts w:ascii="Calibri" w:eastAsia="Calibri" w:hAnsi="Calibri" w:cs="Calibri"/>
        </w:rPr>
        <w:t>Faculty Senate</w:t>
      </w:r>
    </w:p>
    <w:p w14:paraId="3E6EC3FC" w14:textId="29EBDF65" w:rsidR="46D6AE0D" w:rsidRDefault="46D6AE0D" w:rsidP="0CEA63D3">
      <w:pPr>
        <w:pStyle w:val="ListParagraph"/>
        <w:numPr>
          <w:ilvl w:val="5"/>
          <w:numId w:val="6"/>
        </w:numPr>
        <w:rPr>
          <w:rFonts w:eastAsiaTheme="minorEastAsia"/>
        </w:rPr>
      </w:pPr>
      <w:r w:rsidRPr="0CEA63D3">
        <w:rPr>
          <w:rFonts w:ascii="Calibri" w:eastAsia="Calibri" w:hAnsi="Calibri" w:cs="Calibri"/>
        </w:rPr>
        <w:t>Staff Senate</w:t>
      </w:r>
      <w:r w:rsidR="44123F56" w:rsidRPr="0CEA63D3">
        <w:rPr>
          <w:rFonts w:ascii="Calibri" w:eastAsia="Calibri" w:hAnsi="Calibri" w:cs="Calibri"/>
        </w:rPr>
        <w:t xml:space="preserve"> </w:t>
      </w:r>
    </w:p>
    <w:p w14:paraId="3AC872B1" w14:textId="7932FBFC" w:rsidR="46D6AE0D" w:rsidRDefault="46D6AE0D" w:rsidP="0CEA63D3">
      <w:pPr>
        <w:pStyle w:val="ListParagraph"/>
        <w:numPr>
          <w:ilvl w:val="5"/>
          <w:numId w:val="6"/>
        </w:numPr>
        <w:rPr>
          <w:rFonts w:eastAsiaTheme="minorEastAsia"/>
        </w:rPr>
      </w:pPr>
      <w:r w:rsidRPr="0CEA63D3">
        <w:rPr>
          <w:rFonts w:ascii="Calibri" w:eastAsia="Calibri" w:hAnsi="Calibri" w:cs="Calibri"/>
        </w:rPr>
        <w:t>Student Bar Association</w:t>
      </w:r>
    </w:p>
    <w:p w14:paraId="3F81FD2C" w14:textId="314F0276" w:rsidR="46D6AE0D" w:rsidRDefault="46D6AE0D" w:rsidP="0CEA63D3">
      <w:pPr>
        <w:pStyle w:val="ListParagraph"/>
        <w:numPr>
          <w:ilvl w:val="5"/>
          <w:numId w:val="6"/>
        </w:numPr>
        <w:rPr>
          <w:rFonts w:eastAsiaTheme="minorEastAsia"/>
        </w:rPr>
      </w:pPr>
      <w:r w:rsidRPr="0CEA63D3">
        <w:rPr>
          <w:rFonts w:ascii="Calibri" w:eastAsia="Calibri" w:hAnsi="Calibri" w:cs="Calibri"/>
        </w:rPr>
        <w:t>Student Government Association</w:t>
      </w:r>
    </w:p>
    <w:p w14:paraId="2F7F868B" w14:textId="3F402B7E" w:rsidR="46D6AE0D" w:rsidRDefault="46D6AE0D" w:rsidP="0CEA63D3">
      <w:pPr>
        <w:pStyle w:val="ListParagraph"/>
        <w:numPr>
          <w:ilvl w:val="4"/>
          <w:numId w:val="6"/>
        </w:numPr>
        <w:spacing w:after="0"/>
        <w:rPr>
          <w:color w:val="000000" w:themeColor="text1"/>
        </w:rPr>
      </w:pPr>
      <w:r w:rsidRPr="0CEA63D3">
        <w:rPr>
          <w:rFonts w:ascii="Calibri" w:eastAsia="Calibri" w:hAnsi="Calibri" w:cs="Calibri"/>
          <w:color w:val="000000" w:themeColor="text1"/>
        </w:rPr>
        <w:t>Thank you and Acknowledgement.</w:t>
      </w:r>
    </w:p>
    <w:p w14:paraId="159A2000" w14:textId="598126F0" w:rsidR="46D6AE0D" w:rsidRDefault="46D6AE0D" w:rsidP="0CEA63D3">
      <w:pPr>
        <w:pStyle w:val="ListParagraph"/>
        <w:numPr>
          <w:ilvl w:val="5"/>
          <w:numId w:val="6"/>
        </w:numPr>
        <w:spacing w:after="0"/>
        <w:rPr>
          <w:color w:val="000000" w:themeColor="text1"/>
        </w:rPr>
      </w:pPr>
      <w:r w:rsidRPr="0CEA63D3">
        <w:rPr>
          <w:rFonts w:ascii="Calibri" w:eastAsia="Calibri" w:hAnsi="Calibri" w:cs="Calibri"/>
          <w:color w:val="000000" w:themeColor="text1"/>
        </w:rPr>
        <w:t>Implementation Teams</w:t>
      </w:r>
    </w:p>
    <w:p w14:paraId="2F908A36" w14:textId="75458FC3" w:rsidR="46D6AE0D" w:rsidRDefault="46D6AE0D" w:rsidP="0CEA63D3">
      <w:pPr>
        <w:pStyle w:val="ListParagraph"/>
        <w:numPr>
          <w:ilvl w:val="5"/>
          <w:numId w:val="6"/>
        </w:numPr>
        <w:spacing w:after="0"/>
        <w:rPr>
          <w:color w:val="000000" w:themeColor="text1"/>
        </w:rPr>
      </w:pPr>
      <w:r w:rsidRPr="0CEA63D3">
        <w:rPr>
          <w:rFonts w:ascii="Calibri" w:eastAsia="Calibri" w:hAnsi="Calibri" w:cs="Calibri"/>
          <w:color w:val="000000" w:themeColor="text1"/>
        </w:rPr>
        <w:t>University Wide Committees and Ad Hoc Committees</w:t>
      </w:r>
    </w:p>
    <w:p w14:paraId="6309A341" w14:textId="1591FF84" w:rsidR="46D6AE0D" w:rsidRDefault="46D6AE0D" w:rsidP="0CEA63D3">
      <w:pPr>
        <w:pStyle w:val="ListParagraph"/>
        <w:numPr>
          <w:ilvl w:val="5"/>
          <w:numId w:val="6"/>
        </w:numPr>
        <w:spacing w:after="0"/>
        <w:rPr>
          <w:color w:val="000000" w:themeColor="text1"/>
        </w:rPr>
      </w:pPr>
      <w:r w:rsidRPr="0CEA63D3">
        <w:rPr>
          <w:rFonts w:ascii="Calibri" w:eastAsia="Calibri" w:hAnsi="Calibri" w:cs="Calibri"/>
          <w:color w:val="000000" w:themeColor="text1"/>
        </w:rPr>
        <w:t>Shared Governance</w:t>
      </w:r>
    </w:p>
    <w:p w14:paraId="151BEA7C" w14:textId="0F329626" w:rsidR="4513733C" w:rsidRDefault="4513733C" w:rsidP="0CEA63D3">
      <w:pPr>
        <w:pStyle w:val="ListParagraph"/>
        <w:numPr>
          <w:ilvl w:val="6"/>
          <w:numId w:val="6"/>
        </w:numPr>
        <w:spacing w:after="0"/>
        <w:rPr>
          <w:color w:val="000000" w:themeColor="text1"/>
        </w:rPr>
      </w:pPr>
      <w:r w:rsidRPr="0CEA63D3">
        <w:rPr>
          <w:rFonts w:ascii="Calibri" w:eastAsia="Calibri" w:hAnsi="Calibri" w:cs="Calibri"/>
          <w:color w:val="000000" w:themeColor="text1"/>
        </w:rPr>
        <w:t>Acknowledgement of John Lucas’s contribution</w:t>
      </w:r>
      <w:r w:rsidR="32E81454" w:rsidRPr="0CEA63D3">
        <w:rPr>
          <w:rFonts w:ascii="Calibri" w:eastAsia="Calibri" w:hAnsi="Calibri" w:cs="Calibri"/>
          <w:color w:val="000000" w:themeColor="text1"/>
        </w:rPr>
        <w:t>s</w:t>
      </w:r>
    </w:p>
    <w:p w14:paraId="21D52ED9" w14:textId="19ED49A8" w:rsidR="46D6AE0D" w:rsidRDefault="46D6AE0D" w:rsidP="0CEA63D3">
      <w:pPr>
        <w:pStyle w:val="ListParagraph"/>
        <w:numPr>
          <w:ilvl w:val="6"/>
          <w:numId w:val="6"/>
        </w:numPr>
        <w:spacing w:after="0"/>
        <w:rPr>
          <w:color w:val="000000" w:themeColor="text1"/>
        </w:rPr>
      </w:pPr>
      <w:r w:rsidRPr="0CEA63D3">
        <w:rPr>
          <w:rFonts w:ascii="Calibri" w:eastAsia="Calibri" w:hAnsi="Calibri" w:cs="Calibri"/>
          <w:color w:val="000000" w:themeColor="text1"/>
        </w:rPr>
        <w:t xml:space="preserve">Congratulations to newly elected </w:t>
      </w:r>
      <w:r w:rsidR="21A87FDA" w:rsidRPr="0CEA63D3">
        <w:rPr>
          <w:rFonts w:ascii="Calibri" w:eastAsia="Calibri" w:hAnsi="Calibri" w:cs="Calibri"/>
          <w:color w:val="000000" w:themeColor="text1"/>
        </w:rPr>
        <w:t>representatives.</w:t>
      </w:r>
    </w:p>
    <w:p w14:paraId="7D3C0EC0" w14:textId="260E0340" w:rsidR="46D6AE0D" w:rsidRDefault="46D6AE0D" w:rsidP="0CEA63D3">
      <w:pPr>
        <w:pStyle w:val="ListParagraph"/>
        <w:numPr>
          <w:ilvl w:val="6"/>
          <w:numId w:val="6"/>
        </w:numPr>
        <w:spacing w:after="0"/>
        <w:rPr>
          <w:color w:val="000000" w:themeColor="text1"/>
        </w:rPr>
      </w:pPr>
      <w:r w:rsidRPr="0CEA63D3">
        <w:rPr>
          <w:rFonts w:ascii="Calibri" w:eastAsia="Calibri" w:hAnsi="Calibri" w:cs="Calibri"/>
          <w:color w:val="000000" w:themeColor="text1"/>
        </w:rPr>
        <w:t xml:space="preserve">Thank you to those individuals transitioning out of elected roles. </w:t>
      </w:r>
    </w:p>
    <w:p w14:paraId="2B60E6B1" w14:textId="047B06C9" w:rsidR="0014744D" w:rsidRDefault="0014744D" w:rsidP="0014744D">
      <w:pPr>
        <w:pStyle w:val="ListParagraph"/>
        <w:numPr>
          <w:ilvl w:val="0"/>
          <w:numId w:val="6"/>
        </w:numPr>
        <w:spacing w:after="0"/>
        <w:rPr>
          <w:color w:val="000000" w:themeColor="text1"/>
        </w:rPr>
      </w:pPr>
      <w:r>
        <w:rPr>
          <w:color w:val="000000" w:themeColor="text1"/>
        </w:rPr>
        <w:t xml:space="preserve">What are </w:t>
      </w:r>
      <w:r w:rsidR="00363D31">
        <w:rPr>
          <w:color w:val="000000" w:themeColor="text1"/>
        </w:rPr>
        <w:t>various groups</w:t>
      </w:r>
      <w:r>
        <w:rPr>
          <w:color w:val="000000" w:themeColor="text1"/>
        </w:rPr>
        <w:t xml:space="preserve"> hearing about the mandate?</w:t>
      </w:r>
    </w:p>
    <w:p w14:paraId="1EC143AF" w14:textId="559FB545" w:rsidR="0014744D" w:rsidRDefault="0014744D" w:rsidP="0014744D">
      <w:pPr>
        <w:pStyle w:val="ListParagraph"/>
        <w:numPr>
          <w:ilvl w:val="1"/>
          <w:numId w:val="6"/>
        </w:numPr>
        <w:spacing w:after="0"/>
        <w:rPr>
          <w:color w:val="000000" w:themeColor="text1"/>
        </w:rPr>
      </w:pPr>
      <w:r>
        <w:rPr>
          <w:color w:val="000000" w:themeColor="text1"/>
        </w:rPr>
        <w:t>Some objections</w:t>
      </w:r>
      <w:r w:rsidR="00363D31">
        <w:rPr>
          <w:color w:val="000000" w:themeColor="text1"/>
        </w:rPr>
        <w:t xml:space="preserve"> have been heard</w:t>
      </w:r>
      <w:r>
        <w:rPr>
          <w:color w:val="000000" w:themeColor="text1"/>
        </w:rPr>
        <w:t xml:space="preserve">, but generally </w:t>
      </w:r>
      <w:r w:rsidR="00363D31">
        <w:rPr>
          <w:color w:val="000000" w:themeColor="text1"/>
        </w:rPr>
        <w:t xml:space="preserve">the campus is </w:t>
      </w:r>
      <w:r>
        <w:rPr>
          <w:color w:val="000000" w:themeColor="text1"/>
        </w:rPr>
        <w:t>supportive</w:t>
      </w:r>
      <w:r w:rsidR="00363D31">
        <w:rPr>
          <w:color w:val="000000" w:themeColor="text1"/>
        </w:rPr>
        <w:t xml:space="preserve"> but question if we might have the a</w:t>
      </w:r>
      <w:r>
        <w:rPr>
          <w:color w:val="000000" w:themeColor="text1"/>
        </w:rPr>
        <w:t xml:space="preserve">bility to </w:t>
      </w:r>
      <w:r w:rsidR="00363D31">
        <w:rPr>
          <w:color w:val="000000" w:themeColor="text1"/>
        </w:rPr>
        <w:t>vaccinate</w:t>
      </w:r>
      <w:r>
        <w:rPr>
          <w:color w:val="000000" w:themeColor="text1"/>
        </w:rPr>
        <w:t xml:space="preserve"> on campus.</w:t>
      </w:r>
    </w:p>
    <w:p w14:paraId="6AF9F2F4" w14:textId="44A735A9" w:rsidR="00363D31" w:rsidRDefault="00363D31" w:rsidP="00363D31">
      <w:pPr>
        <w:pStyle w:val="ListParagraph"/>
        <w:numPr>
          <w:ilvl w:val="2"/>
          <w:numId w:val="6"/>
        </w:numPr>
        <w:spacing w:after="0"/>
        <w:rPr>
          <w:color w:val="000000" w:themeColor="text1"/>
        </w:rPr>
      </w:pPr>
      <w:r>
        <w:rPr>
          <w:color w:val="000000" w:themeColor="text1"/>
        </w:rPr>
        <w:t xml:space="preserve">At present a lack of qualified staff would prevent this being administered by </w:t>
      </w:r>
      <w:proofErr w:type="spellStart"/>
      <w:r>
        <w:rPr>
          <w:color w:val="000000" w:themeColor="text1"/>
        </w:rPr>
        <w:t>UBalt</w:t>
      </w:r>
      <w:proofErr w:type="spellEnd"/>
      <w:r>
        <w:rPr>
          <w:color w:val="000000" w:themeColor="text1"/>
        </w:rPr>
        <w:t xml:space="preserve"> directly</w:t>
      </w:r>
    </w:p>
    <w:p w14:paraId="2BFE8399" w14:textId="4D5B8943" w:rsidR="0014744D" w:rsidRDefault="00C46090" w:rsidP="0014744D">
      <w:pPr>
        <w:pStyle w:val="ListParagraph"/>
        <w:numPr>
          <w:ilvl w:val="1"/>
          <w:numId w:val="6"/>
        </w:numPr>
        <w:spacing w:after="0"/>
        <w:rPr>
          <w:color w:val="000000" w:themeColor="text1"/>
        </w:rPr>
      </w:pPr>
      <w:r>
        <w:rPr>
          <w:color w:val="000000" w:themeColor="text1"/>
        </w:rPr>
        <w:t>Question</w:t>
      </w:r>
      <w:r w:rsidR="0014744D">
        <w:rPr>
          <w:color w:val="000000" w:themeColor="text1"/>
        </w:rPr>
        <w:t>: Do we require health insurance</w:t>
      </w:r>
      <w:r w:rsidR="00363D31">
        <w:rPr>
          <w:color w:val="000000" w:themeColor="text1"/>
        </w:rPr>
        <w:t xml:space="preserve"> for students</w:t>
      </w:r>
      <w:r w:rsidR="0014744D">
        <w:rPr>
          <w:color w:val="000000" w:themeColor="text1"/>
        </w:rPr>
        <w:t>?</w:t>
      </w:r>
      <w:r>
        <w:rPr>
          <w:color w:val="000000" w:themeColor="text1"/>
        </w:rPr>
        <w:t xml:space="preserve"> No</w:t>
      </w:r>
      <w:r w:rsidR="00363D31">
        <w:rPr>
          <w:color w:val="000000" w:themeColor="text1"/>
        </w:rPr>
        <w:t>, not at this time.</w:t>
      </w:r>
    </w:p>
    <w:p w14:paraId="192B45FB" w14:textId="5B23A0C3" w:rsidR="00C46090" w:rsidRPr="0014744D" w:rsidRDefault="00363D31" w:rsidP="0014744D">
      <w:pPr>
        <w:pStyle w:val="ListParagraph"/>
        <w:numPr>
          <w:ilvl w:val="1"/>
          <w:numId w:val="6"/>
        </w:numPr>
        <w:spacing w:after="0"/>
        <w:rPr>
          <w:color w:val="000000" w:themeColor="text1"/>
        </w:rPr>
      </w:pPr>
      <w:r>
        <w:rPr>
          <w:color w:val="000000" w:themeColor="text1"/>
        </w:rPr>
        <w:lastRenderedPageBreak/>
        <w:t>Administration</w:t>
      </w:r>
      <w:r w:rsidR="00C46090">
        <w:rPr>
          <w:color w:val="000000" w:themeColor="text1"/>
        </w:rPr>
        <w:t xml:space="preserve"> know</w:t>
      </w:r>
      <w:r>
        <w:rPr>
          <w:color w:val="000000" w:themeColor="text1"/>
        </w:rPr>
        <w:t>s</w:t>
      </w:r>
      <w:r w:rsidR="00C46090">
        <w:rPr>
          <w:color w:val="000000" w:themeColor="text1"/>
        </w:rPr>
        <w:t xml:space="preserve"> there will be some religious exemption requests, this is not as straightforward as medical exemptions, </w:t>
      </w:r>
      <w:r>
        <w:rPr>
          <w:color w:val="000000" w:themeColor="text1"/>
        </w:rPr>
        <w:t>but some guidance exists and more will be forthcoming from the system and Attorney General</w:t>
      </w:r>
    </w:p>
    <w:p w14:paraId="12FB7CB1" w14:textId="2F49AF92" w:rsidR="03FDA749" w:rsidRDefault="03FDA749" w:rsidP="03FDA749">
      <w:pPr>
        <w:spacing w:after="0"/>
        <w:rPr>
          <w:rFonts w:ascii="Calibri" w:eastAsia="Calibri" w:hAnsi="Calibri" w:cs="Calibri"/>
          <w:color w:val="000000" w:themeColor="text1"/>
        </w:rPr>
      </w:pPr>
    </w:p>
    <w:p w14:paraId="10EA0834" w14:textId="556AB6C4" w:rsidR="78786499" w:rsidRDefault="78786499" w:rsidP="434B2404">
      <w:pPr>
        <w:spacing w:after="0" w:line="257" w:lineRule="auto"/>
        <w:rPr>
          <w:rFonts w:ascii="Calibri" w:eastAsia="Calibri" w:hAnsi="Calibri" w:cs="Calibri"/>
          <w:color w:val="000000" w:themeColor="text1"/>
        </w:rPr>
      </w:pPr>
    </w:p>
    <w:p w14:paraId="1AAC5BC2" w14:textId="5FAC6486" w:rsidR="0694C081" w:rsidRDefault="0694C081" w:rsidP="198C5A00">
      <w:pPr>
        <w:pStyle w:val="ListParagraph"/>
        <w:numPr>
          <w:ilvl w:val="0"/>
          <w:numId w:val="6"/>
        </w:numPr>
        <w:rPr>
          <w:rFonts w:eastAsiaTheme="minorEastAsia"/>
          <w:b/>
          <w:bCs/>
          <w:color w:val="000000" w:themeColor="text1"/>
        </w:rPr>
      </w:pPr>
      <w:r w:rsidRPr="198C5A00">
        <w:rPr>
          <w:rFonts w:ascii="Calibri" w:eastAsia="Calibri" w:hAnsi="Calibri" w:cs="Calibri"/>
          <w:b/>
          <w:bCs/>
          <w:color w:val="000000" w:themeColor="text1"/>
        </w:rPr>
        <w:t xml:space="preserve">Oversight Committee Follow Up Discussion </w:t>
      </w:r>
    </w:p>
    <w:p w14:paraId="71C7D0B9" w14:textId="12F5C59D" w:rsidR="0694C081" w:rsidRDefault="0694C081" w:rsidP="0CEA63D3">
      <w:pPr>
        <w:pStyle w:val="ListParagraph"/>
        <w:numPr>
          <w:ilvl w:val="1"/>
          <w:numId w:val="6"/>
        </w:numPr>
        <w:spacing w:after="0"/>
        <w:rPr>
          <w:rFonts w:eastAsiaTheme="minorEastAsia"/>
          <w:color w:val="000000" w:themeColor="text1"/>
        </w:rPr>
      </w:pPr>
      <w:r w:rsidRPr="0CEA63D3">
        <w:rPr>
          <w:rFonts w:ascii="Calibri" w:eastAsia="Calibri" w:hAnsi="Calibri" w:cs="Calibri"/>
          <w:color w:val="000000" w:themeColor="text1"/>
        </w:rPr>
        <w:t xml:space="preserve">Review and discussion of the </w:t>
      </w:r>
      <w:r w:rsidR="352850E9" w:rsidRPr="0CEA63D3">
        <w:rPr>
          <w:rFonts w:ascii="Calibri" w:eastAsia="Calibri" w:hAnsi="Calibri" w:cs="Calibri"/>
          <w:color w:val="000000" w:themeColor="text1"/>
        </w:rPr>
        <w:t xml:space="preserve">April Reports at the next </w:t>
      </w:r>
      <w:r w:rsidR="435AE98C" w:rsidRPr="0CEA63D3">
        <w:rPr>
          <w:rFonts w:ascii="Calibri" w:eastAsia="Calibri" w:hAnsi="Calibri" w:cs="Calibri"/>
          <w:color w:val="000000" w:themeColor="text1"/>
        </w:rPr>
        <w:t>meeting</w:t>
      </w:r>
    </w:p>
    <w:p w14:paraId="20608211" w14:textId="1FEDE281" w:rsidR="435AE98C" w:rsidRDefault="00363D31" w:rsidP="0CEA63D3">
      <w:pPr>
        <w:pStyle w:val="ListParagraph"/>
        <w:numPr>
          <w:ilvl w:val="1"/>
          <w:numId w:val="6"/>
        </w:numPr>
        <w:spacing w:after="0"/>
        <w:rPr>
          <w:color w:val="000000" w:themeColor="text1"/>
        </w:rPr>
      </w:pPr>
      <w:hyperlink r:id="rId8">
        <w:r w:rsidR="435AE98C" w:rsidRPr="0CEA63D3">
          <w:rPr>
            <w:rStyle w:val="Hyperlink"/>
            <w:rFonts w:ascii="Calibri" w:eastAsia="Calibri" w:hAnsi="Calibri" w:cs="Calibri"/>
          </w:rPr>
          <w:t>April Monthly Reports Link</w:t>
        </w:r>
      </w:hyperlink>
    </w:p>
    <w:p w14:paraId="1810319C" w14:textId="52160821" w:rsidR="499534B3" w:rsidRDefault="499534B3" w:rsidP="03FDA749">
      <w:pPr>
        <w:pStyle w:val="ListParagraph"/>
        <w:numPr>
          <w:ilvl w:val="2"/>
          <w:numId w:val="6"/>
        </w:numPr>
        <w:spacing w:after="0"/>
        <w:rPr>
          <w:color w:val="000000" w:themeColor="text1"/>
        </w:rPr>
      </w:pPr>
      <w:r w:rsidRPr="03FDA749">
        <w:rPr>
          <w:rFonts w:ascii="Calibri" w:eastAsia="Calibri" w:hAnsi="Calibri" w:cs="Calibri"/>
          <w:color w:val="000000" w:themeColor="text1"/>
        </w:rPr>
        <w:t>Academic Portfolio</w:t>
      </w:r>
    </w:p>
    <w:p w14:paraId="0229656B" w14:textId="2FC002EF" w:rsidR="499534B3" w:rsidRDefault="499534B3" w:rsidP="5A91D899">
      <w:pPr>
        <w:pStyle w:val="ListParagraph"/>
        <w:numPr>
          <w:ilvl w:val="3"/>
          <w:numId w:val="6"/>
        </w:numPr>
        <w:spacing w:after="0"/>
        <w:rPr>
          <w:color w:val="000000" w:themeColor="text1"/>
        </w:rPr>
      </w:pPr>
      <w:r w:rsidRPr="5A91D899">
        <w:rPr>
          <w:rFonts w:ascii="Calibri" w:eastAsia="Calibri" w:hAnsi="Calibri" w:cs="Calibri"/>
          <w:color w:val="000000" w:themeColor="text1"/>
        </w:rPr>
        <w:t>Mike Kiel</w:t>
      </w:r>
    </w:p>
    <w:p w14:paraId="6297EEB3" w14:textId="39C8C3F5" w:rsidR="44D5BB11" w:rsidRDefault="44D5BB11" w:rsidP="5A91D899">
      <w:pPr>
        <w:pStyle w:val="ListParagraph"/>
        <w:numPr>
          <w:ilvl w:val="3"/>
          <w:numId w:val="6"/>
        </w:numPr>
        <w:spacing w:after="0"/>
        <w:rPr>
          <w:rFonts w:eastAsiaTheme="minorEastAsia"/>
          <w:color w:val="000000" w:themeColor="text1"/>
        </w:rPr>
      </w:pPr>
      <w:r w:rsidRPr="5A91D899">
        <w:rPr>
          <w:rFonts w:ascii="Calibri" w:eastAsia="Calibri" w:hAnsi="Calibri" w:cs="Calibri"/>
          <w:color w:val="000000" w:themeColor="text1"/>
        </w:rPr>
        <w:t>Randy Wells</w:t>
      </w:r>
    </w:p>
    <w:p w14:paraId="006E5189" w14:textId="376FECA4" w:rsidR="499534B3" w:rsidRDefault="499534B3" w:rsidP="03FDA749">
      <w:pPr>
        <w:pStyle w:val="ListParagraph"/>
        <w:numPr>
          <w:ilvl w:val="2"/>
          <w:numId w:val="6"/>
        </w:numPr>
        <w:spacing w:after="0"/>
        <w:rPr>
          <w:color w:val="000000" w:themeColor="text1"/>
        </w:rPr>
      </w:pPr>
      <w:r w:rsidRPr="03FDA749">
        <w:rPr>
          <w:rFonts w:ascii="Calibri" w:eastAsia="Calibri" w:hAnsi="Calibri" w:cs="Calibri"/>
          <w:color w:val="000000" w:themeColor="text1"/>
        </w:rPr>
        <w:t>Student Experience</w:t>
      </w:r>
    </w:p>
    <w:p w14:paraId="128BB785" w14:textId="555FC1AC" w:rsidR="499534B3" w:rsidRDefault="499534B3" w:rsidP="5A91D899">
      <w:pPr>
        <w:pStyle w:val="ListParagraph"/>
        <w:numPr>
          <w:ilvl w:val="3"/>
          <w:numId w:val="6"/>
        </w:numPr>
        <w:spacing w:after="0"/>
        <w:rPr>
          <w:color w:val="000000" w:themeColor="text1"/>
        </w:rPr>
      </w:pPr>
      <w:r w:rsidRPr="5A91D899">
        <w:rPr>
          <w:rFonts w:ascii="Calibri" w:eastAsia="Calibri" w:hAnsi="Calibri" w:cs="Calibri"/>
          <w:color w:val="000000" w:themeColor="text1"/>
        </w:rPr>
        <w:t>Daniel Khoshkepazi</w:t>
      </w:r>
    </w:p>
    <w:p w14:paraId="1C114FBE" w14:textId="38BD4E69" w:rsidR="499534B3" w:rsidRDefault="499534B3" w:rsidP="5A91D899">
      <w:pPr>
        <w:pStyle w:val="ListParagraph"/>
        <w:numPr>
          <w:ilvl w:val="3"/>
          <w:numId w:val="6"/>
        </w:numPr>
        <w:spacing w:after="0"/>
        <w:rPr>
          <w:color w:val="000000" w:themeColor="text1"/>
        </w:rPr>
      </w:pPr>
      <w:r w:rsidRPr="5A91D899">
        <w:rPr>
          <w:rFonts w:ascii="Calibri" w:eastAsia="Calibri" w:hAnsi="Calibri" w:cs="Calibri"/>
          <w:color w:val="000000" w:themeColor="text1"/>
        </w:rPr>
        <w:t>Pavan Purswani</w:t>
      </w:r>
    </w:p>
    <w:p w14:paraId="6FFA089D" w14:textId="035FAB0F" w:rsidR="499534B3" w:rsidRDefault="499534B3" w:rsidP="0CEA63D3">
      <w:pPr>
        <w:pStyle w:val="ListParagraph"/>
        <w:numPr>
          <w:ilvl w:val="2"/>
          <w:numId w:val="6"/>
        </w:numPr>
        <w:spacing w:after="0"/>
        <w:rPr>
          <w:color w:val="000000" w:themeColor="text1"/>
        </w:rPr>
      </w:pPr>
      <w:r w:rsidRPr="0CEA63D3">
        <w:rPr>
          <w:rFonts w:ascii="Calibri" w:eastAsia="Calibri" w:hAnsi="Calibri" w:cs="Calibri"/>
          <w:color w:val="000000" w:themeColor="text1"/>
        </w:rPr>
        <w:t>Marketing and Branding</w:t>
      </w:r>
    </w:p>
    <w:p w14:paraId="13A604A4" w14:textId="714D652B" w:rsidR="728FAFAF" w:rsidRDefault="728FAFAF" w:rsidP="0CEA63D3">
      <w:pPr>
        <w:pStyle w:val="ListParagraph"/>
        <w:numPr>
          <w:ilvl w:val="3"/>
          <w:numId w:val="6"/>
        </w:numPr>
        <w:spacing w:after="0"/>
        <w:rPr>
          <w:rFonts w:eastAsiaTheme="minorEastAsia"/>
          <w:color w:val="000000" w:themeColor="text1"/>
        </w:rPr>
      </w:pPr>
      <w:r w:rsidRPr="0CEA63D3">
        <w:rPr>
          <w:rFonts w:ascii="Calibri" w:eastAsia="Calibri" w:hAnsi="Calibri" w:cs="Calibri"/>
          <w:color w:val="000000" w:themeColor="text1"/>
        </w:rPr>
        <w:t>Randy Wells</w:t>
      </w:r>
    </w:p>
    <w:p w14:paraId="143E2CFF" w14:textId="4731D4C7" w:rsidR="499534B3" w:rsidRDefault="499534B3" w:rsidP="0CEA63D3">
      <w:pPr>
        <w:pStyle w:val="ListParagraph"/>
        <w:numPr>
          <w:ilvl w:val="3"/>
          <w:numId w:val="6"/>
        </w:numPr>
        <w:spacing w:after="0"/>
        <w:rPr>
          <w:color w:val="000000" w:themeColor="text1"/>
        </w:rPr>
      </w:pPr>
      <w:r w:rsidRPr="0CEA63D3">
        <w:rPr>
          <w:rFonts w:ascii="Calibri" w:eastAsia="Calibri" w:hAnsi="Calibri" w:cs="Calibri"/>
          <w:color w:val="000000" w:themeColor="text1"/>
        </w:rPr>
        <w:t>Jessica O’Keefe</w:t>
      </w:r>
    </w:p>
    <w:p w14:paraId="2E118996" w14:textId="66B0E80E" w:rsidR="22AD5C25" w:rsidRDefault="22AD5C25" w:rsidP="0CEA63D3">
      <w:pPr>
        <w:pStyle w:val="ListParagraph"/>
        <w:numPr>
          <w:ilvl w:val="4"/>
          <w:numId w:val="6"/>
        </w:numPr>
        <w:spacing w:after="0"/>
        <w:rPr>
          <w:color w:val="000000" w:themeColor="text1"/>
        </w:rPr>
      </w:pPr>
      <w:r w:rsidRPr="0CEA63D3">
        <w:rPr>
          <w:rFonts w:ascii="Calibri" w:eastAsia="Calibri" w:hAnsi="Calibri" w:cs="Calibri"/>
          <w:color w:val="000000" w:themeColor="text1"/>
        </w:rPr>
        <w:t>Last month's report was marked as final report in error</w:t>
      </w:r>
    </w:p>
    <w:p w14:paraId="032F02BE" w14:textId="7608E616" w:rsidR="499534B3" w:rsidRDefault="499534B3" w:rsidP="03FDA749">
      <w:pPr>
        <w:pStyle w:val="ListParagraph"/>
        <w:numPr>
          <w:ilvl w:val="2"/>
          <w:numId w:val="6"/>
        </w:numPr>
        <w:spacing w:after="0"/>
        <w:rPr>
          <w:color w:val="000000" w:themeColor="text1"/>
        </w:rPr>
      </w:pPr>
      <w:r w:rsidRPr="03FDA749">
        <w:rPr>
          <w:rFonts w:ascii="Calibri" w:eastAsia="Calibri" w:hAnsi="Calibri" w:cs="Calibri"/>
          <w:color w:val="000000" w:themeColor="text1"/>
        </w:rPr>
        <w:t>Physical Environment</w:t>
      </w:r>
    </w:p>
    <w:p w14:paraId="215E0502" w14:textId="44EB6420" w:rsidR="499534B3" w:rsidRDefault="499534B3" w:rsidP="5A91D899">
      <w:pPr>
        <w:pStyle w:val="ListParagraph"/>
        <w:numPr>
          <w:ilvl w:val="3"/>
          <w:numId w:val="6"/>
        </w:numPr>
        <w:spacing w:after="0"/>
        <w:rPr>
          <w:color w:val="000000" w:themeColor="text1"/>
        </w:rPr>
      </w:pPr>
      <w:r w:rsidRPr="5A91D899">
        <w:rPr>
          <w:rFonts w:ascii="Calibri" w:eastAsia="Calibri" w:hAnsi="Calibri" w:cs="Calibri"/>
          <w:color w:val="000000" w:themeColor="text1"/>
        </w:rPr>
        <w:t>Greg Walsh</w:t>
      </w:r>
    </w:p>
    <w:p w14:paraId="5716C8D7" w14:textId="01E25BC6" w:rsidR="499534B3" w:rsidRDefault="499534B3" w:rsidP="03FDA749">
      <w:pPr>
        <w:pStyle w:val="ListParagraph"/>
        <w:numPr>
          <w:ilvl w:val="3"/>
          <w:numId w:val="6"/>
        </w:numPr>
        <w:spacing w:after="0"/>
        <w:rPr>
          <w:color w:val="000000" w:themeColor="text1"/>
        </w:rPr>
      </w:pPr>
      <w:r w:rsidRPr="03FDA749">
        <w:rPr>
          <w:rFonts w:ascii="Calibri" w:eastAsia="Calibri" w:hAnsi="Calibri" w:cs="Calibri"/>
          <w:color w:val="000000" w:themeColor="text1"/>
        </w:rPr>
        <w:t>Daniel Khoshkepazi</w:t>
      </w:r>
    </w:p>
    <w:p w14:paraId="1B0C72A8" w14:textId="2D7BCE2D" w:rsidR="0694C081" w:rsidRDefault="0694C081" w:rsidP="03FDA749">
      <w:pPr>
        <w:pStyle w:val="ListParagraph"/>
        <w:numPr>
          <w:ilvl w:val="1"/>
          <w:numId w:val="6"/>
        </w:numPr>
        <w:spacing w:after="0"/>
        <w:rPr>
          <w:rFonts w:eastAsiaTheme="minorEastAsia"/>
          <w:color w:val="000000" w:themeColor="text1"/>
        </w:rPr>
      </w:pPr>
      <w:r w:rsidRPr="03FDA749">
        <w:rPr>
          <w:rFonts w:ascii="Calibri" w:eastAsia="Calibri" w:hAnsi="Calibri" w:cs="Calibri"/>
          <w:color w:val="000000" w:themeColor="text1"/>
        </w:rPr>
        <w:t>Any necessary Follow-up</w:t>
      </w:r>
    </w:p>
    <w:p w14:paraId="1D4D02AE" w14:textId="509B31B7" w:rsidR="282ED3F0" w:rsidRDefault="282ED3F0" w:rsidP="282ED3F0">
      <w:pPr>
        <w:spacing w:line="257" w:lineRule="auto"/>
        <w:rPr>
          <w:rFonts w:ascii="Calibri" w:eastAsia="Calibri" w:hAnsi="Calibri" w:cs="Calibri"/>
          <w:b/>
          <w:bCs/>
          <w:color w:val="000000" w:themeColor="text1"/>
        </w:rPr>
      </w:pPr>
    </w:p>
    <w:p w14:paraId="27DA5C5A" w14:textId="4DFAD87B" w:rsidR="5258BD63" w:rsidRDefault="5258BD63" w:rsidP="5A91D899">
      <w:pPr>
        <w:pStyle w:val="ListParagraph"/>
        <w:numPr>
          <w:ilvl w:val="0"/>
          <w:numId w:val="6"/>
        </w:numPr>
        <w:spacing w:line="257" w:lineRule="auto"/>
        <w:rPr>
          <w:rFonts w:eastAsiaTheme="minorEastAsia"/>
          <w:b/>
          <w:bCs/>
          <w:color w:val="000000" w:themeColor="text1"/>
        </w:rPr>
      </w:pPr>
      <w:r w:rsidRPr="5A91D899">
        <w:rPr>
          <w:rFonts w:ascii="Calibri" w:eastAsia="Calibri" w:hAnsi="Calibri" w:cs="Calibri"/>
          <w:b/>
          <w:bCs/>
          <w:color w:val="000000" w:themeColor="text1"/>
        </w:rPr>
        <w:t xml:space="preserve">New Business or Discussion </w:t>
      </w:r>
    </w:p>
    <w:p w14:paraId="4DB2B9A0" w14:textId="07ACC300" w:rsidR="00642D03" w:rsidRDefault="5258BD63" w:rsidP="03FDA749">
      <w:pPr>
        <w:pStyle w:val="ListParagraph"/>
        <w:numPr>
          <w:ilvl w:val="2"/>
          <w:numId w:val="6"/>
        </w:numPr>
        <w:spacing w:line="257" w:lineRule="auto"/>
        <w:rPr>
          <w:color w:val="000000" w:themeColor="text1"/>
        </w:rPr>
      </w:pPr>
      <w:r w:rsidRPr="03FDA749">
        <w:rPr>
          <w:rFonts w:ascii="Calibri" w:eastAsia="Calibri" w:hAnsi="Calibri" w:cs="Calibri"/>
          <w:color w:val="000000" w:themeColor="text1"/>
        </w:rPr>
        <w:t>How the University Works Series</w:t>
      </w:r>
    </w:p>
    <w:p w14:paraId="37AABBC5" w14:textId="1F897805" w:rsidR="76CC12C1" w:rsidRDefault="76CC12C1" w:rsidP="56145E8D">
      <w:pPr>
        <w:pStyle w:val="ListParagraph"/>
        <w:numPr>
          <w:ilvl w:val="3"/>
          <w:numId w:val="6"/>
        </w:numPr>
        <w:spacing w:line="257" w:lineRule="auto"/>
        <w:rPr>
          <w:color w:val="000000" w:themeColor="text1"/>
        </w:rPr>
      </w:pPr>
      <w:r w:rsidRPr="56145E8D">
        <w:rPr>
          <w:rFonts w:ascii="Calibri" w:eastAsia="Calibri" w:hAnsi="Calibri" w:cs="Calibri"/>
          <w:color w:val="000000" w:themeColor="text1"/>
        </w:rPr>
        <w:t xml:space="preserve">Understanding </w:t>
      </w:r>
      <w:proofErr w:type="spellStart"/>
      <w:r w:rsidRPr="56145E8D">
        <w:rPr>
          <w:rFonts w:ascii="Calibri" w:eastAsia="Calibri" w:hAnsi="Calibri" w:cs="Calibri"/>
          <w:color w:val="000000" w:themeColor="text1"/>
        </w:rPr>
        <w:t>UB</w:t>
      </w:r>
      <w:r w:rsidR="68C05E93" w:rsidRPr="56145E8D">
        <w:rPr>
          <w:rFonts w:ascii="Calibri" w:eastAsia="Calibri" w:hAnsi="Calibri" w:cs="Calibri"/>
          <w:color w:val="000000" w:themeColor="text1"/>
        </w:rPr>
        <w:t>alt</w:t>
      </w:r>
      <w:proofErr w:type="spellEnd"/>
      <w:r w:rsidRPr="56145E8D">
        <w:rPr>
          <w:rFonts w:ascii="Calibri" w:eastAsia="Calibri" w:hAnsi="Calibri" w:cs="Calibri"/>
          <w:color w:val="000000" w:themeColor="text1"/>
        </w:rPr>
        <w:t xml:space="preserve"> Finances Pilot</w:t>
      </w:r>
    </w:p>
    <w:p w14:paraId="371EB50F" w14:textId="2B0C3426" w:rsidR="47C213E6" w:rsidRDefault="47C213E6" w:rsidP="5A91D899">
      <w:pPr>
        <w:pStyle w:val="ListParagraph"/>
        <w:numPr>
          <w:ilvl w:val="4"/>
          <w:numId w:val="6"/>
        </w:numPr>
        <w:spacing w:line="257" w:lineRule="auto"/>
        <w:rPr>
          <w:color w:val="000000" w:themeColor="text1"/>
        </w:rPr>
      </w:pPr>
      <w:r w:rsidRPr="5A91D899">
        <w:rPr>
          <w:rFonts w:ascii="Calibri" w:eastAsia="Calibri" w:hAnsi="Calibri" w:cs="Calibri"/>
          <w:color w:val="000000" w:themeColor="text1"/>
        </w:rPr>
        <w:t>General Update</w:t>
      </w:r>
    </w:p>
    <w:p w14:paraId="2C078E63" w14:textId="0C74FC7D" w:rsidR="00642D03" w:rsidRDefault="00642D03" w:rsidP="6C7EF2CE"/>
    <w:sectPr w:rsidR="00642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30C7F"/>
    <w:multiLevelType w:val="hybridMultilevel"/>
    <w:tmpl w:val="4148ED78"/>
    <w:lvl w:ilvl="0" w:tplc="BE7E8E2E">
      <w:start w:val="1"/>
      <w:numFmt w:val="bullet"/>
      <w:lvlText w:val=""/>
      <w:lvlJc w:val="left"/>
      <w:pPr>
        <w:ind w:left="720" w:hanging="360"/>
      </w:pPr>
      <w:rPr>
        <w:rFonts w:ascii="Symbol" w:hAnsi="Symbol" w:hint="default"/>
      </w:rPr>
    </w:lvl>
    <w:lvl w:ilvl="1" w:tplc="11647330">
      <w:start w:val="1"/>
      <w:numFmt w:val="bullet"/>
      <w:lvlText w:val="o"/>
      <w:lvlJc w:val="left"/>
      <w:pPr>
        <w:ind w:left="1440" w:hanging="360"/>
      </w:pPr>
      <w:rPr>
        <w:rFonts w:ascii="Courier New" w:hAnsi="Courier New" w:hint="default"/>
      </w:rPr>
    </w:lvl>
    <w:lvl w:ilvl="2" w:tplc="7E44553E">
      <w:start w:val="1"/>
      <w:numFmt w:val="bullet"/>
      <w:lvlText w:val=""/>
      <w:lvlJc w:val="left"/>
      <w:pPr>
        <w:ind w:left="2160" w:hanging="360"/>
      </w:pPr>
      <w:rPr>
        <w:rFonts w:ascii="Wingdings" w:hAnsi="Wingdings" w:hint="default"/>
      </w:rPr>
    </w:lvl>
    <w:lvl w:ilvl="3" w:tplc="C50A9D02">
      <w:start w:val="1"/>
      <w:numFmt w:val="bullet"/>
      <w:lvlText w:val=""/>
      <w:lvlJc w:val="left"/>
      <w:pPr>
        <w:ind w:left="2880" w:hanging="360"/>
      </w:pPr>
      <w:rPr>
        <w:rFonts w:ascii="Symbol" w:hAnsi="Symbol" w:hint="default"/>
      </w:rPr>
    </w:lvl>
    <w:lvl w:ilvl="4" w:tplc="FF68C300">
      <w:start w:val="1"/>
      <w:numFmt w:val="bullet"/>
      <w:lvlText w:val="o"/>
      <w:lvlJc w:val="left"/>
      <w:pPr>
        <w:ind w:left="3600" w:hanging="360"/>
      </w:pPr>
      <w:rPr>
        <w:rFonts w:ascii="Courier New" w:hAnsi="Courier New" w:hint="default"/>
      </w:rPr>
    </w:lvl>
    <w:lvl w:ilvl="5" w:tplc="6AC20168">
      <w:start w:val="1"/>
      <w:numFmt w:val="bullet"/>
      <w:lvlText w:val=""/>
      <w:lvlJc w:val="left"/>
      <w:pPr>
        <w:ind w:left="4320" w:hanging="360"/>
      </w:pPr>
      <w:rPr>
        <w:rFonts w:ascii="Wingdings" w:hAnsi="Wingdings" w:hint="default"/>
      </w:rPr>
    </w:lvl>
    <w:lvl w:ilvl="6" w:tplc="5A90A94C">
      <w:start w:val="1"/>
      <w:numFmt w:val="bullet"/>
      <w:lvlText w:val=""/>
      <w:lvlJc w:val="left"/>
      <w:pPr>
        <w:ind w:left="5040" w:hanging="360"/>
      </w:pPr>
      <w:rPr>
        <w:rFonts w:ascii="Symbol" w:hAnsi="Symbol" w:hint="default"/>
      </w:rPr>
    </w:lvl>
    <w:lvl w:ilvl="7" w:tplc="5E8699C4">
      <w:start w:val="1"/>
      <w:numFmt w:val="bullet"/>
      <w:lvlText w:val="o"/>
      <w:lvlJc w:val="left"/>
      <w:pPr>
        <w:ind w:left="5760" w:hanging="360"/>
      </w:pPr>
      <w:rPr>
        <w:rFonts w:ascii="Courier New" w:hAnsi="Courier New" w:hint="default"/>
      </w:rPr>
    </w:lvl>
    <w:lvl w:ilvl="8" w:tplc="95788CAA">
      <w:start w:val="1"/>
      <w:numFmt w:val="bullet"/>
      <w:lvlText w:val=""/>
      <w:lvlJc w:val="left"/>
      <w:pPr>
        <w:ind w:left="6480" w:hanging="360"/>
      </w:pPr>
      <w:rPr>
        <w:rFonts w:ascii="Wingdings" w:hAnsi="Wingdings" w:hint="default"/>
      </w:rPr>
    </w:lvl>
  </w:abstractNum>
  <w:abstractNum w:abstractNumId="1" w15:restartNumberingAfterBreak="0">
    <w:nsid w:val="06092F8A"/>
    <w:multiLevelType w:val="hybridMultilevel"/>
    <w:tmpl w:val="087E1FE2"/>
    <w:lvl w:ilvl="0" w:tplc="8410F59E">
      <w:start w:val="1"/>
      <w:numFmt w:val="bullet"/>
      <w:lvlText w:val=""/>
      <w:lvlJc w:val="left"/>
      <w:pPr>
        <w:ind w:left="720" w:hanging="360"/>
      </w:pPr>
      <w:rPr>
        <w:rFonts w:ascii="Symbol" w:hAnsi="Symbol" w:hint="default"/>
      </w:rPr>
    </w:lvl>
    <w:lvl w:ilvl="1" w:tplc="770218BC">
      <w:start w:val="1"/>
      <w:numFmt w:val="bullet"/>
      <w:lvlText w:val="o"/>
      <w:lvlJc w:val="left"/>
      <w:pPr>
        <w:ind w:left="1440" w:hanging="360"/>
      </w:pPr>
      <w:rPr>
        <w:rFonts w:ascii="Courier New" w:hAnsi="Courier New" w:hint="default"/>
      </w:rPr>
    </w:lvl>
    <w:lvl w:ilvl="2" w:tplc="656C4F62">
      <w:start w:val="1"/>
      <w:numFmt w:val="bullet"/>
      <w:lvlText w:val=""/>
      <w:lvlJc w:val="left"/>
      <w:pPr>
        <w:ind w:left="2160" w:hanging="360"/>
      </w:pPr>
      <w:rPr>
        <w:rFonts w:ascii="Wingdings" w:hAnsi="Wingdings" w:hint="default"/>
      </w:rPr>
    </w:lvl>
    <w:lvl w:ilvl="3" w:tplc="D00CFDDC">
      <w:start w:val="1"/>
      <w:numFmt w:val="bullet"/>
      <w:lvlText w:val=""/>
      <w:lvlJc w:val="left"/>
      <w:pPr>
        <w:ind w:left="2880" w:hanging="360"/>
      </w:pPr>
      <w:rPr>
        <w:rFonts w:ascii="Symbol" w:hAnsi="Symbol" w:hint="default"/>
      </w:rPr>
    </w:lvl>
    <w:lvl w:ilvl="4" w:tplc="6D04D58A">
      <w:start w:val="1"/>
      <w:numFmt w:val="bullet"/>
      <w:lvlText w:val="o"/>
      <w:lvlJc w:val="left"/>
      <w:pPr>
        <w:ind w:left="3600" w:hanging="360"/>
      </w:pPr>
      <w:rPr>
        <w:rFonts w:ascii="Courier New" w:hAnsi="Courier New" w:hint="default"/>
      </w:rPr>
    </w:lvl>
    <w:lvl w:ilvl="5" w:tplc="CBF64182">
      <w:start w:val="1"/>
      <w:numFmt w:val="bullet"/>
      <w:lvlText w:val=""/>
      <w:lvlJc w:val="left"/>
      <w:pPr>
        <w:ind w:left="4320" w:hanging="360"/>
      </w:pPr>
      <w:rPr>
        <w:rFonts w:ascii="Wingdings" w:hAnsi="Wingdings" w:hint="default"/>
      </w:rPr>
    </w:lvl>
    <w:lvl w:ilvl="6" w:tplc="70F28AE0">
      <w:start w:val="1"/>
      <w:numFmt w:val="bullet"/>
      <w:lvlText w:val=""/>
      <w:lvlJc w:val="left"/>
      <w:pPr>
        <w:ind w:left="5040" w:hanging="360"/>
      </w:pPr>
      <w:rPr>
        <w:rFonts w:ascii="Symbol" w:hAnsi="Symbol" w:hint="default"/>
      </w:rPr>
    </w:lvl>
    <w:lvl w:ilvl="7" w:tplc="43847760">
      <w:start w:val="1"/>
      <w:numFmt w:val="bullet"/>
      <w:lvlText w:val="o"/>
      <w:lvlJc w:val="left"/>
      <w:pPr>
        <w:ind w:left="5760" w:hanging="360"/>
      </w:pPr>
      <w:rPr>
        <w:rFonts w:ascii="Courier New" w:hAnsi="Courier New" w:hint="default"/>
      </w:rPr>
    </w:lvl>
    <w:lvl w:ilvl="8" w:tplc="29E0F036">
      <w:start w:val="1"/>
      <w:numFmt w:val="bullet"/>
      <w:lvlText w:val=""/>
      <w:lvlJc w:val="left"/>
      <w:pPr>
        <w:ind w:left="6480" w:hanging="360"/>
      </w:pPr>
      <w:rPr>
        <w:rFonts w:ascii="Wingdings" w:hAnsi="Wingdings" w:hint="default"/>
      </w:rPr>
    </w:lvl>
  </w:abstractNum>
  <w:abstractNum w:abstractNumId="2" w15:restartNumberingAfterBreak="0">
    <w:nsid w:val="07920F3A"/>
    <w:multiLevelType w:val="hybridMultilevel"/>
    <w:tmpl w:val="A05EE6C0"/>
    <w:lvl w:ilvl="0" w:tplc="F03A86A8">
      <w:start w:val="1"/>
      <w:numFmt w:val="bullet"/>
      <w:lvlText w:val=""/>
      <w:lvlJc w:val="left"/>
      <w:pPr>
        <w:ind w:left="720" w:hanging="360"/>
      </w:pPr>
      <w:rPr>
        <w:rFonts w:ascii="Symbol" w:hAnsi="Symbol" w:hint="default"/>
      </w:rPr>
    </w:lvl>
    <w:lvl w:ilvl="1" w:tplc="60B47896">
      <w:start w:val="1"/>
      <w:numFmt w:val="bullet"/>
      <w:lvlText w:val="o"/>
      <w:lvlJc w:val="left"/>
      <w:pPr>
        <w:ind w:left="1440" w:hanging="360"/>
      </w:pPr>
      <w:rPr>
        <w:rFonts w:ascii="Courier New" w:hAnsi="Courier New" w:hint="default"/>
      </w:rPr>
    </w:lvl>
    <w:lvl w:ilvl="2" w:tplc="94424D10">
      <w:start w:val="1"/>
      <w:numFmt w:val="bullet"/>
      <w:lvlText w:val=""/>
      <w:lvlJc w:val="left"/>
      <w:pPr>
        <w:ind w:left="2160" w:hanging="360"/>
      </w:pPr>
      <w:rPr>
        <w:rFonts w:ascii="Wingdings" w:hAnsi="Wingdings" w:hint="default"/>
      </w:rPr>
    </w:lvl>
    <w:lvl w:ilvl="3" w:tplc="C30E9638">
      <w:start w:val="1"/>
      <w:numFmt w:val="bullet"/>
      <w:lvlText w:val=""/>
      <w:lvlJc w:val="left"/>
      <w:pPr>
        <w:ind w:left="2880" w:hanging="360"/>
      </w:pPr>
      <w:rPr>
        <w:rFonts w:ascii="Symbol" w:hAnsi="Symbol" w:hint="default"/>
      </w:rPr>
    </w:lvl>
    <w:lvl w:ilvl="4" w:tplc="5AC0D22A">
      <w:start w:val="1"/>
      <w:numFmt w:val="bullet"/>
      <w:lvlText w:val="o"/>
      <w:lvlJc w:val="left"/>
      <w:pPr>
        <w:ind w:left="3600" w:hanging="360"/>
      </w:pPr>
      <w:rPr>
        <w:rFonts w:ascii="Courier New" w:hAnsi="Courier New" w:hint="default"/>
      </w:rPr>
    </w:lvl>
    <w:lvl w:ilvl="5" w:tplc="40402E80">
      <w:start w:val="1"/>
      <w:numFmt w:val="bullet"/>
      <w:lvlText w:val=""/>
      <w:lvlJc w:val="left"/>
      <w:pPr>
        <w:ind w:left="4320" w:hanging="360"/>
      </w:pPr>
      <w:rPr>
        <w:rFonts w:ascii="Wingdings" w:hAnsi="Wingdings" w:hint="default"/>
      </w:rPr>
    </w:lvl>
    <w:lvl w:ilvl="6" w:tplc="42E4A288">
      <w:start w:val="1"/>
      <w:numFmt w:val="bullet"/>
      <w:lvlText w:val=""/>
      <w:lvlJc w:val="left"/>
      <w:pPr>
        <w:ind w:left="5040" w:hanging="360"/>
      </w:pPr>
      <w:rPr>
        <w:rFonts w:ascii="Symbol" w:hAnsi="Symbol" w:hint="default"/>
      </w:rPr>
    </w:lvl>
    <w:lvl w:ilvl="7" w:tplc="AE70778A">
      <w:start w:val="1"/>
      <w:numFmt w:val="bullet"/>
      <w:lvlText w:val="o"/>
      <w:lvlJc w:val="left"/>
      <w:pPr>
        <w:ind w:left="5760" w:hanging="360"/>
      </w:pPr>
      <w:rPr>
        <w:rFonts w:ascii="Courier New" w:hAnsi="Courier New" w:hint="default"/>
      </w:rPr>
    </w:lvl>
    <w:lvl w:ilvl="8" w:tplc="4B404D12">
      <w:start w:val="1"/>
      <w:numFmt w:val="bullet"/>
      <w:lvlText w:val=""/>
      <w:lvlJc w:val="left"/>
      <w:pPr>
        <w:ind w:left="6480" w:hanging="360"/>
      </w:pPr>
      <w:rPr>
        <w:rFonts w:ascii="Wingdings" w:hAnsi="Wingdings" w:hint="default"/>
      </w:rPr>
    </w:lvl>
  </w:abstractNum>
  <w:abstractNum w:abstractNumId="3" w15:restartNumberingAfterBreak="0">
    <w:nsid w:val="0B561685"/>
    <w:multiLevelType w:val="hybridMultilevel"/>
    <w:tmpl w:val="3ADA07D4"/>
    <w:lvl w:ilvl="0" w:tplc="BC3A9B1C">
      <w:start w:val="1"/>
      <w:numFmt w:val="bullet"/>
      <w:lvlText w:val=""/>
      <w:lvlJc w:val="left"/>
      <w:pPr>
        <w:ind w:left="720" w:hanging="360"/>
      </w:pPr>
      <w:rPr>
        <w:rFonts w:ascii="Symbol" w:hAnsi="Symbol" w:hint="default"/>
      </w:rPr>
    </w:lvl>
    <w:lvl w:ilvl="1" w:tplc="066005A2">
      <w:start w:val="1"/>
      <w:numFmt w:val="bullet"/>
      <w:lvlText w:val="o"/>
      <w:lvlJc w:val="left"/>
      <w:pPr>
        <w:ind w:left="1440" w:hanging="360"/>
      </w:pPr>
      <w:rPr>
        <w:rFonts w:ascii="Courier New" w:hAnsi="Courier New" w:hint="default"/>
      </w:rPr>
    </w:lvl>
    <w:lvl w:ilvl="2" w:tplc="6130F6D2">
      <w:start w:val="1"/>
      <w:numFmt w:val="bullet"/>
      <w:lvlText w:val=""/>
      <w:lvlJc w:val="left"/>
      <w:pPr>
        <w:ind w:left="2160" w:hanging="360"/>
      </w:pPr>
      <w:rPr>
        <w:rFonts w:ascii="Wingdings" w:hAnsi="Wingdings" w:hint="default"/>
      </w:rPr>
    </w:lvl>
    <w:lvl w:ilvl="3" w:tplc="A2123FF0">
      <w:start w:val="1"/>
      <w:numFmt w:val="bullet"/>
      <w:lvlText w:val=""/>
      <w:lvlJc w:val="left"/>
      <w:pPr>
        <w:ind w:left="2880" w:hanging="360"/>
      </w:pPr>
      <w:rPr>
        <w:rFonts w:ascii="Symbol" w:hAnsi="Symbol" w:hint="default"/>
      </w:rPr>
    </w:lvl>
    <w:lvl w:ilvl="4" w:tplc="3C701FB2">
      <w:start w:val="1"/>
      <w:numFmt w:val="bullet"/>
      <w:lvlText w:val="o"/>
      <w:lvlJc w:val="left"/>
      <w:pPr>
        <w:ind w:left="3600" w:hanging="360"/>
      </w:pPr>
      <w:rPr>
        <w:rFonts w:ascii="Courier New" w:hAnsi="Courier New" w:hint="default"/>
      </w:rPr>
    </w:lvl>
    <w:lvl w:ilvl="5" w:tplc="5DA291D2">
      <w:start w:val="1"/>
      <w:numFmt w:val="bullet"/>
      <w:lvlText w:val=""/>
      <w:lvlJc w:val="left"/>
      <w:pPr>
        <w:ind w:left="4320" w:hanging="360"/>
      </w:pPr>
      <w:rPr>
        <w:rFonts w:ascii="Wingdings" w:hAnsi="Wingdings" w:hint="default"/>
      </w:rPr>
    </w:lvl>
    <w:lvl w:ilvl="6" w:tplc="90382696">
      <w:start w:val="1"/>
      <w:numFmt w:val="bullet"/>
      <w:lvlText w:val=""/>
      <w:lvlJc w:val="left"/>
      <w:pPr>
        <w:ind w:left="5040" w:hanging="360"/>
      </w:pPr>
      <w:rPr>
        <w:rFonts w:ascii="Symbol" w:hAnsi="Symbol" w:hint="default"/>
      </w:rPr>
    </w:lvl>
    <w:lvl w:ilvl="7" w:tplc="8E4A2030">
      <w:start w:val="1"/>
      <w:numFmt w:val="bullet"/>
      <w:lvlText w:val="o"/>
      <w:lvlJc w:val="left"/>
      <w:pPr>
        <w:ind w:left="5760" w:hanging="360"/>
      </w:pPr>
      <w:rPr>
        <w:rFonts w:ascii="Courier New" w:hAnsi="Courier New" w:hint="default"/>
      </w:rPr>
    </w:lvl>
    <w:lvl w:ilvl="8" w:tplc="34868746">
      <w:start w:val="1"/>
      <w:numFmt w:val="bullet"/>
      <w:lvlText w:val=""/>
      <w:lvlJc w:val="left"/>
      <w:pPr>
        <w:ind w:left="6480" w:hanging="360"/>
      </w:pPr>
      <w:rPr>
        <w:rFonts w:ascii="Wingdings" w:hAnsi="Wingdings" w:hint="default"/>
      </w:rPr>
    </w:lvl>
  </w:abstractNum>
  <w:abstractNum w:abstractNumId="4" w15:restartNumberingAfterBreak="0">
    <w:nsid w:val="1CE8191C"/>
    <w:multiLevelType w:val="hybridMultilevel"/>
    <w:tmpl w:val="E3E2D3B4"/>
    <w:lvl w:ilvl="0" w:tplc="3C46A2F2">
      <w:start w:val="1"/>
      <w:numFmt w:val="bullet"/>
      <w:lvlText w:val=""/>
      <w:lvlJc w:val="left"/>
      <w:pPr>
        <w:ind w:left="720" w:hanging="360"/>
      </w:pPr>
      <w:rPr>
        <w:rFonts w:ascii="Symbol" w:hAnsi="Symbol" w:hint="default"/>
      </w:rPr>
    </w:lvl>
    <w:lvl w:ilvl="1" w:tplc="A4804496">
      <w:start w:val="1"/>
      <w:numFmt w:val="bullet"/>
      <w:lvlText w:val="o"/>
      <w:lvlJc w:val="left"/>
      <w:pPr>
        <w:ind w:left="1440" w:hanging="360"/>
      </w:pPr>
      <w:rPr>
        <w:rFonts w:ascii="Courier New" w:hAnsi="Courier New" w:hint="default"/>
      </w:rPr>
    </w:lvl>
    <w:lvl w:ilvl="2" w:tplc="AD74B004">
      <w:start w:val="1"/>
      <w:numFmt w:val="bullet"/>
      <w:lvlText w:val=""/>
      <w:lvlJc w:val="left"/>
      <w:pPr>
        <w:ind w:left="2160" w:hanging="360"/>
      </w:pPr>
      <w:rPr>
        <w:rFonts w:ascii="Wingdings" w:hAnsi="Wingdings" w:hint="default"/>
      </w:rPr>
    </w:lvl>
    <w:lvl w:ilvl="3" w:tplc="37DECEA8">
      <w:start w:val="1"/>
      <w:numFmt w:val="bullet"/>
      <w:lvlText w:val=""/>
      <w:lvlJc w:val="left"/>
      <w:pPr>
        <w:ind w:left="2880" w:hanging="360"/>
      </w:pPr>
      <w:rPr>
        <w:rFonts w:ascii="Symbol" w:hAnsi="Symbol" w:hint="default"/>
      </w:rPr>
    </w:lvl>
    <w:lvl w:ilvl="4" w:tplc="88861C48">
      <w:start w:val="1"/>
      <w:numFmt w:val="bullet"/>
      <w:lvlText w:val="o"/>
      <w:lvlJc w:val="left"/>
      <w:pPr>
        <w:ind w:left="3600" w:hanging="360"/>
      </w:pPr>
      <w:rPr>
        <w:rFonts w:ascii="Courier New" w:hAnsi="Courier New" w:hint="default"/>
      </w:rPr>
    </w:lvl>
    <w:lvl w:ilvl="5" w:tplc="39B2C564">
      <w:start w:val="1"/>
      <w:numFmt w:val="bullet"/>
      <w:lvlText w:val=""/>
      <w:lvlJc w:val="left"/>
      <w:pPr>
        <w:ind w:left="4320" w:hanging="360"/>
      </w:pPr>
      <w:rPr>
        <w:rFonts w:ascii="Wingdings" w:hAnsi="Wingdings" w:hint="default"/>
      </w:rPr>
    </w:lvl>
    <w:lvl w:ilvl="6" w:tplc="19B2301E">
      <w:start w:val="1"/>
      <w:numFmt w:val="bullet"/>
      <w:lvlText w:val=""/>
      <w:lvlJc w:val="left"/>
      <w:pPr>
        <w:ind w:left="5040" w:hanging="360"/>
      </w:pPr>
      <w:rPr>
        <w:rFonts w:ascii="Symbol" w:hAnsi="Symbol" w:hint="default"/>
      </w:rPr>
    </w:lvl>
    <w:lvl w:ilvl="7" w:tplc="6A6AECDA">
      <w:start w:val="1"/>
      <w:numFmt w:val="bullet"/>
      <w:lvlText w:val="o"/>
      <w:lvlJc w:val="left"/>
      <w:pPr>
        <w:ind w:left="5760" w:hanging="360"/>
      </w:pPr>
      <w:rPr>
        <w:rFonts w:ascii="Courier New" w:hAnsi="Courier New" w:hint="default"/>
      </w:rPr>
    </w:lvl>
    <w:lvl w:ilvl="8" w:tplc="ED686228">
      <w:start w:val="1"/>
      <w:numFmt w:val="bullet"/>
      <w:lvlText w:val=""/>
      <w:lvlJc w:val="left"/>
      <w:pPr>
        <w:ind w:left="6480" w:hanging="360"/>
      </w:pPr>
      <w:rPr>
        <w:rFonts w:ascii="Wingdings" w:hAnsi="Wingdings" w:hint="default"/>
      </w:rPr>
    </w:lvl>
  </w:abstractNum>
  <w:abstractNum w:abstractNumId="5" w15:restartNumberingAfterBreak="0">
    <w:nsid w:val="6A440B46"/>
    <w:multiLevelType w:val="hybridMultilevel"/>
    <w:tmpl w:val="66428B50"/>
    <w:lvl w:ilvl="0" w:tplc="27F8C45C">
      <w:start w:val="1"/>
      <w:numFmt w:val="decimal"/>
      <w:lvlText w:val="%1."/>
      <w:lvlJc w:val="left"/>
      <w:pPr>
        <w:ind w:left="720" w:hanging="360"/>
      </w:pPr>
    </w:lvl>
    <w:lvl w:ilvl="1" w:tplc="A9EE8FB4">
      <w:start w:val="1"/>
      <w:numFmt w:val="lowerLetter"/>
      <w:lvlText w:val="%2."/>
      <w:lvlJc w:val="left"/>
      <w:pPr>
        <w:ind w:left="1440" w:hanging="360"/>
      </w:pPr>
    </w:lvl>
    <w:lvl w:ilvl="2" w:tplc="6FF803B4">
      <w:start w:val="1"/>
      <w:numFmt w:val="lowerRoman"/>
      <w:lvlText w:val="%3."/>
      <w:lvlJc w:val="right"/>
      <w:pPr>
        <w:ind w:left="2160" w:hanging="180"/>
      </w:pPr>
    </w:lvl>
    <w:lvl w:ilvl="3" w:tplc="4EA4534A">
      <w:start w:val="1"/>
      <w:numFmt w:val="decimal"/>
      <w:lvlText w:val="%4."/>
      <w:lvlJc w:val="left"/>
      <w:pPr>
        <w:ind w:left="2880" w:hanging="360"/>
      </w:pPr>
    </w:lvl>
    <w:lvl w:ilvl="4" w:tplc="BFD4CD14">
      <w:start w:val="1"/>
      <w:numFmt w:val="lowerLetter"/>
      <w:lvlText w:val="%5."/>
      <w:lvlJc w:val="left"/>
      <w:pPr>
        <w:ind w:left="3600" w:hanging="360"/>
      </w:pPr>
    </w:lvl>
    <w:lvl w:ilvl="5" w:tplc="10804EFA">
      <w:start w:val="1"/>
      <w:numFmt w:val="lowerRoman"/>
      <w:lvlText w:val="%6."/>
      <w:lvlJc w:val="right"/>
      <w:pPr>
        <w:ind w:left="4320" w:hanging="180"/>
      </w:pPr>
    </w:lvl>
    <w:lvl w:ilvl="6" w:tplc="361E796E">
      <w:start w:val="1"/>
      <w:numFmt w:val="decimal"/>
      <w:lvlText w:val="%7."/>
      <w:lvlJc w:val="left"/>
      <w:pPr>
        <w:ind w:left="5040" w:hanging="360"/>
      </w:pPr>
    </w:lvl>
    <w:lvl w:ilvl="7" w:tplc="EE18BF18">
      <w:start w:val="1"/>
      <w:numFmt w:val="lowerLetter"/>
      <w:lvlText w:val="%8."/>
      <w:lvlJc w:val="left"/>
      <w:pPr>
        <w:ind w:left="5760" w:hanging="360"/>
      </w:pPr>
    </w:lvl>
    <w:lvl w:ilvl="8" w:tplc="A3F449EA">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EF81D1"/>
    <w:rsid w:val="0014744D"/>
    <w:rsid w:val="002D5E0A"/>
    <w:rsid w:val="002E8DED"/>
    <w:rsid w:val="00363D31"/>
    <w:rsid w:val="00416507"/>
    <w:rsid w:val="00642D03"/>
    <w:rsid w:val="008B0F67"/>
    <w:rsid w:val="00B05926"/>
    <w:rsid w:val="00C37264"/>
    <w:rsid w:val="00C46090"/>
    <w:rsid w:val="00D51F47"/>
    <w:rsid w:val="011F5970"/>
    <w:rsid w:val="013743F6"/>
    <w:rsid w:val="019212F6"/>
    <w:rsid w:val="01B135F1"/>
    <w:rsid w:val="01C8B9B8"/>
    <w:rsid w:val="025A8875"/>
    <w:rsid w:val="02D31457"/>
    <w:rsid w:val="03381D7B"/>
    <w:rsid w:val="035FDD6C"/>
    <w:rsid w:val="03FDA749"/>
    <w:rsid w:val="0484F84C"/>
    <w:rsid w:val="04C1341A"/>
    <w:rsid w:val="0543B61E"/>
    <w:rsid w:val="05B6DD40"/>
    <w:rsid w:val="05F4BA67"/>
    <w:rsid w:val="0665EE89"/>
    <w:rsid w:val="0694C081"/>
    <w:rsid w:val="06CA0FCF"/>
    <w:rsid w:val="073ECE10"/>
    <w:rsid w:val="078DCCB4"/>
    <w:rsid w:val="07FC6FC2"/>
    <w:rsid w:val="087B56E0"/>
    <w:rsid w:val="087C37EE"/>
    <w:rsid w:val="08BA887E"/>
    <w:rsid w:val="08FA1C76"/>
    <w:rsid w:val="099E78F6"/>
    <w:rsid w:val="09CBDD8A"/>
    <w:rsid w:val="0A01F153"/>
    <w:rsid w:val="0A773BCA"/>
    <w:rsid w:val="0AC93326"/>
    <w:rsid w:val="0B29FE42"/>
    <w:rsid w:val="0B2C798F"/>
    <w:rsid w:val="0B3E652E"/>
    <w:rsid w:val="0B966787"/>
    <w:rsid w:val="0BB2F7A2"/>
    <w:rsid w:val="0BFC3BB6"/>
    <w:rsid w:val="0C26AE59"/>
    <w:rsid w:val="0CE7AF46"/>
    <w:rsid w:val="0CEA63D3"/>
    <w:rsid w:val="0D837C8A"/>
    <w:rsid w:val="0DE1E565"/>
    <w:rsid w:val="0DF27BDD"/>
    <w:rsid w:val="0E2D0D62"/>
    <w:rsid w:val="0E348D19"/>
    <w:rsid w:val="0E4C9BAE"/>
    <w:rsid w:val="0F0412AB"/>
    <w:rsid w:val="0F1F4CEB"/>
    <w:rsid w:val="0F206987"/>
    <w:rsid w:val="1016B0B1"/>
    <w:rsid w:val="104EDE37"/>
    <w:rsid w:val="11172727"/>
    <w:rsid w:val="12D1F7E7"/>
    <w:rsid w:val="1350E24A"/>
    <w:rsid w:val="13E351BA"/>
    <w:rsid w:val="146DBEAA"/>
    <w:rsid w:val="154444C3"/>
    <w:rsid w:val="17EC8DA6"/>
    <w:rsid w:val="182F7606"/>
    <w:rsid w:val="1896C680"/>
    <w:rsid w:val="18FC64EA"/>
    <w:rsid w:val="19351A37"/>
    <w:rsid w:val="1963CD3E"/>
    <w:rsid w:val="198C5A00"/>
    <w:rsid w:val="1AF9E7C4"/>
    <w:rsid w:val="1B17C1C3"/>
    <w:rsid w:val="1BB31FD4"/>
    <w:rsid w:val="1BB9F186"/>
    <w:rsid w:val="1C94A28A"/>
    <w:rsid w:val="1D1134E7"/>
    <w:rsid w:val="1D5C4AC5"/>
    <w:rsid w:val="1DDE11EA"/>
    <w:rsid w:val="1E5C3297"/>
    <w:rsid w:val="1EAC9A66"/>
    <w:rsid w:val="1F171105"/>
    <w:rsid w:val="20E0796B"/>
    <w:rsid w:val="21A87FDA"/>
    <w:rsid w:val="21FE9158"/>
    <w:rsid w:val="228EEEBA"/>
    <w:rsid w:val="22AD5C25"/>
    <w:rsid w:val="22B56450"/>
    <w:rsid w:val="23B26255"/>
    <w:rsid w:val="2402D58B"/>
    <w:rsid w:val="24340E45"/>
    <w:rsid w:val="24B0D8D8"/>
    <w:rsid w:val="24B370F8"/>
    <w:rsid w:val="24EB20AE"/>
    <w:rsid w:val="252A2C76"/>
    <w:rsid w:val="2557CFD7"/>
    <w:rsid w:val="2560D3CC"/>
    <w:rsid w:val="25B3DE64"/>
    <w:rsid w:val="25DFBDEF"/>
    <w:rsid w:val="264A9848"/>
    <w:rsid w:val="264B7956"/>
    <w:rsid w:val="268E4134"/>
    <w:rsid w:val="26E9B5AC"/>
    <w:rsid w:val="282ED3F0"/>
    <w:rsid w:val="28537CAC"/>
    <w:rsid w:val="29EE999B"/>
    <w:rsid w:val="2A76304A"/>
    <w:rsid w:val="2A9AA4A9"/>
    <w:rsid w:val="2ACD84F0"/>
    <w:rsid w:val="2AE372B3"/>
    <w:rsid w:val="2BA5A3F0"/>
    <w:rsid w:val="2BB6ECF3"/>
    <w:rsid w:val="2D03DE44"/>
    <w:rsid w:val="2D1F678E"/>
    <w:rsid w:val="2D24C40C"/>
    <w:rsid w:val="2D8D94B2"/>
    <w:rsid w:val="2EA80AB8"/>
    <w:rsid w:val="2F218284"/>
    <w:rsid w:val="2F400496"/>
    <w:rsid w:val="30D7121B"/>
    <w:rsid w:val="32596139"/>
    <w:rsid w:val="32687330"/>
    <w:rsid w:val="326E5293"/>
    <w:rsid w:val="32E81454"/>
    <w:rsid w:val="333BE51B"/>
    <w:rsid w:val="337C66A5"/>
    <w:rsid w:val="33975D0C"/>
    <w:rsid w:val="33F4A26E"/>
    <w:rsid w:val="342FBC05"/>
    <w:rsid w:val="34473A58"/>
    <w:rsid w:val="3471A915"/>
    <w:rsid w:val="3490183F"/>
    <w:rsid w:val="34CF1A12"/>
    <w:rsid w:val="34F6FA9D"/>
    <w:rsid w:val="35253BAA"/>
    <w:rsid w:val="352850E9"/>
    <w:rsid w:val="354CBDAB"/>
    <w:rsid w:val="35AB156E"/>
    <w:rsid w:val="3652A6A9"/>
    <w:rsid w:val="37C2C2EB"/>
    <w:rsid w:val="37D04D6C"/>
    <w:rsid w:val="38734377"/>
    <w:rsid w:val="38956FFB"/>
    <w:rsid w:val="38CB9941"/>
    <w:rsid w:val="399DAD11"/>
    <w:rsid w:val="39AB4CA1"/>
    <w:rsid w:val="39B3281C"/>
    <w:rsid w:val="3A034714"/>
    <w:rsid w:val="3A5B4458"/>
    <w:rsid w:val="3A753845"/>
    <w:rsid w:val="3AE13B50"/>
    <w:rsid w:val="3CB98B3A"/>
    <w:rsid w:val="3CEC7C96"/>
    <w:rsid w:val="3D31E9E1"/>
    <w:rsid w:val="3D83A5BE"/>
    <w:rsid w:val="3E3B09A6"/>
    <w:rsid w:val="3E8D44FF"/>
    <w:rsid w:val="3EEB4088"/>
    <w:rsid w:val="3F0C9F05"/>
    <w:rsid w:val="3FAE5B30"/>
    <w:rsid w:val="3FCF4087"/>
    <w:rsid w:val="40B4544F"/>
    <w:rsid w:val="4172DE88"/>
    <w:rsid w:val="418B8C13"/>
    <w:rsid w:val="4238F89B"/>
    <w:rsid w:val="426B0D09"/>
    <w:rsid w:val="42EB1D52"/>
    <w:rsid w:val="434B2404"/>
    <w:rsid w:val="4359EA4F"/>
    <w:rsid w:val="435AE98C"/>
    <w:rsid w:val="4363E581"/>
    <w:rsid w:val="4371DEBD"/>
    <w:rsid w:val="438A8F3F"/>
    <w:rsid w:val="44123F56"/>
    <w:rsid w:val="4428C979"/>
    <w:rsid w:val="44BF094C"/>
    <w:rsid w:val="44D5BB11"/>
    <w:rsid w:val="44E3FC9B"/>
    <w:rsid w:val="4513733C"/>
    <w:rsid w:val="4570995D"/>
    <w:rsid w:val="45F4A1F6"/>
    <w:rsid w:val="4615BFC1"/>
    <w:rsid w:val="4639BCAE"/>
    <w:rsid w:val="464B4DA7"/>
    <w:rsid w:val="46D6AE0D"/>
    <w:rsid w:val="46F64A9F"/>
    <w:rsid w:val="4707AB20"/>
    <w:rsid w:val="470A59E8"/>
    <w:rsid w:val="47C213E6"/>
    <w:rsid w:val="481FE999"/>
    <w:rsid w:val="4838C20F"/>
    <w:rsid w:val="4855610C"/>
    <w:rsid w:val="48995152"/>
    <w:rsid w:val="48C65865"/>
    <w:rsid w:val="491B8BD8"/>
    <w:rsid w:val="4945F89B"/>
    <w:rsid w:val="499534B3"/>
    <w:rsid w:val="49B5256F"/>
    <w:rsid w:val="49E07C41"/>
    <w:rsid w:val="49E10DC6"/>
    <w:rsid w:val="4A7FDE76"/>
    <w:rsid w:val="4B5ED6D8"/>
    <w:rsid w:val="4BB1F6A2"/>
    <w:rsid w:val="4BB6B939"/>
    <w:rsid w:val="4C9BB61F"/>
    <w:rsid w:val="4CEB1ECF"/>
    <w:rsid w:val="4CF180DF"/>
    <w:rsid w:val="4D528559"/>
    <w:rsid w:val="4D5D57B6"/>
    <w:rsid w:val="4EA85069"/>
    <w:rsid w:val="4EDB68CB"/>
    <w:rsid w:val="4F234F59"/>
    <w:rsid w:val="4FA7B67C"/>
    <w:rsid w:val="4FC85897"/>
    <w:rsid w:val="4FEDCC93"/>
    <w:rsid w:val="4FEEB501"/>
    <w:rsid w:val="4FF43FFC"/>
    <w:rsid w:val="5048358F"/>
    <w:rsid w:val="509AB148"/>
    <w:rsid w:val="50FC69D5"/>
    <w:rsid w:val="516EF8B9"/>
    <w:rsid w:val="5194D27F"/>
    <w:rsid w:val="51FBA301"/>
    <w:rsid w:val="520A93DE"/>
    <w:rsid w:val="5258BD63"/>
    <w:rsid w:val="5273DECA"/>
    <w:rsid w:val="52A2FD8C"/>
    <w:rsid w:val="53283DB1"/>
    <w:rsid w:val="5401EF03"/>
    <w:rsid w:val="542A51CA"/>
    <w:rsid w:val="54491A62"/>
    <w:rsid w:val="5458378D"/>
    <w:rsid w:val="554234A0"/>
    <w:rsid w:val="55D3AC64"/>
    <w:rsid w:val="560E4CE0"/>
    <w:rsid w:val="56145E8D"/>
    <w:rsid w:val="57AD846A"/>
    <w:rsid w:val="585B860C"/>
    <w:rsid w:val="58F233C6"/>
    <w:rsid w:val="58F3ADC8"/>
    <w:rsid w:val="5A2C62B5"/>
    <w:rsid w:val="5A4C4D19"/>
    <w:rsid w:val="5A5BB357"/>
    <w:rsid w:val="5A790012"/>
    <w:rsid w:val="5A91D899"/>
    <w:rsid w:val="5BC8F195"/>
    <w:rsid w:val="5C579758"/>
    <w:rsid w:val="5D407B68"/>
    <w:rsid w:val="5DAB4D8B"/>
    <w:rsid w:val="5DFD4179"/>
    <w:rsid w:val="5E2D978C"/>
    <w:rsid w:val="5ED00093"/>
    <w:rsid w:val="60605C75"/>
    <w:rsid w:val="6080F768"/>
    <w:rsid w:val="60AED999"/>
    <w:rsid w:val="60B834F7"/>
    <w:rsid w:val="61939E18"/>
    <w:rsid w:val="61BDA32B"/>
    <w:rsid w:val="61E7E28A"/>
    <w:rsid w:val="6389258D"/>
    <w:rsid w:val="647C7991"/>
    <w:rsid w:val="651995E8"/>
    <w:rsid w:val="653DB079"/>
    <w:rsid w:val="66678965"/>
    <w:rsid w:val="672F4220"/>
    <w:rsid w:val="6780D7C2"/>
    <w:rsid w:val="6869FF30"/>
    <w:rsid w:val="68A80D72"/>
    <w:rsid w:val="68C05E93"/>
    <w:rsid w:val="69BEA2FB"/>
    <w:rsid w:val="69D0E7C9"/>
    <w:rsid w:val="6A0336E6"/>
    <w:rsid w:val="6A6A5E69"/>
    <w:rsid w:val="6ADB0F51"/>
    <w:rsid w:val="6AEA8D94"/>
    <w:rsid w:val="6B14970F"/>
    <w:rsid w:val="6B4B02DF"/>
    <w:rsid w:val="6B57C50F"/>
    <w:rsid w:val="6B6C028D"/>
    <w:rsid w:val="6C7EF2CE"/>
    <w:rsid w:val="6CA23484"/>
    <w:rsid w:val="6D88D6CE"/>
    <w:rsid w:val="6D98AC36"/>
    <w:rsid w:val="6E910F7D"/>
    <w:rsid w:val="6EB66349"/>
    <w:rsid w:val="6F6A93C4"/>
    <w:rsid w:val="6FA89565"/>
    <w:rsid w:val="6FDCB358"/>
    <w:rsid w:val="7084A941"/>
    <w:rsid w:val="709E5E92"/>
    <w:rsid w:val="70BE540B"/>
    <w:rsid w:val="70E12250"/>
    <w:rsid w:val="717514AB"/>
    <w:rsid w:val="71B833AB"/>
    <w:rsid w:val="7269D846"/>
    <w:rsid w:val="728FAFAF"/>
    <w:rsid w:val="74361BEE"/>
    <w:rsid w:val="746ED520"/>
    <w:rsid w:val="7475E47A"/>
    <w:rsid w:val="74C1409D"/>
    <w:rsid w:val="74FF82EF"/>
    <w:rsid w:val="7592B8D0"/>
    <w:rsid w:val="75CED432"/>
    <w:rsid w:val="763D6C62"/>
    <w:rsid w:val="764C0572"/>
    <w:rsid w:val="765D10FE"/>
    <w:rsid w:val="766E0D37"/>
    <w:rsid w:val="76CC12C1"/>
    <w:rsid w:val="77919F86"/>
    <w:rsid w:val="77A3E3B5"/>
    <w:rsid w:val="783ECA84"/>
    <w:rsid w:val="78786499"/>
    <w:rsid w:val="78843EC3"/>
    <w:rsid w:val="78E86A11"/>
    <w:rsid w:val="78E99B75"/>
    <w:rsid w:val="78EF81D1"/>
    <w:rsid w:val="79AC851D"/>
    <w:rsid w:val="79D3AA7A"/>
    <w:rsid w:val="7A130474"/>
    <w:rsid w:val="7A354ADD"/>
    <w:rsid w:val="7A4CA0E2"/>
    <w:rsid w:val="7A610893"/>
    <w:rsid w:val="7A7967FD"/>
    <w:rsid w:val="7BBA422A"/>
    <w:rsid w:val="7C1CA570"/>
    <w:rsid w:val="7C2F75DF"/>
    <w:rsid w:val="7C6877E1"/>
    <w:rsid w:val="7DFF25D9"/>
    <w:rsid w:val="7E6EB5D8"/>
    <w:rsid w:val="7EA594A5"/>
    <w:rsid w:val="7EE3B1F0"/>
    <w:rsid w:val="7EE8B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F81D1"/>
  <w15:chartTrackingRefBased/>
  <w15:docId w15:val="{3891B3C5-6D0D-4D93-8980-BAB90086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balt.sharepoint.com/:f:/s/USMUBTaskForceImplementation/EtO7r3mXlu9Nm8gzK0HKEwQBT8L_2JK1S9UpHECnaopUMw?e=vfXYkD"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949C9830486B40A7E97BF82370DF66" ma:contentTypeVersion="4" ma:contentTypeDescription="Create a new document." ma:contentTypeScope="" ma:versionID="61d07affd3cac4aab177a87fc9e350ca">
  <xsd:schema xmlns:xsd="http://www.w3.org/2001/XMLSchema" xmlns:xs="http://www.w3.org/2001/XMLSchema" xmlns:p="http://schemas.microsoft.com/office/2006/metadata/properties" xmlns:ns2="de3543c3-7be9-4a7e-8798-fdfc33419ce3" targetNamespace="http://schemas.microsoft.com/office/2006/metadata/properties" ma:root="true" ma:fieldsID="2b4081168e08d275ea17bbbce6b79984" ns2:_="">
    <xsd:import namespace="de3543c3-7be9-4a7e-8798-fdfc33419c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543c3-7be9-4a7e-8798-fdfc33419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E99739-D8FD-4E29-9AEC-DE184AAE5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543c3-7be9-4a7e-8798-fdfc33419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A8BC0B-1988-478C-9810-4D14C96594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C7697D-E3BC-4929-96F6-D12F0D934B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Pavan Purswani</dc:creator>
  <cp:keywords/>
  <dc:description/>
  <cp:lastModifiedBy>Stephen Kiel</cp:lastModifiedBy>
  <cp:revision>2</cp:revision>
  <dcterms:created xsi:type="dcterms:W3CDTF">2021-05-14T18:26:00Z</dcterms:created>
  <dcterms:modified xsi:type="dcterms:W3CDTF">2021-05-14T18:26:00Z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0x01010099949C9830486B40A7E97BF82370DF66</vt:lpwstr>
  </property>
</Properties>
</file>