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0C91" w14:textId="77777777" w:rsidR="00FA2B42" w:rsidRDefault="00350B21">
      <w:pPr>
        <w:pStyle w:val="Title"/>
        <w:spacing w:before="63"/>
      </w:pPr>
      <w:r>
        <w:t>University</w:t>
      </w:r>
      <w:r>
        <w:rPr>
          <w:spacing w:val="-8"/>
        </w:rPr>
        <w:t xml:space="preserve"> </w:t>
      </w:r>
      <w:r>
        <w:t>of</w:t>
      </w:r>
      <w:r>
        <w:rPr>
          <w:spacing w:val="-5"/>
        </w:rPr>
        <w:t xml:space="preserve"> </w:t>
      </w:r>
      <w:r>
        <w:rPr>
          <w:spacing w:val="-2"/>
        </w:rPr>
        <w:t>Baltimore</w:t>
      </w:r>
    </w:p>
    <w:p w14:paraId="0E08E7D4" w14:textId="77777777" w:rsidR="00FA2B42" w:rsidRDefault="00FA2B42">
      <w:pPr>
        <w:pStyle w:val="BodyText"/>
        <w:spacing w:before="49"/>
        <w:ind w:left="0"/>
        <w:rPr>
          <w:b/>
          <w:sz w:val="25"/>
        </w:rPr>
      </w:pPr>
    </w:p>
    <w:p w14:paraId="06B258A1" w14:textId="77777777" w:rsidR="00FA2B42" w:rsidRDefault="00350B21">
      <w:pPr>
        <w:pStyle w:val="Title"/>
      </w:pPr>
      <w:r>
        <w:t>III-3.3</w:t>
      </w:r>
      <w:r>
        <w:rPr>
          <w:spacing w:val="-7"/>
        </w:rPr>
        <w:t xml:space="preserve"> </w:t>
      </w:r>
      <w:r>
        <w:t>Policy</w:t>
      </w:r>
      <w:r>
        <w:rPr>
          <w:spacing w:val="-6"/>
        </w:rPr>
        <w:t xml:space="preserve"> </w:t>
      </w:r>
      <w:r>
        <w:t>on</w:t>
      </w:r>
      <w:r>
        <w:rPr>
          <w:spacing w:val="-3"/>
        </w:rPr>
        <w:t xml:space="preserve"> </w:t>
      </w:r>
      <w:r>
        <w:t>Data</w:t>
      </w:r>
      <w:r>
        <w:rPr>
          <w:spacing w:val="-7"/>
        </w:rPr>
        <w:t xml:space="preserve"> </w:t>
      </w:r>
      <w:r>
        <w:rPr>
          <w:spacing w:val="-2"/>
        </w:rPr>
        <w:t>Classification</w:t>
      </w:r>
    </w:p>
    <w:p w14:paraId="02FEDD34" w14:textId="3915B6F7" w:rsidR="00FA2B42" w:rsidRDefault="00350B21">
      <w:pPr>
        <w:pStyle w:val="BodyText"/>
        <w:spacing w:before="285"/>
        <w:ind w:left="120" w:right="5219"/>
      </w:pPr>
      <w:r>
        <w:t>Approved</w:t>
      </w:r>
      <w:r>
        <w:rPr>
          <w:spacing w:val="-10"/>
        </w:rPr>
        <w:t xml:space="preserve"> </w:t>
      </w:r>
      <w:r>
        <w:t>by</w:t>
      </w:r>
      <w:r>
        <w:rPr>
          <w:spacing w:val="-8"/>
        </w:rPr>
        <w:t xml:space="preserve"> </w:t>
      </w:r>
      <w:r>
        <w:t>President</w:t>
      </w:r>
      <w:r>
        <w:rPr>
          <w:spacing w:val="-10"/>
        </w:rPr>
        <w:t xml:space="preserve"> </w:t>
      </w:r>
      <w:r>
        <w:t>Schmoke</w:t>
      </w:r>
      <w:r>
        <w:rPr>
          <w:spacing w:val="-10"/>
        </w:rPr>
        <w:t xml:space="preserve"> </w:t>
      </w:r>
      <w:r>
        <w:t>on</w:t>
      </w:r>
      <w:r>
        <w:rPr>
          <w:spacing w:val="-10"/>
        </w:rPr>
        <w:t xml:space="preserve"> </w:t>
      </w:r>
      <w:r>
        <w:t xml:space="preserve">1/10/2019 Last Reviewed: </w:t>
      </w:r>
      <w:r w:rsidR="0082543A">
        <w:t>1/20/2026</w:t>
      </w:r>
    </w:p>
    <w:p w14:paraId="0678B6A9" w14:textId="77777777" w:rsidR="00FA2B42" w:rsidRDefault="00FA2B42">
      <w:pPr>
        <w:pStyle w:val="BodyText"/>
        <w:spacing w:before="218"/>
        <w:ind w:left="0"/>
      </w:pPr>
    </w:p>
    <w:p w14:paraId="60042FA9" w14:textId="77777777" w:rsidR="00FA2B42" w:rsidRDefault="00350B21">
      <w:pPr>
        <w:pStyle w:val="Heading1"/>
        <w:numPr>
          <w:ilvl w:val="0"/>
          <w:numId w:val="1"/>
        </w:numPr>
        <w:tabs>
          <w:tab w:val="left" w:pos="262"/>
        </w:tabs>
        <w:ind w:left="262" w:hanging="159"/>
      </w:pPr>
      <w:r>
        <w:rPr>
          <w:spacing w:val="-2"/>
        </w:rPr>
        <w:t>Purpose</w:t>
      </w:r>
    </w:p>
    <w:p w14:paraId="1BA5550F" w14:textId="77777777" w:rsidR="00FA2B42" w:rsidRDefault="00FA2B42">
      <w:pPr>
        <w:pStyle w:val="BodyText"/>
        <w:spacing w:before="64"/>
        <w:ind w:left="0"/>
        <w:rPr>
          <w:b/>
        </w:rPr>
      </w:pPr>
    </w:p>
    <w:p w14:paraId="30BCCF81" w14:textId="77777777" w:rsidR="00FA2B42" w:rsidRDefault="00350B21">
      <w:pPr>
        <w:spacing w:line="247" w:lineRule="auto"/>
        <w:ind w:left="129" w:right="135" w:hanging="10"/>
        <w:rPr>
          <w:i/>
          <w:sz w:val="19"/>
        </w:rPr>
      </w:pPr>
      <w:r>
        <w:rPr>
          <w:sz w:val="19"/>
        </w:rPr>
        <w:t>As</w:t>
      </w:r>
      <w:r>
        <w:rPr>
          <w:spacing w:val="-3"/>
          <w:sz w:val="19"/>
        </w:rPr>
        <w:t xml:space="preserve"> </w:t>
      </w:r>
      <w:r>
        <w:rPr>
          <w:sz w:val="19"/>
        </w:rPr>
        <w:t>per</w:t>
      </w:r>
      <w:r>
        <w:rPr>
          <w:spacing w:val="-5"/>
          <w:sz w:val="19"/>
        </w:rPr>
        <w:t xml:space="preserve"> </w:t>
      </w:r>
      <w:r>
        <w:rPr>
          <w:sz w:val="19"/>
        </w:rPr>
        <w:t>the</w:t>
      </w:r>
      <w:r>
        <w:rPr>
          <w:spacing w:val="-5"/>
          <w:sz w:val="19"/>
        </w:rPr>
        <w:t xml:space="preserve"> </w:t>
      </w:r>
      <w:r>
        <w:rPr>
          <w:sz w:val="19"/>
        </w:rPr>
        <w:t>Institutional</w:t>
      </w:r>
      <w:r>
        <w:rPr>
          <w:spacing w:val="-3"/>
          <w:sz w:val="19"/>
        </w:rPr>
        <w:t xml:space="preserve"> </w:t>
      </w:r>
      <w:r>
        <w:rPr>
          <w:sz w:val="19"/>
        </w:rPr>
        <w:t>Data</w:t>
      </w:r>
      <w:r>
        <w:rPr>
          <w:spacing w:val="-5"/>
          <w:sz w:val="19"/>
        </w:rPr>
        <w:t xml:space="preserve"> </w:t>
      </w:r>
      <w:r>
        <w:rPr>
          <w:sz w:val="19"/>
        </w:rPr>
        <w:t>Management</w:t>
      </w:r>
      <w:r>
        <w:rPr>
          <w:spacing w:val="-4"/>
          <w:sz w:val="19"/>
        </w:rPr>
        <w:t xml:space="preserve"> </w:t>
      </w:r>
      <w:r>
        <w:rPr>
          <w:sz w:val="19"/>
        </w:rPr>
        <w:t xml:space="preserve">Policy, </w:t>
      </w:r>
      <w:r>
        <w:rPr>
          <w:i/>
          <w:sz w:val="19"/>
        </w:rPr>
        <w:t>the</w:t>
      </w:r>
      <w:r>
        <w:rPr>
          <w:i/>
          <w:spacing w:val="-5"/>
          <w:sz w:val="19"/>
        </w:rPr>
        <w:t xml:space="preserve"> </w:t>
      </w:r>
      <w:r>
        <w:rPr>
          <w:i/>
          <w:sz w:val="19"/>
        </w:rPr>
        <w:t>University</w:t>
      </w:r>
      <w:r>
        <w:rPr>
          <w:i/>
          <w:spacing w:val="-3"/>
          <w:sz w:val="19"/>
        </w:rPr>
        <w:t xml:space="preserve"> </w:t>
      </w:r>
      <w:r>
        <w:rPr>
          <w:i/>
          <w:sz w:val="19"/>
        </w:rPr>
        <w:t>of</w:t>
      </w:r>
      <w:r>
        <w:rPr>
          <w:i/>
          <w:spacing w:val="-5"/>
          <w:sz w:val="19"/>
        </w:rPr>
        <w:t xml:space="preserve"> </w:t>
      </w:r>
      <w:r>
        <w:rPr>
          <w:i/>
          <w:sz w:val="19"/>
        </w:rPr>
        <w:t>Baltimore’s</w:t>
      </w:r>
      <w:r>
        <w:rPr>
          <w:i/>
          <w:spacing w:val="-5"/>
          <w:sz w:val="19"/>
        </w:rPr>
        <w:t xml:space="preserve"> </w:t>
      </w:r>
      <w:r>
        <w:rPr>
          <w:i/>
          <w:sz w:val="19"/>
        </w:rPr>
        <w:t>Institutional</w:t>
      </w:r>
      <w:r>
        <w:rPr>
          <w:i/>
          <w:spacing w:val="-3"/>
          <w:sz w:val="19"/>
        </w:rPr>
        <w:t xml:space="preserve"> </w:t>
      </w:r>
      <w:r>
        <w:rPr>
          <w:i/>
          <w:sz w:val="19"/>
        </w:rPr>
        <w:t>Data,</w:t>
      </w:r>
      <w:r>
        <w:rPr>
          <w:i/>
          <w:spacing w:val="-4"/>
          <w:sz w:val="19"/>
        </w:rPr>
        <w:t xml:space="preserve"> </w:t>
      </w:r>
      <w:r>
        <w:rPr>
          <w:i/>
          <w:sz w:val="19"/>
        </w:rPr>
        <w:t>by</w:t>
      </w:r>
      <w:r>
        <w:rPr>
          <w:i/>
          <w:spacing w:val="-3"/>
          <w:sz w:val="19"/>
        </w:rPr>
        <w:t xml:space="preserve"> </w:t>
      </w:r>
      <w:r>
        <w:rPr>
          <w:i/>
          <w:sz w:val="19"/>
        </w:rPr>
        <w:t>definition, practice</w:t>
      </w:r>
      <w:r>
        <w:rPr>
          <w:i/>
          <w:spacing w:val="-2"/>
          <w:sz w:val="19"/>
        </w:rPr>
        <w:t xml:space="preserve"> </w:t>
      </w:r>
      <w:r>
        <w:rPr>
          <w:i/>
          <w:sz w:val="19"/>
        </w:rPr>
        <w:t>and</w:t>
      </w:r>
      <w:r>
        <w:rPr>
          <w:i/>
          <w:spacing w:val="-2"/>
          <w:sz w:val="19"/>
        </w:rPr>
        <w:t xml:space="preserve"> </w:t>
      </w:r>
      <w:r>
        <w:rPr>
          <w:i/>
          <w:sz w:val="19"/>
        </w:rPr>
        <w:t>intent,</w:t>
      </w:r>
      <w:r>
        <w:rPr>
          <w:i/>
          <w:spacing w:val="-2"/>
          <w:sz w:val="19"/>
        </w:rPr>
        <w:t xml:space="preserve"> </w:t>
      </w:r>
      <w:r>
        <w:rPr>
          <w:i/>
          <w:sz w:val="19"/>
        </w:rPr>
        <w:t>are</w:t>
      </w:r>
      <w:r>
        <w:rPr>
          <w:i/>
          <w:spacing w:val="-3"/>
          <w:sz w:val="19"/>
        </w:rPr>
        <w:t xml:space="preserve"> </w:t>
      </w:r>
      <w:r>
        <w:rPr>
          <w:i/>
          <w:sz w:val="19"/>
        </w:rPr>
        <w:t>University assets.</w:t>
      </w:r>
      <w:r>
        <w:rPr>
          <w:i/>
          <w:spacing w:val="-2"/>
          <w:sz w:val="19"/>
        </w:rPr>
        <w:t xml:space="preserve"> </w:t>
      </w:r>
      <w:r>
        <w:rPr>
          <w:i/>
          <w:sz w:val="19"/>
        </w:rPr>
        <w:t>Institutional Data</w:t>
      </w:r>
      <w:r>
        <w:rPr>
          <w:i/>
          <w:spacing w:val="-2"/>
          <w:sz w:val="19"/>
        </w:rPr>
        <w:t xml:space="preserve"> </w:t>
      </w:r>
      <w:proofErr w:type="gramStart"/>
      <w:r>
        <w:rPr>
          <w:i/>
          <w:sz w:val="19"/>
        </w:rPr>
        <w:t>are</w:t>
      </w:r>
      <w:proofErr w:type="gramEnd"/>
      <w:r>
        <w:rPr>
          <w:i/>
          <w:spacing w:val="-2"/>
          <w:sz w:val="19"/>
        </w:rPr>
        <w:t xml:space="preserve"> </w:t>
      </w:r>
      <w:r>
        <w:rPr>
          <w:i/>
          <w:sz w:val="19"/>
        </w:rPr>
        <w:t>owned</w:t>
      </w:r>
      <w:r>
        <w:rPr>
          <w:i/>
          <w:spacing w:val="-2"/>
          <w:sz w:val="19"/>
        </w:rPr>
        <w:t xml:space="preserve"> </w:t>
      </w:r>
      <w:r>
        <w:rPr>
          <w:i/>
          <w:sz w:val="19"/>
        </w:rPr>
        <w:t>by the</w:t>
      </w:r>
      <w:r>
        <w:rPr>
          <w:i/>
          <w:spacing w:val="-2"/>
          <w:sz w:val="19"/>
        </w:rPr>
        <w:t xml:space="preserve"> </w:t>
      </w:r>
      <w:r>
        <w:rPr>
          <w:i/>
          <w:sz w:val="19"/>
        </w:rPr>
        <w:t>University</w:t>
      </w:r>
      <w:r>
        <w:rPr>
          <w:i/>
          <w:spacing w:val="-2"/>
          <w:sz w:val="19"/>
        </w:rPr>
        <w:t xml:space="preserve"> </w:t>
      </w:r>
      <w:r>
        <w:rPr>
          <w:i/>
          <w:sz w:val="19"/>
        </w:rPr>
        <w:t>and not</w:t>
      </w:r>
      <w:r>
        <w:rPr>
          <w:i/>
          <w:spacing w:val="-2"/>
          <w:sz w:val="19"/>
        </w:rPr>
        <w:t xml:space="preserve"> </w:t>
      </w:r>
      <w:r>
        <w:rPr>
          <w:i/>
          <w:sz w:val="19"/>
        </w:rPr>
        <w:t xml:space="preserve">by individual </w:t>
      </w:r>
      <w:proofErr w:type="gramStart"/>
      <w:r>
        <w:rPr>
          <w:i/>
          <w:sz w:val="19"/>
        </w:rPr>
        <w:t>persons</w:t>
      </w:r>
      <w:proofErr w:type="gramEnd"/>
      <w:r>
        <w:rPr>
          <w:i/>
          <w:sz w:val="19"/>
        </w:rPr>
        <w:t>, units, or departments of the University. Institutional Data will be safeguarded and protected. As University</w:t>
      </w:r>
      <w:r>
        <w:rPr>
          <w:i/>
          <w:spacing w:val="-3"/>
          <w:sz w:val="19"/>
        </w:rPr>
        <w:t xml:space="preserve"> </w:t>
      </w:r>
      <w:r>
        <w:rPr>
          <w:i/>
          <w:sz w:val="19"/>
        </w:rPr>
        <w:t>assets,</w:t>
      </w:r>
      <w:r>
        <w:rPr>
          <w:i/>
          <w:spacing w:val="-5"/>
          <w:sz w:val="19"/>
        </w:rPr>
        <w:t xml:space="preserve"> </w:t>
      </w:r>
      <w:r>
        <w:rPr>
          <w:i/>
          <w:sz w:val="19"/>
        </w:rPr>
        <w:t>Institutional</w:t>
      </w:r>
      <w:r>
        <w:rPr>
          <w:i/>
          <w:spacing w:val="-3"/>
          <w:sz w:val="19"/>
        </w:rPr>
        <w:t xml:space="preserve"> </w:t>
      </w:r>
      <w:r>
        <w:rPr>
          <w:i/>
          <w:sz w:val="19"/>
        </w:rPr>
        <w:t>Data</w:t>
      </w:r>
      <w:r>
        <w:rPr>
          <w:i/>
          <w:spacing w:val="-4"/>
          <w:sz w:val="19"/>
        </w:rPr>
        <w:t xml:space="preserve"> </w:t>
      </w:r>
      <w:r>
        <w:rPr>
          <w:i/>
          <w:sz w:val="19"/>
        </w:rPr>
        <w:t>will</w:t>
      </w:r>
      <w:r>
        <w:rPr>
          <w:i/>
          <w:spacing w:val="-3"/>
          <w:sz w:val="19"/>
        </w:rPr>
        <w:t xml:space="preserve"> </w:t>
      </w:r>
      <w:r>
        <w:rPr>
          <w:i/>
          <w:sz w:val="19"/>
        </w:rPr>
        <w:t>be</w:t>
      </w:r>
      <w:r>
        <w:rPr>
          <w:i/>
          <w:spacing w:val="-4"/>
          <w:sz w:val="19"/>
        </w:rPr>
        <w:t xml:space="preserve"> </w:t>
      </w:r>
      <w:r>
        <w:rPr>
          <w:i/>
          <w:sz w:val="19"/>
        </w:rPr>
        <w:t>protected</w:t>
      </w:r>
      <w:r>
        <w:rPr>
          <w:i/>
          <w:spacing w:val="-4"/>
          <w:sz w:val="19"/>
        </w:rPr>
        <w:t xml:space="preserve"> </w:t>
      </w:r>
      <w:r>
        <w:rPr>
          <w:i/>
          <w:sz w:val="19"/>
        </w:rPr>
        <w:t>from</w:t>
      </w:r>
      <w:r>
        <w:rPr>
          <w:i/>
          <w:spacing w:val="-3"/>
          <w:sz w:val="19"/>
        </w:rPr>
        <w:t xml:space="preserve"> </w:t>
      </w:r>
      <w:r>
        <w:rPr>
          <w:i/>
          <w:sz w:val="19"/>
        </w:rPr>
        <w:t>deliberate,</w:t>
      </w:r>
      <w:r>
        <w:rPr>
          <w:i/>
          <w:spacing w:val="-4"/>
          <w:sz w:val="19"/>
        </w:rPr>
        <w:t xml:space="preserve"> </w:t>
      </w:r>
      <w:r>
        <w:rPr>
          <w:i/>
          <w:sz w:val="19"/>
        </w:rPr>
        <w:t>unintentional</w:t>
      </w:r>
      <w:r>
        <w:rPr>
          <w:i/>
          <w:spacing w:val="-3"/>
          <w:sz w:val="19"/>
        </w:rPr>
        <w:t xml:space="preserve"> </w:t>
      </w:r>
      <w:r>
        <w:rPr>
          <w:i/>
          <w:sz w:val="19"/>
        </w:rPr>
        <w:t>or</w:t>
      </w:r>
      <w:r>
        <w:rPr>
          <w:i/>
          <w:spacing w:val="-6"/>
          <w:sz w:val="19"/>
        </w:rPr>
        <w:t xml:space="preserve"> </w:t>
      </w:r>
      <w:r>
        <w:rPr>
          <w:i/>
          <w:sz w:val="19"/>
        </w:rPr>
        <w:t>unauthorized</w:t>
      </w:r>
      <w:r>
        <w:rPr>
          <w:i/>
          <w:spacing w:val="-4"/>
          <w:sz w:val="19"/>
        </w:rPr>
        <w:t xml:space="preserve"> </w:t>
      </w:r>
      <w:r>
        <w:rPr>
          <w:i/>
          <w:sz w:val="19"/>
        </w:rPr>
        <w:t>alteration, destruction and/or inappropriate disclosure</w:t>
      </w:r>
      <w:r>
        <w:rPr>
          <w:i/>
          <w:spacing w:val="-1"/>
          <w:sz w:val="19"/>
        </w:rPr>
        <w:t xml:space="preserve"> </w:t>
      </w:r>
      <w:r>
        <w:rPr>
          <w:i/>
          <w:sz w:val="19"/>
        </w:rPr>
        <w:t>in accordance</w:t>
      </w:r>
      <w:r>
        <w:rPr>
          <w:i/>
          <w:spacing w:val="-2"/>
          <w:sz w:val="19"/>
        </w:rPr>
        <w:t xml:space="preserve"> </w:t>
      </w:r>
      <w:r>
        <w:rPr>
          <w:i/>
          <w:sz w:val="19"/>
        </w:rPr>
        <w:t>with</w:t>
      </w:r>
      <w:r>
        <w:rPr>
          <w:i/>
          <w:spacing w:val="-1"/>
          <w:sz w:val="19"/>
        </w:rPr>
        <w:t xml:space="preserve"> </w:t>
      </w:r>
      <w:r>
        <w:rPr>
          <w:i/>
          <w:sz w:val="19"/>
        </w:rPr>
        <w:t>established institutional policies and practices and federal and state laws.</w:t>
      </w:r>
      <w:r>
        <w:rPr>
          <w:i/>
          <w:spacing w:val="-1"/>
          <w:sz w:val="19"/>
        </w:rPr>
        <w:t xml:space="preserve"> </w:t>
      </w:r>
      <w:r>
        <w:rPr>
          <w:i/>
          <w:sz w:val="19"/>
        </w:rPr>
        <w:t>Data will be shared based on</w:t>
      </w:r>
      <w:r>
        <w:rPr>
          <w:i/>
          <w:spacing w:val="-1"/>
          <w:sz w:val="19"/>
        </w:rPr>
        <w:t xml:space="preserve"> </w:t>
      </w:r>
      <w:r>
        <w:rPr>
          <w:i/>
          <w:sz w:val="19"/>
        </w:rPr>
        <w:t>institutional policies. Institutional Data will be made accessible to all authorized users and systems, as defined in institutional policies.</w:t>
      </w:r>
    </w:p>
    <w:p w14:paraId="56716466" w14:textId="77777777" w:rsidR="00FA2B42" w:rsidRDefault="00FA2B42">
      <w:pPr>
        <w:pStyle w:val="BodyText"/>
        <w:spacing w:before="117"/>
        <w:ind w:left="0"/>
        <w:rPr>
          <w:i/>
        </w:rPr>
      </w:pPr>
    </w:p>
    <w:p w14:paraId="57258368" w14:textId="77777777" w:rsidR="00FA2B42" w:rsidRDefault="00350B21">
      <w:pPr>
        <w:pStyle w:val="BodyText"/>
        <w:spacing w:line="247" w:lineRule="auto"/>
        <w:ind w:left="129" w:right="51" w:hanging="10"/>
      </w:pPr>
      <w:r>
        <w:t>Members of the University Community are responsible for properly using and, when appropriate, protecting Institutional Data that has been collected, produced or maintained by the University. Based on Data Classification,</w:t>
      </w:r>
      <w:r>
        <w:rPr>
          <w:spacing w:val="-4"/>
        </w:rPr>
        <w:t xml:space="preserve"> </w:t>
      </w:r>
      <w:r>
        <w:t>non-public</w:t>
      </w:r>
      <w:r>
        <w:rPr>
          <w:spacing w:val="-5"/>
        </w:rPr>
        <w:t xml:space="preserve"> </w:t>
      </w:r>
      <w:r>
        <w:t>information</w:t>
      </w:r>
      <w:r>
        <w:rPr>
          <w:spacing w:val="-4"/>
        </w:rPr>
        <w:t xml:space="preserve"> </w:t>
      </w:r>
      <w:r>
        <w:t>must</w:t>
      </w:r>
      <w:r>
        <w:rPr>
          <w:spacing w:val="-4"/>
        </w:rPr>
        <w:t xml:space="preserve"> </w:t>
      </w:r>
      <w:r>
        <w:t>be</w:t>
      </w:r>
      <w:r>
        <w:rPr>
          <w:spacing w:val="-4"/>
        </w:rPr>
        <w:t xml:space="preserve"> </w:t>
      </w:r>
      <w:r>
        <w:t>assigned</w:t>
      </w:r>
      <w:r>
        <w:rPr>
          <w:spacing w:val="-4"/>
        </w:rPr>
        <w:t xml:space="preserve"> </w:t>
      </w:r>
      <w:r>
        <w:t>a</w:t>
      </w:r>
      <w:r>
        <w:rPr>
          <w:spacing w:val="-1"/>
        </w:rPr>
        <w:t xml:space="preserve"> </w:t>
      </w:r>
      <w:r>
        <w:t>level</w:t>
      </w:r>
      <w:r>
        <w:rPr>
          <w:spacing w:val="-2"/>
        </w:rPr>
        <w:t xml:space="preserve"> </w:t>
      </w:r>
      <w:r>
        <w:t>of</w:t>
      </w:r>
      <w:r>
        <w:rPr>
          <w:spacing w:val="-4"/>
        </w:rPr>
        <w:t xml:space="preserve"> </w:t>
      </w:r>
      <w:r>
        <w:t>protection</w:t>
      </w:r>
      <w:r>
        <w:rPr>
          <w:spacing w:val="-4"/>
        </w:rPr>
        <w:t xml:space="preserve"> </w:t>
      </w:r>
      <w:r>
        <w:t>that</w:t>
      </w:r>
      <w:r>
        <w:rPr>
          <w:spacing w:val="-1"/>
        </w:rPr>
        <w:t xml:space="preserve"> </w:t>
      </w:r>
      <w:r>
        <w:t>is</w:t>
      </w:r>
      <w:r>
        <w:rPr>
          <w:spacing w:val="-5"/>
        </w:rPr>
        <w:t xml:space="preserve"> </w:t>
      </w:r>
      <w:r>
        <w:t>commensurate</w:t>
      </w:r>
      <w:r>
        <w:rPr>
          <w:spacing w:val="-4"/>
        </w:rPr>
        <w:t xml:space="preserve"> </w:t>
      </w:r>
      <w:r>
        <w:t>with</w:t>
      </w:r>
      <w:r>
        <w:rPr>
          <w:spacing w:val="-4"/>
        </w:rPr>
        <w:t xml:space="preserve"> </w:t>
      </w:r>
      <w:r>
        <w:t>the</w:t>
      </w:r>
      <w:r>
        <w:rPr>
          <w:spacing w:val="-4"/>
        </w:rPr>
        <w:t xml:space="preserve"> </w:t>
      </w:r>
      <w:r>
        <w:t>type of information and the purpose for which it was collected, obtained, or produced. Whether in physical and/or electronic</w:t>
      </w:r>
      <w:r>
        <w:rPr>
          <w:spacing w:val="-1"/>
        </w:rPr>
        <w:t xml:space="preserve"> </w:t>
      </w:r>
      <w:r>
        <w:t>format,</w:t>
      </w:r>
      <w:r>
        <w:rPr>
          <w:spacing w:val="-3"/>
        </w:rPr>
        <w:t xml:space="preserve"> </w:t>
      </w:r>
      <w:r>
        <w:t>data</w:t>
      </w:r>
      <w:r>
        <w:rPr>
          <w:spacing w:val="-3"/>
        </w:rPr>
        <w:t xml:space="preserve"> </w:t>
      </w:r>
      <w:r>
        <w:t>stewards</w:t>
      </w:r>
      <w:r>
        <w:rPr>
          <w:spacing w:val="-1"/>
        </w:rPr>
        <w:t xml:space="preserve"> </w:t>
      </w:r>
      <w:r>
        <w:t>and</w:t>
      </w:r>
      <w:r>
        <w:rPr>
          <w:spacing w:val="-3"/>
        </w:rPr>
        <w:t xml:space="preserve"> </w:t>
      </w:r>
      <w:r>
        <w:t>custodians</w:t>
      </w:r>
      <w:r>
        <w:rPr>
          <w:spacing w:val="-1"/>
        </w:rPr>
        <w:t xml:space="preserve"> </w:t>
      </w:r>
      <w:r>
        <w:t>must</w:t>
      </w:r>
      <w:r>
        <w:rPr>
          <w:spacing w:val="-3"/>
        </w:rPr>
        <w:t xml:space="preserve"> </w:t>
      </w:r>
      <w:r>
        <w:t>identify</w:t>
      </w:r>
      <w:r>
        <w:rPr>
          <w:spacing w:val="-1"/>
        </w:rPr>
        <w:t xml:space="preserve"> </w:t>
      </w:r>
      <w:r>
        <w:t>and</w:t>
      </w:r>
      <w:r>
        <w:rPr>
          <w:spacing w:val="-3"/>
        </w:rPr>
        <w:t xml:space="preserve"> </w:t>
      </w:r>
      <w:r>
        <w:t>properly</w:t>
      </w:r>
      <w:r>
        <w:rPr>
          <w:spacing w:val="-1"/>
        </w:rPr>
        <w:t xml:space="preserve"> </w:t>
      </w:r>
      <w:r>
        <w:t>classify</w:t>
      </w:r>
      <w:r>
        <w:rPr>
          <w:spacing w:val="-2"/>
        </w:rPr>
        <w:t xml:space="preserve"> </w:t>
      </w:r>
      <w:r>
        <w:t>sensitive</w:t>
      </w:r>
      <w:r>
        <w:rPr>
          <w:spacing w:val="-3"/>
        </w:rPr>
        <w:t xml:space="preserve"> </w:t>
      </w:r>
      <w:r>
        <w:t>information</w:t>
      </w:r>
      <w:r>
        <w:rPr>
          <w:spacing w:val="-3"/>
        </w:rPr>
        <w:t xml:space="preserve"> </w:t>
      </w:r>
      <w:r>
        <w:t>so</w:t>
      </w:r>
      <w:r>
        <w:rPr>
          <w:spacing w:val="-6"/>
        </w:rPr>
        <w:t xml:space="preserve"> </w:t>
      </w:r>
      <w:r>
        <w:t>it</w:t>
      </w:r>
      <w:r>
        <w:rPr>
          <w:spacing w:val="-3"/>
        </w:rPr>
        <w:t xml:space="preserve"> </w:t>
      </w:r>
      <w:r>
        <w:t>is protected appropriately. Members of the University Community must know the difference between public information and sensitive information and how to classify and protect non-public information.</w:t>
      </w:r>
    </w:p>
    <w:p w14:paraId="552F0B44" w14:textId="77777777" w:rsidR="00FA2B42" w:rsidRDefault="00FA2B42">
      <w:pPr>
        <w:pStyle w:val="BodyText"/>
        <w:spacing w:before="117"/>
        <w:ind w:left="0"/>
      </w:pPr>
    </w:p>
    <w:p w14:paraId="08D00B6B" w14:textId="77777777" w:rsidR="00FA2B42" w:rsidRDefault="00350B21">
      <w:pPr>
        <w:pStyle w:val="BodyText"/>
        <w:spacing w:line="247" w:lineRule="auto"/>
        <w:ind w:left="120"/>
      </w:pPr>
      <w:r>
        <w:t>This</w:t>
      </w:r>
      <w:r>
        <w:rPr>
          <w:spacing w:val="-2"/>
        </w:rPr>
        <w:t xml:space="preserve"> </w:t>
      </w:r>
      <w:r>
        <w:t>policy</w:t>
      </w:r>
      <w:r>
        <w:rPr>
          <w:spacing w:val="-2"/>
        </w:rPr>
        <w:t xml:space="preserve"> </w:t>
      </w:r>
      <w:r>
        <w:t>defines</w:t>
      </w:r>
      <w:r>
        <w:rPr>
          <w:spacing w:val="-2"/>
        </w:rPr>
        <w:t xml:space="preserve"> </w:t>
      </w:r>
      <w:r>
        <w:t>the</w:t>
      </w:r>
      <w:r>
        <w:rPr>
          <w:spacing w:val="-4"/>
        </w:rPr>
        <w:t xml:space="preserve"> </w:t>
      </w:r>
      <w:r>
        <w:t>guiding</w:t>
      </w:r>
      <w:r>
        <w:rPr>
          <w:spacing w:val="-4"/>
        </w:rPr>
        <w:t xml:space="preserve"> </w:t>
      </w:r>
      <w:r>
        <w:t>principles</w:t>
      </w:r>
      <w:r>
        <w:rPr>
          <w:spacing w:val="-2"/>
        </w:rPr>
        <w:t xml:space="preserve"> </w:t>
      </w:r>
      <w:r>
        <w:t>for</w:t>
      </w:r>
      <w:r>
        <w:rPr>
          <w:spacing w:val="-4"/>
        </w:rPr>
        <w:t xml:space="preserve"> </w:t>
      </w:r>
      <w:r>
        <w:t>the</w:t>
      </w:r>
      <w:r>
        <w:rPr>
          <w:spacing w:val="-4"/>
        </w:rPr>
        <w:t xml:space="preserve"> </w:t>
      </w:r>
      <w:r>
        <w:t>classification</w:t>
      </w:r>
      <w:r>
        <w:rPr>
          <w:spacing w:val="-4"/>
        </w:rPr>
        <w:t xml:space="preserve"> </w:t>
      </w:r>
      <w:r>
        <w:t>of</w:t>
      </w:r>
      <w:r>
        <w:rPr>
          <w:spacing w:val="-4"/>
        </w:rPr>
        <w:t xml:space="preserve"> </w:t>
      </w:r>
      <w:r>
        <w:t>Institutional</w:t>
      </w:r>
      <w:r>
        <w:rPr>
          <w:spacing w:val="-2"/>
        </w:rPr>
        <w:t xml:space="preserve"> </w:t>
      </w:r>
      <w:r>
        <w:t>Data</w:t>
      </w:r>
      <w:r>
        <w:rPr>
          <w:spacing w:val="-4"/>
        </w:rPr>
        <w:t xml:space="preserve"> </w:t>
      </w:r>
      <w:r>
        <w:t>and</w:t>
      </w:r>
      <w:r>
        <w:rPr>
          <w:spacing w:val="-4"/>
        </w:rPr>
        <w:t xml:space="preserve"> </w:t>
      </w:r>
      <w:r>
        <w:t>provides</w:t>
      </w:r>
      <w:r>
        <w:rPr>
          <w:spacing w:val="-2"/>
        </w:rPr>
        <w:t xml:space="preserve"> </w:t>
      </w:r>
      <w:r>
        <w:t>guidance</w:t>
      </w:r>
      <w:r>
        <w:rPr>
          <w:spacing w:val="-4"/>
        </w:rPr>
        <w:t xml:space="preserve"> </w:t>
      </w:r>
      <w:r>
        <w:t>to</w:t>
      </w:r>
      <w:r>
        <w:rPr>
          <w:spacing w:val="-1"/>
        </w:rPr>
        <w:t xml:space="preserve"> </w:t>
      </w:r>
      <w:r>
        <w:t xml:space="preserve">the University Community in complying with </w:t>
      </w:r>
      <w:proofErr w:type="gramStart"/>
      <w:r>
        <w:t>University</w:t>
      </w:r>
      <w:proofErr w:type="gramEnd"/>
      <w:r>
        <w:t xml:space="preserve"> policies and guidelines, University System of Maryland guidelines,</w:t>
      </w:r>
      <w:r>
        <w:rPr>
          <w:spacing w:val="-1"/>
        </w:rPr>
        <w:t xml:space="preserve"> </w:t>
      </w:r>
      <w:r>
        <w:t>as well as State</w:t>
      </w:r>
      <w:r>
        <w:rPr>
          <w:spacing w:val="-1"/>
        </w:rPr>
        <w:t xml:space="preserve"> </w:t>
      </w:r>
      <w:r>
        <w:t>and</w:t>
      </w:r>
      <w:r>
        <w:rPr>
          <w:spacing w:val="-1"/>
        </w:rPr>
        <w:t xml:space="preserve"> </w:t>
      </w:r>
      <w:r>
        <w:t>Federal laws</w:t>
      </w:r>
      <w:r>
        <w:rPr>
          <w:spacing w:val="-1"/>
        </w:rPr>
        <w:t xml:space="preserve"> </w:t>
      </w:r>
      <w:r>
        <w:t>and regulations when</w:t>
      </w:r>
      <w:r>
        <w:rPr>
          <w:spacing w:val="-1"/>
        </w:rPr>
        <w:t xml:space="preserve"> </w:t>
      </w:r>
      <w:r>
        <w:t>accessing,</w:t>
      </w:r>
      <w:r>
        <w:rPr>
          <w:spacing w:val="-1"/>
        </w:rPr>
        <w:t xml:space="preserve"> </w:t>
      </w:r>
      <w:r>
        <w:t>processing</w:t>
      </w:r>
      <w:r>
        <w:rPr>
          <w:spacing w:val="-1"/>
        </w:rPr>
        <w:t xml:space="preserve"> </w:t>
      </w:r>
      <w:r>
        <w:t>and/or storing</w:t>
      </w:r>
      <w:r>
        <w:rPr>
          <w:spacing w:val="-1"/>
        </w:rPr>
        <w:t xml:space="preserve"> </w:t>
      </w:r>
      <w:r>
        <w:t xml:space="preserve">such </w:t>
      </w:r>
      <w:r>
        <w:rPr>
          <w:spacing w:val="-2"/>
        </w:rPr>
        <w:t>data.</w:t>
      </w:r>
    </w:p>
    <w:p w14:paraId="3052C7F0" w14:textId="77777777" w:rsidR="00FA2B42" w:rsidRDefault="00FA2B42">
      <w:pPr>
        <w:pStyle w:val="BodyText"/>
        <w:spacing w:before="114"/>
        <w:ind w:left="0"/>
      </w:pPr>
    </w:p>
    <w:p w14:paraId="72CD0146" w14:textId="77777777" w:rsidR="00FA2B42" w:rsidRDefault="00350B21">
      <w:pPr>
        <w:pStyle w:val="Heading1"/>
        <w:numPr>
          <w:ilvl w:val="0"/>
          <w:numId w:val="1"/>
        </w:numPr>
        <w:tabs>
          <w:tab w:val="left" w:pos="312"/>
        </w:tabs>
        <w:spacing w:before="1"/>
        <w:ind w:left="312" w:hanging="209"/>
      </w:pPr>
      <w:r>
        <w:rPr>
          <w:spacing w:val="-2"/>
        </w:rPr>
        <w:t>Definitions</w:t>
      </w:r>
    </w:p>
    <w:p w14:paraId="3DB6D862" w14:textId="77777777" w:rsidR="00FA2B42" w:rsidRDefault="00350B21">
      <w:pPr>
        <w:pStyle w:val="BodyText"/>
        <w:spacing w:before="19" w:line="556" w:lineRule="exact"/>
        <w:ind w:left="120" w:right="1208"/>
      </w:pPr>
      <w:r>
        <w:t>As</w:t>
      </w:r>
      <w:r>
        <w:rPr>
          <w:spacing w:val="-2"/>
        </w:rPr>
        <w:t xml:space="preserve"> </w:t>
      </w:r>
      <w:r>
        <w:t>per</w:t>
      </w:r>
      <w:r>
        <w:rPr>
          <w:spacing w:val="-4"/>
        </w:rPr>
        <w:t xml:space="preserve"> </w:t>
      </w:r>
      <w:r>
        <w:t>the</w:t>
      </w:r>
      <w:r>
        <w:rPr>
          <w:spacing w:val="-4"/>
        </w:rPr>
        <w:t xml:space="preserve"> </w:t>
      </w:r>
      <w:r>
        <w:t>Institutional</w:t>
      </w:r>
      <w:r>
        <w:rPr>
          <w:spacing w:val="-2"/>
        </w:rPr>
        <w:t xml:space="preserve"> </w:t>
      </w:r>
      <w:r>
        <w:t>Data</w:t>
      </w:r>
      <w:r>
        <w:rPr>
          <w:spacing w:val="-4"/>
        </w:rPr>
        <w:t xml:space="preserve"> </w:t>
      </w:r>
      <w:r>
        <w:t>Management</w:t>
      </w:r>
      <w:r>
        <w:rPr>
          <w:spacing w:val="-3"/>
        </w:rPr>
        <w:t xml:space="preserve"> </w:t>
      </w:r>
      <w:r>
        <w:t>Policy,</w:t>
      </w:r>
      <w:r>
        <w:rPr>
          <w:spacing w:val="-4"/>
        </w:rPr>
        <w:t xml:space="preserve"> </w:t>
      </w:r>
      <w:r>
        <w:t>the</w:t>
      </w:r>
      <w:r>
        <w:rPr>
          <w:spacing w:val="-4"/>
        </w:rPr>
        <w:t xml:space="preserve"> </w:t>
      </w:r>
      <w:r>
        <w:t>definition</w:t>
      </w:r>
      <w:r>
        <w:rPr>
          <w:spacing w:val="-4"/>
        </w:rPr>
        <w:t xml:space="preserve"> </w:t>
      </w:r>
      <w:r>
        <w:t>of</w:t>
      </w:r>
      <w:r>
        <w:rPr>
          <w:spacing w:val="-4"/>
        </w:rPr>
        <w:t xml:space="preserve"> </w:t>
      </w:r>
      <w:r>
        <w:t>“Institutional</w:t>
      </w:r>
      <w:r>
        <w:rPr>
          <w:spacing w:val="-2"/>
        </w:rPr>
        <w:t xml:space="preserve"> </w:t>
      </w:r>
      <w:r>
        <w:t>Data”</w:t>
      </w:r>
      <w:r>
        <w:rPr>
          <w:spacing w:val="-4"/>
        </w:rPr>
        <w:t xml:space="preserve"> </w:t>
      </w:r>
      <w:r>
        <w:t>is</w:t>
      </w:r>
      <w:r>
        <w:rPr>
          <w:spacing w:val="-6"/>
        </w:rPr>
        <w:t xml:space="preserve"> </w:t>
      </w:r>
      <w:r>
        <w:t>as</w:t>
      </w:r>
      <w:r>
        <w:rPr>
          <w:spacing w:val="-2"/>
        </w:rPr>
        <w:t xml:space="preserve"> </w:t>
      </w:r>
      <w:r>
        <w:t>follows: A data element qualifies as Institutional Data if it is:</w:t>
      </w:r>
    </w:p>
    <w:p w14:paraId="2A980E7B" w14:textId="77777777" w:rsidR="00FA2B42" w:rsidRDefault="00350B21">
      <w:pPr>
        <w:pStyle w:val="ListParagraph"/>
        <w:numPr>
          <w:ilvl w:val="1"/>
          <w:numId w:val="1"/>
        </w:numPr>
        <w:tabs>
          <w:tab w:val="left" w:pos="839"/>
        </w:tabs>
        <w:spacing w:before="142"/>
        <w:ind w:left="839" w:hanging="362"/>
        <w:rPr>
          <w:sz w:val="19"/>
        </w:rPr>
      </w:pPr>
      <w:r>
        <w:rPr>
          <w:sz w:val="19"/>
        </w:rPr>
        <w:t>Generated</w:t>
      </w:r>
      <w:r>
        <w:rPr>
          <w:spacing w:val="-2"/>
          <w:sz w:val="19"/>
        </w:rPr>
        <w:t xml:space="preserve"> </w:t>
      </w:r>
      <w:r>
        <w:rPr>
          <w:sz w:val="19"/>
        </w:rPr>
        <w:t>or</w:t>
      </w:r>
      <w:r>
        <w:rPr>
          <w:spacing w:val="-6"/>
          <w:sz w:val="19"/>
        </w:rPr>
        <w:t xml:space="preserve"> </w:t>
      </w:r>
      <w:r>
        <w:rPr>
          <w:sz w:val="19"/>
        </w:rPr>
        <w:t>collected</w:t>
      </w:r>
      <w:r>
        <w:rPr>
          <w:spacing w:val="-5"/>
          <w:sz w:val="19"/>
        </w:rPr>
        <w:t xml:space="preserve"> </w:t>
      </w:r>
      <w:proofErr w:type="gramStart"/>
      <w:r>
        <w:rPr>
          <w:sz w:val="19"/>
        </w:rPr>
        <w:t>in</w:t>
      </w:r>
      <w:r>
        <w:rPr>
          <w:spacing w:val="-4"/>
          <w:sz w:val="19"/>
        </w:rPr>
        <w:t xml:space="preserve"> </w:t>
      </w:r>
      <w:r>
        <w:rPr>
          <w:sz w:val="19"/>
        </w:rPr>
        <w:t>the</w:t>
      </w:r>
      <w:r>
        <w:rPr>
          <w:spacing w:val="-6"/>
          <w:sz w:val="19"/>
        </w:rPr>
        <w:t xml:space="preserve"> </w:t>
      </w:r>
      <w:r>
        <w:rPr>
          <w:sz w:val="19"/>
        </w:rPr>
        <w:t>course</w:t>
      </w:r>
      <w:r>
        <w:rPr>
          <w:spacing w:val="-4"/>
          <w:sz w:val="19"/>
        </w:rPr>
        <w:t xml:space="preserve"> </w:t>
      </w:r>
      <w:r>
        <w:rPr>
          <w:sz w:val="19"/>
        </w:rPr>
        <w:t>of</w:t>
      </w:r>
      <w:proofErr w:type="gramEnd"/>
      <w:r>
        <w:rPr>
          <w:spacing w:val="-5"/>
          <w:sz w:val="19"/>
        </w:rPr>
        <w:t xml:space="preserve"> </w:t>
      </w:r>
      <w:r>
        <w:rPr>
          <w:sz w:val="19"/>
        </w:rPr>
        <w:t>or</w:t>
      </w:r>
      <w:r>
        <w:rPr>
          <w:spacing w:val="-3"/>
          <w:sz w:val="19"/>
        </w:rPr>
        <w:t xml:space="preserve"> </w:t>
      </w:r>
      <w:r>
        <w:rPr>
          <w:sz w:val="19"/>
        </w:rPr>
        <w:t>in</w:t>
      </w:r>
      <w:r>
        <w:rPr>
          <w:spacing w:val="-5"/>
          <w:sz w:val="19"/>
        </w:rPr>
        <w:t xml:space="preserve"> </w:t>
      </w:r>
      <w:r>
        <w:rPr>
          <w:sz w:val="19"/>
        </w:rPr>
        <w:t>furtherance</w:t>
      </w:r>
      <w:r>
        <w:rPr>
          <w:spacing w:val="-5"/>
          <w:sz w:val="19"/>
        </w:rPr>
        <w:t xml:space="preserve"> </w:t>
      </w:r>
      <w:r>
        <w:rPr>
          <w:sz w:val="19"/>
        </w:rPr>
        <w:t>of</w:t>
      </w:r>
      <w:r>
        <w:rPr>
          <w:spacing w:val="-5"/>
          <w:sz w:val="19"/>
        </w:rPr>
        <w:t xml:space="preserve"> </w:t>
      </w:r>
      <w:r>
        <w:rPr>
          <w:sz w:val="19"/>
        </w:rPr>
        <w:t>the</w:t>
      </w:r>
      <w:r>
        <w:rPr>
          <w:spacing w:val="-1"/>
          <w:sz w:val="19"/>
        </w:rPr>
        <w:t xml:space="preserve"> </w:t>
      </w:r>
      <w:r>
        <w:rPr>
          <w:sz w:val="19"/>
        </w:rPr>
        <w:t>business</w:t>
      </w:r>
      <w:r>
        <w:rPr>
          <w:spacing w:val="-3"/>
          <w:sz w:val="19"/>
        </w:rPr>
        <w:t xml:space="preserve"> </w:t>
      </w:r>
      <w:r>
        <w:rPr>
          <w:sz w:val="19"/>
        </w:rPr>
        <w:t>of</w:t>
      </w:r>
      <w:r>
        <w:rPr>
          <w:spacing w:val="-5"/>
          <w:sz w:val="19"/>
        </w:rPr>
        <w:t xml:space="preserve"> </w:t>
      </w:r>
      <w:r>
        <w:rPr>
          <w:sz w:val="19"/>
        </w:rPr>
        <w:t>the</w:t>
      </w:r>
      <w:r>
        <w:rPr>
          <w:spacing w:val="-13"/>
          <w:sz w:val="19"/>
        </w:rPr>
        <w:t xml:space="preserve"> </w:t>
      </w:r>
      <w:proofErr w:type="gramStart"/>
      <w:r>
        <w:rPr>
          <w:spacing w:val="-2"/>
          <w:sz w:val="19"/>
        </w:rPr>
        <w:t>University;</w:t>
      </w:r>
      <w:proofErr w:type="gramEnd"/>
    </w:p>
    <w:p w14:paraId="26704739" w14:textId="77777777" w:rsidR="00FA2B42" w:rsidRDefault="00350B21">
      <w:pPr>
        <w:pStyle w:val="ListParagraph"/>
        <w:numPr>
          <w:ilvl w:val="1"/>
          <w:numId w:val="1"/>
        </w:numPr>
        <w:tabs>
          <w:tab w:val="left" w:pos="839"/>
        </w:tabs>
        <w:ind w:left="839" w:hanging="359"/>
        <w:rPr>
          <w:sz w:val="19"/>
        </w:rPr>
      </w:pPr>
      <w:r>
        <w:rPr>
          <w:sz w:val="19"/>
        </w:rPr>
        <w:t>Exists</w:t>
      </w:r>
      <w:r>
        <w:rPr>
          <w:spacing w:val="-5"/>
          <w:sz w:val="19"/>
        </w:rPr>
        <w:t xml:space="preserve"> </w:t>
      </w:r>
      <w:r>
        <w:rPr>
          <w:sz w:val="19"/>
        </w:rPr>
        <w:t>in</w:t>
      </w:r>
      <w:r>
        <w:rPr>
          <w:spacing w:val="-7"/>
          <w:sz w:val="19"/>
        </w:rPr>
        <w:t xml:space="preserve"> </w:t>
      </w:r>
      <w:r>
        <w:rPr>
          <w:sz w:val="19"/>
        </w:rPr>
        <w:t>digital</w:t>
      </w:r>
      <w:r>
        <w:rPr>
          <w:spacing w:val="-5"/>
          <w:sz w:val="19"/>
        </w:rPr>
        <w:t xml:space="preserve"> </w:t>
      </w:r>
      <w:r>
        <w:rPr>
          <w:sz w:val="19"/>
        </w:rPr>
        <w:t>form,</w:t>
      </w:r>
      <w:r>
        <w:rPr>
          <w:spacing w:val="-7"/>
          <w:sz w:val="19"/>
        </w:rPr>
        <w:t xml:space="preserve"> </w:t>
      </w:r>
      <w:r>
        <w:rPr>
          <w:sz w:val="19"/>
        </w:rPr>
        <w:t>capable</w:t>
      </w:r>
      <w:r>
        <w:rPr>
          <w:spacing w:val="-8"/>
          <w:sz w:val="19"/>
        </w:rPr>
        <w:t xml:space="preserve"> </w:t>
      </w:r>
      <w:r>
        <w:rPr>
          <w:sz w:val="19"/>
        </w:rPr>
        <w:t>of</w:t>
      </w:r>
      <w:r>
        <w:rPr>
          <w:spacing w:val="-7"/>
          <w:sz w:val="19"/>
        </w:rPr>
        <w:t xml:space="preserve"> </w:t>
      </w:r>
      <w:r>
        <w:rPr>
          <w:sz w:val="19"/>
        </w:rPr>
        <w:t>being</w:t>
      </w:r>
      <w:r>
        <w:rPr>
          <w:spacing w:val="-6"/>
          <w:sz w:val="19"/>
        </w:rPr>
        <w:t xml:space="preserve"> </w:t>
      </w:r>
      <w:r>
        <w:rPr>
          <w:sz w:val="19"/>
        </w:rPr>
        <w:t>electronically</w:t>
      </w:r>
      <w:r>
        <w:rPr>
          <w:spacing w:val="-5"/>
          <w:sz w:val="19"/>
        </w:rPr>
        <w:t xml:space="preserve"> </w:t>
      </w:r>
      <w:r>
        <w:rPr>
          <w:sz w:val="19"/>
        </w:rPr>
        <w:t>stored</w:t>
      </w:r>
      <w:r>
        <w:rPr>
          <w:spacing w:val="-7"/>
          <w:sz w:val="19"/>
        </w:rPr>
        <w:t xml:space="preserve"> </w:t>
      </w:r>
      <w:r>
        <w:rPr>
          <w:sz w:val="19"/>
        </w:rPr>
        <w:t>or</w:t>
      </w:r>
      <w:r>
        <w:rPr>
          <w:spacing w:val="-5"/>
          <w:sz w:val="19"/>
        </w:rPr>
        <w:t xml:space="preserve"> </w:t>
      </w:r>
      <w:r>
        <w:rPr>
          <w:sz w:val="19"/>
        </w:rPr>
        <w:t>transmitted;</w:t>
      </w:r>
      <w:r>
        <w:rPr>
          <w:spacing w:val="-9"/>
          <w:sz w:val="19"/>
        </w:rPr>
        <w:t xml:space="preserve"> </w:t>
      </w:r>
      <w:r>
        <w:rPr>
          <w:spacing w:val="-5"/>
          <w:sz w:val="19"/>
        </w:rPr>
        <w:t>and</w:t>
      </w:r>
    </w:p>
    <w:p w14:paraId="3C691493" w14:textId="77777777" w:rsidR="00FA2B42" w:rsidRDefault="00350B21">
      <w:pPr>
        <w:pStyle w:val="ListParagraph"/>
        <w:numPr>
          <w:ilvl w:val="1"/>
          <w:numId w:val="1"/>
        </w:numPr>
        <w:tabs>
          <w:tab w:val="left" w:pos="840"/>
        </w:tabs>
        <w:spacing w:before="3"/>
        <w:ind w:right="663" w:hanging="360"/>
        <w:rPr>
          <w:sz w:val="19"/>
        </w:rPr>
      </w:pPr>
      <w:r>
        <w:rPr>
          <w:sz w:val="19"/>
        </w:rPr>
        <w:t>Resides</w:t>
      </w:r>
      <w:r>
        <w:rPr>
          <w:spacing w:val="-3"/>
          <w:sz w:val="19"/>
        </w:rPr>
        <w:t xml:space="preserve"> </w:t>
      </w:r>
      <w:r>
        <w:rPr>
          <w:sz w:val="19"/>
        </w:rPr>
        <w:t>or</w:t>
      </w:r>
      <w:r>
        <w:rPr>
          <w:spacing w:val="-4"/>
          <w:sz w:val="19"/>
        </w:rPr>
        <w:t xml:space="preserve"> </w:t>
      </w:r>
      <w:proofErr w:type="gramStart"/>
      <w:r>
        <w:rPr>
          <w:sz w:val="19"/>
        </w:rPr>
        <w:t>resided</w:t>
      </w:r>
      <w:proofErr w:type="gramEnd"/>
      <w:r>
        <w:rPr>
          <w:spacing w:val="-4"/>
          <w:sz w:val="19"/>
        </w:rPr>
        <w:t xml:space="preserve"> </w:t>
      </w:r>
      <w:r>
        <w:rPr>
          <w:sz w:val="19"/>
        </w:rPr>
        <w:t>at</w:t>
      </w:r>
      <w:r>
        <w:rPr>
          <w:spacing w:val="-4"/>
          <w:sz w:val="19"/>
        </w:rPr>
        <w:t xml:space="preserve"> </w:t>
      </w:r>
      <w:r>
        <w:rPr>
          <w:sz w:val="19"/>
        </w:rPr>
        <w:t>any</w:t>
      </w:r>
      <w:r>
        <w:rPr>
          <w:spacing w:val="-3"/>
          <w:sz w:val="19"/>
        </w:rPr>
        <w:t xml:space="preserve"> </w:t>
      </w:r>
      <w:r>
        <w:rPr>
          <w:sz w:val="19"/>
        </w:rPr>
        <w:t>time</w:t>
      </w:r>
      <w:r>
        <w:rPr>
          <w:spacing w:val="-5"/>
          <w:sz w:val="19"/>
        </w:rPr>
        <w:t xml:space="preserve"> </w:t>
      </w:r>
      <w:r>
        <w:rPr>
          <w:sz w:val="19"/>
        </w:rPr>
        <w:t>in</w:t>
      </w:r>
      <w:r>
        <w:rPr>
          <w:spacing w:val="-4"/>
          <w:sz w:val="19"/>
        </w:rPr>
        <w:t xml:space="preserve"> </w:t>
      </w:r>
      <w:r>
        <w:rPr>
          <w:sz w:val="19"/>
        </w:rPr>
        <w:t>the</w:t>
      </w:r>
      <w:r>
        <w:rPr>
          <w:spacing w:val="-2"/>
          <w:sz w:val="19"/>
        </w:rPr>
        <w:t xml:space="preserve"> </w:t>
      </w:r>
      <w:r>
        <w:rPr>
          <w:sz w:val="19"/>
        </w:rPr>
        <w:t>past</w:t>
      </w:r>
      <w:r>
        <w:rPr>
          <w:spacing w:val="-4"/>
          <w:sz w:val="19"/>
        </w:rPr>
        <w:t xml:space="preserve"> </w:t>
      </w:r>
      <w:r>
        <w:rPr>
          <w:sz w:val="19"/>
        </w:rPr>
        <w:t>on</w:t>
      </w:r>
      <w:r>
        <w:rPr>
          <w:spacing w:val="-4"/>
          <w:sz w:val="19"/>
        </w:rPr>
        <w:t xml:space="preserve"> </w:t>
      </w:r>
      <w:r>
        <w:rPr>
          <w:sz w:val="19"/>
        </w:rPr>
        <w:t>any</w:t>
      </w:r>
      <w:r>
        <w:rPr>
          <w:spacing w:val="-3"/>
          <w:sz w:val="19"/>
        </w:rPr>
        <w:t xml:space="preserve"> </w:t>
      </w:r>
      <w:r>
        <w:rPr>
          <w:sz w:val="19"/>
        </w:rPr>
        <w:t>University-owned</w:t>
      </w:r>
      <w:r>
        <w:rPr>
          <w:spacing w:val="-2"/>
          <w:sz w:val="19"/>
        </w:rPr>
        <w:t xml:space="preserve"> </w:t>
      </w:r>
      <w:r>
        <w:rPr>
          <w:sz w:val="19"/>
        </w:rPr>
        <w:t>computer,</w:t>
      </w:r>
      <w:r>
        <w:rPr>
          <w:spacing w:val="-4"/>
          <w:sz w:val="19"/>
        </w:rPr>
        <w:t xml:space="preserve"> </w:t>
      </w:r>
      <w:r>
        <w:rPr>
          <w:sz w:val="19"/>
        </w:rPr>
        <w:t>server,</w:t>
      </w:r>
      <w:r>
        <w:rPr>
          <w:spacing w:val="-7"/>
          <w:sz w:val="19"/>
        </w:rPr>
        <w:t xml:space="preserve"> </w:t>
      </w:r>
      <w:r>
        <w:rPr>
          <w:sz w:val="19"/>
        </w:rPr>
        <w:t>or</w:t>
      </w:r>
      <w:r>
        <w:rPr>
          <w:spacing w:val="-4"/>
          <w:sz w:val="19"/>
        </w:rPr>
        <w:t xml:space="preserve"> </w:t>
      </w:r>
      <w:r>
        <w:rPr>
          <w:sz w:val="19"/>
        </w:rPr>
        <w:t xml:space="preserve">storage </w:t>
      </w:r>
      <w:r>
        <w:rPr>
          <w:spacing w:val="-2"/>
          <w:sz w:val="19"/>
        </w:rPr>
        <w:t>medium.</w:t>
      </w:r>
    </w:p>
    <w:p w14:paraId="26470E17" w14:textId="77777777" w:rsidR="00FA2B42" w:rsidRDefault="00350B21">
      <w:pPr>
        <w:pStyle w:val="ListParagraph"/>
        <w:numPr>
          <w:ilvl w:val="1"/>
          <w:numId w:val="1"/>
        </w:numPr>
        <w:tabs>
          <w:tab w:val="left" w:pos="840"/>
        </w:tabs>
        <w:ind w:right="674" w:hanging="360"/>
        <w:rPr>
          <w:sz w:val="19"/>
        </w:rPr>
      </w:pPr>
      <w:r>
        <w:rPr>
          <w:sz w:val="19"/>
        </w:rPr>
        <w:t>Paper</w:t>
      </w:r>
      <w:r>
        <w:rPr>
          <w:spacing w:val="-4"/>
          <w:sz w:val="19"/>
        </w:rPr>
        <w:t xml:space="preserve"> </w:t>
      </w:r>
      <w:r>
        <w:rPr>
          <w:sz w:val="19"/>
        </w:rPr>
        <w:t>records</w:t>
      </w:r>
      <w:r>
        <w:rPr>
          <w:spacing w:val="-2"/>
          <w:sz w:val="19"/>
        </w:rPr>
        <w:t xml:space="preserve"> </w:t>
      </w:r>
      <w:r>
        <w:rPr>
          <w:sz w:val="19"/>
        </w:rPr>
        <w:t>that</w:t>
      </w:r>
      <w:r>
        <w:rPr>
          <w:spacing w:val="-4"/>
          <w:sz w:val="19"/>
        </w:rPr>
        <w:t xml:space="preserve"> </w:t>
      </w:r>
      <w:r>
        <w:rPr>
          <w:sz w:val="19"/>
        </w:rPr>
        <w:t>do</w:t>
      </w:r>
      <w:r>
        <w:rPr>
          <w:spacing w:val="-1"/>
          <w:sz w:val="19"/>
        </w:rPr>
        <w:t xml:space="preserve"> </w:t>
      </w:r>
      <w:r>
        <w:rPr>
          <w:sz w:val="19"/>
        </w:rPr>
        <w:t>not</w:t>
      </w:r>
      <w:r>
        <w:rPr>
          <w:spacing w:val="-4"/>
          <w:sz w:val="19"/>
        </w:rPr>
        <w:t xml:space="preserve"> </w:t>
      </w:r>
      <w:r>
        <w:rPr>
          <w:sz w:val="19"/>
        </w:rPr>
        <w:t>meet</w:t>
      </w:r>
      <w:r>
        <w:rPr>
          <w:spacing w:val="-4"/>
          <w:sz w:val="19"/>
        </w:rPr>
        <w:t xml:space="preserve"> </w:t>
      </w:r>
      <w:r>
        <w:rPr>
          <w:sz w:val="19"/>
        </w:rPr>
        <w:t>these</w:t>
      </w:r>
      <w:r>
        <w:rPr>
          <w:spacing w:val="-4"/>
          <w:sz w:val="19"/>
        </w:rPr>
        <w:t xml:space="preserve"> </w:t>
      </w:r>
      <w:r>
        <w:rPr>
          <w:sz w:val="19"/>
        </w:rPr>
        <w:t>criteria</w:t>
      </w:r>
      <w:r>
        <w:rPr>
          <w:spacing w:val="-4"/>
          <w:sz w:val="19"/>
        </w:rPr>
        <w:t xml:space="preserve"> </w:t>
      </w:r>
      <w:r>
        <w:rPr>
          <w:sz w:val="19"/>
        </w:rPr>
        <w:t>are</w:t>
      </w:r>
      <w:r>
        <w:rPr>
          <w:spacing w:val="-4"/>
          <w:sz w:val="19"/>
        </w:rPr>
        <w:t xml:space="preserve"> </w:t>
      </w:r>
      <w:r>
        <w:rPr>
          <w:sz w:val="19"/>
        </w:rPr>
        <w:t>not</w:t>
      </w:r>
      <w:r>
        <w:rPr>
          <w:spacing w:val="-4"/>
          <w:sz w:val="19"/>
        </w:rPr>
        <w:t xml:space="preserve"> </w:t>
      </w:r>
      <w:r>
        <w:rPr>
          <w:sz w:val="19"/>
        </w:rPr>
        <w:t>subject</w:t>
      </w:r>
      <w:r>
        <w:rPr>
          <w:spacing w:val="-4"/>
          <w:sz w:val="19"/>
        </w:rPr>
        <w:t xml:space="preserve"> </w:t>
      </w:r>
      <w:r>
        <w:rPr>
          <w:sz w:val="19"/>
        </w:rPr>
        <w:t>to</w:t>
      </w:r>
      <w:r>
        <w:rPr>
          <w:spacing w:val="-4"/>
          <w:sz w:val="19"/>
        </w:rPr>
        <w:t xml:space="preserve"> </w:t>
      </w:r>
      <w:r>
        <w:rPr>
          <w:sz w:val="19"/>
        </w:rPr>
        <w:t>this</w:t>
      </w:r>
      <w:r>
        <w:rPr>
          <w:spacing w:val="-2"/>
          <w:sz w:val="19"/>
        </w:rPr>
        <w:t xml:space="preserve"> </w:t>
      </w:r>
      <w:r>
        <w:rPr>
          <w:sz w:val="19"/>
        </w:rPr>
        <w:t>policy,</w:t>
      </w:r>
      <w:r>
        <w:rPr>
          <w:spacing w:val="-4"/>
          <w:sz w:val="19"/>
        </w:rPr>
        <w:t xml:space="preserve"> </w:t>
      </w:r>
      <w:r>
        <w:rPr>
          <w:sz w:val="19"/>
        </w:rPr>
        <w:t>although</w:t>
      </w:r>
      <w:r>
        <w:rPr>
          <w:spacing w:val="-4"/>
          <w:sz w:val="19"/>
        </w:rPr>
        <w:t xml:space="preserve"> </w:t>
      </w:r>
      <w:r>
        <w:rPr>
          <w:sz w:val="19"/>
        </w:rPr>
        <w:t>they</w:t>
      </w:r>
      <w:r>
        <w:rPr>
          <w:spacing w:val="-2"/>
          <w:sz w:val="19"/>
        </w:rPr>
        <w:t xml:space="preserve"> </w:t>
      </w:r>
      <w:r>
        <w:rPr>
          <w:sz w:val="19"/>
        </w:rPr>
        <w:t>may</w:t>
      </w:r>
      <w:r>
        <w:rPr>
          <w:spacing w:val="-25"/>
          <w:sz w:val="19"/>
        </w:rPr>
        <w:t xml:space="preserve"> </w:t>
      </w:r>
      <w:r>
        <w:rPr>
          <w:sz w:val="19"/>
        </w:rPr>
        <w:t xml:space="preserve">be subject to </w:t>
      </w:r>
      <w:proofErr w:type="gramStart"/>
      <w:r>
        <w:rPr>
          <w:sz w:val="19"/>
        </w:rPr>
        <w:t>other,</w:t>
      </w:r>
      <w:proofErr w:type="gramEnd"/>
      <w:r>
        <w:rPr>
          <w:sz w:val="19"/>
        </w:rPr>
        <w:t xml:space="preserve"> similar policies of the University.</w:t>
      </w:r>
    </w:p>
    <w:p w14:paraId="0EF45529" w14:textId="1118FE0C" w:rsidR="00FA2B42" w:rsidRDefault="00350B21">
      <w:pPr>
        <w:pStyle w:val="BodyText"/>
        <w:spacing w:before="212"/>
        <w:ind w:left="120"/>
      </w:pPr>
      <w:r>
        <w:t>“University</w:t>
      </w:r>
      <w:r>
        <w:rPr>
          <w:spacing w:val="-5"/>
        </w:rPr>
        <w:t xml:space="preserve"> </w:t>
      </w:r>
      <w:r>
        <w:t>Community”</w:t>
      </w:r>
      <w:r>
        <w:rPr>
          <w:spacing w:val="-6"/>
        </w:rPr>
        <w:t xml:space="preserve"> </w:t>
      </w:r>
      <w:r>
        <w:t>means</w:t>
      </w:r>
      <w:r>
        <w:rPr>
          <w:spacing w:val="-5"/>
        </w:rPr>
        <w:t xml:space="preserve"> </w:t>
      </w:r>
      <w:r>
        <w:t>all</w:t>
      </w:r>
      <w:r>
        <w:rPr>
          <w:spacing w:val="-6"/>
        </w:rPr>
        <w:t xml:space="preserve"> </w:t>
      </w:r>
      <w:r>
        <w:t>students,</w:t>
      </w:r>
      <w:r>
        <w:rPr>
          <w:spacing w:val="-6"/>
        </w:rPr>
        <w:t xml:space="preserve"> </w:t>
      </w:r>
      <w:r>
        <w:t>alumni,</w:t>
      </w:r>
      <w:r>
        <w:rPr>
          <w:spacing w:val="-6"/>
        </w:rPr>
        <w:t xml:space="preserve"> </w:t>
      </w:r>
      <w:r>
        <w:t>faculty</w:t>
      </w:r>
      <w:r w:rsidR="3654B9C8">
        <w:t xml:space="preserve">, </w:t>
      </w:r>
      <w:r w:rsidR="3654B9C8" w:rsidRPr="483BAF37">
        <w:rPr>
          <w:color w:val="000000" w:themeColor="text1"/>
        </w:rPr>
        <w:t xml:space="preserve">contractors, consultants, visitors, </w:t>
      </w:r>
      <w:r>
        <w:t>and</w:t>
      </w:r>
      <w:r>
        <w:rPr>
          <w:spacing w:val="-4"/>
        </w:rPr>
        <w:t xml:space="preserve"> </w:t>
      </w:r>
      <w:r>
        <w:t>staff</w:t>
      </w:r>
      <w:r>
        <w:rPr>
          <w:spacing w:val="-6"/>
        </w:rPr>
        <w:t xml:space="preserve"> </w:t>
      </w:r>
      <w:r>
        <w:t>of</w:t>
      </w:r>
      <w:r>
        <w:rPr>
          <w:spacing w:val="-4"/>
        </w:rPr>
        <w:t xml:space="preserve"> </w:t>
      </w:r>
      <w:r>
        <w:t>the</w:t>
      </w:r>
      <w:r>
        <w:rPr>
          <w:spacing w:val="-3"/>
        </w:rPr>
        <w:t xml:space="preserve"> </w:t>
      </w:r>
      <w:r>
        <w:t>University</w:t>
      </w:r>
      <w:r>
        <w:rPr>
          <w:spacing w:val="-5"/>
        </w:rPr>
        <w:t xml:space="preserve"> </w:t>
      </w:r>
      <w:r>
        <w:t>of</w:t>
      </w:r>
      <w:r>
        <w:rPr>
          <w:spacing w:val="-7"/>
        </w:rPr>
        <w:t xml:space="preserve"> </w:t>
      </w:r>
      <w:r>
        <w:rPr>
          <w:spacing w:val="-2"/>
        </w:rPr>
        <w:t>Baltimore.</w:t>
      </w:r>
    </w:p>
    <w:p w14:paraId="4E73C057" w14:textId="77777777" w:rsidR="00FA2B42" w:rsidRDefault="00FA2B42">
      <w:pPr>
        <w:pStyle w:val="BodyText"/>
        <w:spacing w:before="122"/>
        <w:ind w:left="0"/>
      </w:pPr>
    </w:p>
    <w:p w14:paraId="49A69728" w14:textId="26D99676" w:rsidR="00FA2B42" w:rsidRDefault="00350B21">
      <w:pPr>
        <w:pStyle w:val="BodyText"/>
        <w:spacing w:line="247" w:lineRule="auto"/>
        <w:ind w:left="120"/>
      </w:pPr>
      <w:r>
        <w:t>“Data Steward” is an employee of the University who oversees the lifecycle of one or more elements of Institutional</w:t>
      </w:r>
      <w:r>
        <w:rPr>
          <w:spacing w:val="-3"/>
        </w:rPr>
        <w:t xml:space="preserve"> </w:t>
      </w:r>
      <w:r>
        <w:t>Data.</w:t>
      </w:r>
      <w:r>
        <w:rPr>
          <w:spacing w:val="-5"/>
        </w:rPr>
        <w:t xml:space="preserve"> </w:t>
      </w:r>
      <w:r>
        <w:t>Charged</w:t>
      </w:r>
      <w:r>
        <w:rPr>
          <w:spacing w:val="-5"/>
        </w:rPr>
        <w:t xml:space="preserve"> </w:t>
      </w:r>
      <w:r>
        <w:t>with</w:t>
      </w:r>
      <w:r>
        <w:rPr>
          <w:spacing w:val="-5"/>
        </w:rPr>
        <w:t xml:space="preserve"> </w:t>
      </w:r>
      <w:r>
        <w:t>ensuring</w:t>
      </w:r>
      <w:r>
        <w:rPr>
          <w:spacing w:val="-5"/>
        </w:rPr>
        <w:t xml:space="preserve"> </w:t>
      </w:r>
      <w:r>
        <w:t>compliance</w:t>
      </w:r>
      <w:r>
        <w:rPr>
          <w:spacing w:val="-5"/>
        </w:rPr>
        <w:t xml:space="preserve"> </w:t>
      </w:r>
      <w:r>
        <w:t>with</w:t>
      </w:r>
      <w:r>
        <w:rPr>
          <w:spacing w:val="-6"/>
        </w:rPr>
        <w:t xml:space="preserve"> </w:t>
      </w:r>
      <w:r>
        <w:t>policy</w:t>
      </w:r>
      <w:r>
        <w:rPr>
          <w:spacing w:val="-3"/>
        </w:rPr>
        <w:t xml:space="preserve"> </w:t>
      </w:r>
      <w:r>
        <w:t>and</w:t>
      </w:r>
      <w:r>
        <w:rPr>
          <w:spacing w:val="-5"/>
        </w:rPr>
        <w:t xml:space="preserve"> </w:t>
      </w:r>
      <w:r>
        <w:t>regulatory</w:t>
      </w:r>
      <w:r>
        <w:rPr>
          <w:spacing w:val="-4"/>
        </w:rPr>
        <w:t xml:space="preserve"> </w:t>
      </w:r>
      <w:r>
        <w:t>obligations,</w:t>
      </w:r>
      <w:r>
        <w:rPr>
          <w:spacing w:val="-5"/>
        </w:rPr>
        <w:t xml:space="preserve"> </w:t>
      </w:r>
      <w:r>
        <w:t>the</w:t>
      </w:r>
      <w:r>
        <w:rPr>
          <w:spacing w:val="-5"/>
        </w:rPr>
        <w:t xml:space="preserve"> </w:t>
      </w:r>
      <w:r>
        <w:t>Data</w:t>
      </w:r>
      <w:r>
        <w:rPr>
          <w:spacing w:val="-2"/>
        </w:rPr>
        <w:t xml:space="preserve"> </w:t>
      </w:r>
      <w:r>
        <w:t>Steward determines appropriate classification of the data, governs its usage</w:t>
      </w:r>
      <w:r w:rsidR="00E467FD">
        <w:t xml:space="preserve"> throughout the data lifecycle</w:t>
      </w:r>
      <w:r>
        <w:t>, and approves access to it.</w:t>
      </w:r>
    </w:p>
    <w:p w14:paraId="1701B34C" w14:textId="77777777" w:rsidR="00FA2B42" w:rsidRDefault="00FA2B42">
      <w:pPr>
        <w:spacing w:line="247" w:lineRule="auto"/>
        <w:sectPr w:rsidR="00FA2B42">
          <w:type w:val="continuous"/>
          <w:pgSz w:w="12240" w:h="15840"/>
          <w:pgMar w:top="1380" w:right="1360" w:bottom="280" w:left="1320" w:header="720" w:footer="720" w:gutter="0"/>
          <w:cols w:space="720"/>
        </w:sectPr>
      </w:pPr>
    </w:p>
    <w:p w14:paraId="37483550" w14:textId="77777777" w:rsidR="00FA2B42" w:rsidRDefault="00350B21">
      <w:pPr>
        <w:pStyle w:val="BodyText"/>
        <w:spacing w:before="81" w:line="247" w:lineRule="auto"/>
        <w:ind w:left="129" w:right="51" w:hanging="10"/>
      </w:pPr>
      <w:r>
        <w:lastRenderedPageBreak/>
        <w:t>“Data</w:t>
      </w:r>
      <w:r>
        <w:rPr>
          <w:spacing w:val="-4"/>
        </w:rPr>
        <w:t xml:space="preserve"> </w:t>
      </w:r>
      <w:r>
        <w:t>Custodian”</w:t>
      </w:r>
      <w:r>
        <w:rPr>
          <w:spacing w:val="-5"/>
        </w:rPr>
        <w:t xml:space="preserve"> </w:t>
      </w:r>
      <w:r>
        <w:t>is</w:t>
      </w:r>
      <w:r>
        <w:rPr>
          <w:spacing w:val="-2"/>
        </w:rPr>
        <w:t xml:space="preserve"> </w:t>
      </w:r>
      <w:r>
        <w:t>an</w:t>
      </w:r>
      <w:r>
        <w:rPr>
          <w:spacing w:val="-4"/>
        </w:rPr>
        <w:t xml:space="preserve"> </w:t>
      </w:r>
      <w:r>
        <w:t>employee</w:t>
      </w:r>
      <w:r>
        <w:rPr>
          <w:spacing w:val="-4"/>
        </w:rPr>
        <w:t xml:space="preserve"> </w:t>
      </w:r>
      <w:r>
        <w:t>of</w:t>
      </w:r>
      <w:r>
        <w:rPr>
          <w:spacing w:val="-4"/>
        </w:rPr>
        <w:t xml:space="preserve"> </w:t>
      </w:r>
      <w:r>
        <w:t>the</w:t>
      </w:r>
      <w:r>
        <w:rPr>
          <w:spacing w:val="-4"/>
        </w:rPr>
        <w:t xml:space="preserve"> </w:t>
      </w:r>
      <w:r>
        <w:t>University</w:t>
      </w:r>
      <w:r>
        <w:rPr>
          <w:spacing w:val="-2"/>
        </w:rPr>
        <w:t xml:space="preserve"> </w:t>
      </w:r>
      <w:r>
        <w:t>who</w:t>
      </w:r>
      <w:r>
        <w:rPr>
          <w:spacing w:val="-4"/>
        </w:rPr>
        <w:t xml:space="preserve"> </w:t>
      </w:r>
      <w:r>
        <w:t>has</w:t>
      </w:r>
      <w:r>
        <w:rPr>
          <w:spacing w:val="-2"/>
        </w:rPr>
        <w:t xml:space="preserve"> </w:t>
      </w:r>
      <w:r>
        <w:t>administrative</w:t>
      </w:r>
      <w:r>
        <w:rPr>
          <w:spacing w:val="-5"/>
        </w:rPr>
        <w:t xml:space="preserve"> </w:t>
      </w:r>
      <w:r>
        <w:t>and/or</w:t>
      </w:r>
      <w:r>
        <w:rPr>
          <w:spacing w:val="-4"/>
        </w:rPr>
        <w:t xml:space="preserve"> </w:t>
      </w:r>
      <w:r>
        <w:t>operational</w:t>
      </w:r>
      <w:r>
        <w:rPr>
          <w:spacing w:val="-2"/>
        </w:rPr>
        <w:t xml:space="preserve"> </w:t>
      </w:r>
      <w:r>
        <w:t>responsibility</w:t>
      </w:r>
      <w:r>
        <w:rPr>
          <w:spacing w:val="-2"/>
        </w:rPr>
        <w:t xml:space="preserve"> </w:t>
      </w:r>
      <w:r>
        <w:t xml:space="preserve">over Institutional Data. </w:t>
      </w:r>
      <w:proofErr w:type="gramStart"/>
      <w:r>
        <w:t>In the course of</w:t>
      </w:r>
      <w:proofErr w:type="gramEnd"/>
      <w:r>
        <w:t xml:space="preserve"> daily operations and following business rules, data custodians process system transactions that add, append and/or alter data elements.</w:t>
      </w:r>
    </w:p>
    <w:p w14:paraId="68321B92" w14:textId="77777777" w:rsidR="00FA2B42" w:rsidRDefault="00FA2B42">
      <w:pPr>
        <w:pStyle w:val="BodyText"/>
        <w:spacing w:before="115"/>
        <w:ind w:left="0"/>
      </w:pPr>
    </w:p>
    <w:p w14:paraId="6558A440" w14:textId="77777777" w:rsidR="00FA2B42" w:rsidRDefault="00350B21">
      <w:pPr>
        <w:pStyle w:val="BodyText"/>
        <w:ind w:left="120"/>
      </w:pPr>
      <w:r>
        <w:t>“Data</w:t>
      </w:r>
      <w:r>
        <w:rPr>
          <w:spacing w:val="-6"/>
        </w:rPr>
        <w:t xml:space="preserve"> </w:t>
      </w:r>
      <w:r>
        <w:t>Classification”</w:t>
      </w:r>
      <w:r>
        <w:rPr>
          <w:spacing w:val="-6"/>
        </w:rPr>
        <w:t xml:space="preserve"> </w:t>
      </w:r>
      <w:r>
        <w:t>is</w:t>
      </w:r>
      <w:r>
        <w:rPr>
          <w:spacing w:val="-5"/>
        </w:rPr>
        <w:t xml:space="preserve"> </w:t>
      </w:r>
      <w:r>
        <w:t>a</w:t>
      </w:r>
      <w:r>
        <w:rPr>
          <w:spacing w:val="-6"/>
        </w:rPr>
        <w:t xml:space="preserve"> </w:t>
      </w:r>
      <w:r>
        <w:t>process</w:t>
      </w:r>
      <w:r>
        <w:rPr>
          <w:spacing w:val="-6"/>
        </w:rPr>
        <w:t xml:space="preserve"> </w:t>
      </w:r>
      <w:r>
        <w:t>that</w:t>
      </w:r>
      <w:r>
        <w:rPr>
          <w:spacing w:val="-6"/>
        </w:rPr>
        <w:t xml:space="preserve"> </w:t>
      </w:r>
      <w:r>
        <w:t>sorts</w:t>
      </w:r>
      <w:r>
        <w:rPr>
          <w:spacing w:val="-6"/>
        </w:rPr>
        <w:t xml:space="preserve"> </w:t>
      </w:r>
      <w:r>
        <w:t>data</w:t>
      </w:r>
      <w:r>
        <w:rPr>
          <w:spacing w:val="-3"/>
        </w:rPr>
        <w:t xml:space="preserve"> </w:t>
      </w:r>
      <w:r>
        <w:t>into</w:t>
      </w:r>
      <w:r>
        <w:rPr>
          <w:spacing w:val="-5"/>
        </w:rPr>
        <w:t xml:space="preserve"> </w:t>
      </w:r>
      <w:r>
        <w:t>categories</w:t>
      </w:r>
      <w:r>
        <w:rPr>
          <w:spacing w:val="-4"/>
        </w:rPr>
        <w:t xml:space="preserve"> </w:t>
      </w:r>
      <w:r>
        <w:t>that</w:t>
      </w:r>
      <w:r>
        <w:rPr>
          <w:spacing w:val="-6"/>
        </w:rPr>
        <w:t xml:space="preserve"> </w:t>
      </w:r>
      <w:r>
        <w:t>identify</w:t>
      </w:r>
      <w:r>
        <w:rPr>
          <w:spacing w:val="-3"/>
        </w:rPr>
        <w:t xml:space="preserve"> </w:t>
      </w:r>
      <w:r>
        <w:t>the</w:t>
      </w:r>
      <w:r>
        <w:rPr>
          <w:spacing w:val="-6"/>
        </w:rPr>
        <w:t xml:space="preserve"> </w:t>
      </w:r>
      <w:r>
        <w:t>necessary</w:t>
      </w:r>
      <w:r>
        <w:rPr>
          <w:spacing w:val="-5"/>
        </w:rPr>
        <w:t xml:space="preserve"> </w:t>
      </w:r>
      <w:r>
        <w:t>level</w:t>
      </w:r>
      <w:r>
        <w:rPr>
          <w:spacing w:val="-5"/>
        </w:rPr>
        <w:t xml:space="preserve"> </w:t>
      </w:r>
      <w:r>
        <w:t>of</w:t>
      </w:r>
      <w:r>
        <w:rPr>
          <w:spacing w:val="-6"/>
        </w:rPr>
        <w:t xml:space="preserve"> </w:t>
      </w:r>
      <w:r>
        <w:rPr>
          <w:spacing w:val="-2"/>
        </w:rPr>
        <w:t>protection.</w:t>
      </w:r>
    </w:p>
    <w:p w14:paraId="14A220E4" w14:textId="77777777" w:rsidR="00FA2B42" w:rsidRDefault="00FA2B42">
      <w:pPr>
        <w:pStyle w:val="BodyText"/>
        <w:spacing w:before="120"/>
        <w:ind w:left="0"/>
      </w:pPr>
    </w:p>
    <w:p w14:paraId="2AD4850D" w14:textId="53F2C74B" w:rsidR="00FA2B42" w:rsidRDefault="00350B21">
      <w:pPr>
        <w:pStyle w:val="BodyText"/>
        <w:spacing w:line="249" w:lineRule="auto"/>
        <w:ind w:left="129" w:hanging="10"/>
      </w:pPr>
      <w:r>
        <w:t>“Public</w:t>
      </w:r>
      <w:r>
        <w:rPr>
          <w:spacing w:val="-3"/>
        </w:rPr>
        <w:t xml:space="preserve"> </w:t>
      </w:r>
      <w:r>
        <w:t>Data”</w:t>
      </w:r>
      <w:r>
        <w:rPr>
          <w:spacing w:val="-4"/>
        </w:rPr>
        <w:t xml:space="preserve"> </w:t>
      </w:r>
      <w:r>
        <w:t>are</w:t>
      </w:r>
      <w:r>
        <w:rPr>
          <w:spacing w:val="-4"/>
        </w:rPr>
        <w:t xml:space="preserve"> </w:t>
      </w:r>
      <w:r>
        <w:t>data</w:t>
      </w:r>
      <w:r>
        <w:rPr>
          <w:spacing w:val="-1"/>
        </w:rPr>
        <w:t xml:space="preserve"> </w:t>
      </w:r>
      <w:r>
        <w:t>that</w:t>
      </w:r>
      <w:r>
        <w:rPr>
          <w:spacing w:val="-1"/>
        </w:rPr>
        <w:t xml:space="preserve"> </w:t>
      </w:r>
      <w:r>
        <w:t>are</w:t>
      </w:r>
      <w:r>
        <w:rPr>
          <w:spacing w:val="-4"/>
        </w:rPr>
        <w:t xml:space="preserve"> </w:t>
      </w:r>
      <w:r>
        <w:t>not</w:t>
      </w:r>
      <w:r>
        <w:rPr>
          <w:spacing w:val="-1"/>
        </w:rPr>
        <w:t xml:space="preserve"> </w:t>
      </w:r>
      <w:r>
        <w:t>confidential</w:t>
      </w:r>
      <w:r>
        <w:rPr>
          <w:spacing w:val="-2"/>
        </w:rPr>
        <w:t xml:space="preserve"> </w:t>
      </w:r>
      <w:r>
        <w:t>and</w:t>
      </w:r>
      <w:r>
        <w:rPr>
          <w:spacing w:val="-4"/>
        </w:rPr>
        <w:t xml:space="preserve"> </w:t>
      </w:r>
      <w:r>
        <w:t>can</w:t>
      </w:r>
      <w:r>
        <w:rPr>
          <w:spacing w:val="-3"/>
        </w:rPr>
        <w:t xml:space="preserve"> </w:t>
      </w:r>
      <w:r>
        <w:t>be</w:t>
      </w:r>
      <w:r>
        <w:rPr>
          <w:spacing w:val="-4"/>
        </w:rPr>
        <w:t xml:space="preserve"> </w:t>
      </w:r>
      <w:r>
        <w:t>shared</w:t>
      </w:r>
      <w:r>
        <w:rPr>
          <w:spacing w:val="-3"/>
        </w:rPr>
        <w:t xml:space="preserve"> </w:t>
      </w:r>
      <w:r>
        <w:t>without</w:t>
      </w:r>
      <w:r>
        <w:rPr>
          <w:spacing w:val="-4"/>
        </w:rPr>
        <w:t xml:space="preserve"> </w:t>
      </w:r>
      <w:r>
        <w:t>any</w:t>
      </w:r>
      <w:r>
        <w:rPr>
          <w:spacing w:val="-3"/>
        </w:rPr>
        <w:t xml:space="preserve"> </w:t>
      </w:r>
      <w:r>
        <w:t>implications</w:t>
      </w:r>
      <w:r>
        <w:rPr>
          <w:spacing w:val="-2"/>
        </w:rPr>
        <w:t xml:space="preserve"> </w:t>
      </w:r>
      <w:r>
        <w:t>for</w:t>
      </w:r>
      <w:r>
        <w:rPr>
          <w:spacing w:val="-3"/>
        </w:rPr>
        <w:t xml:space="preserve"> </w:t>
      </w:r>
      <w:r>
        <w:t>the</w:t>
      </w:r>
      <w:r>
        <w:rPr>
          <w:spacing w:val="-4"/>
        </w:rPr>
        <w:t xml:space="preserve"> </w:t>
      </w:r>
      <w:r>
        <w:t>University. Temporary loss of availability is an acceptable risk. The integrity of data is important, but not vital. For the purposes of classification, these data will also be referred to as Category 1.</w:t>
      </w:r>
      <w:r w:rsidR="29E39C9C">
        <w:t xml:space="preserve"> This class of data is not considered to be a risk.</w:t>
      </w:r>
    </w:p>
    <w:p w14:paraId="3600FC5F" w14:textId="77777777" w:rsidR="00FA2B42" w:rsidRDefault="00FA2B42">
      <w:pPr>
        <w:pStyle w:val="BodyText"/>
        <w:spacing w:before="9"/>
        <w:ind w:left="0"/>
      </w:pPr>
    </w:p>
    <w:p w14:paraId="5EDE8846" w14:textId="419A95BA" w:rsidR="00FA2B42" w:rsidRDefault="00350B21">
      <w:pPr>
        <w:pStyle w:val="BodyText"/>
        <w:spacing w:line="249" w:lineRule="auto"/>
        <w:ind w:left="120"/>
      </w:pPr>
      <w:r>
        <w:t>“Proprietary</w:t>
      </w:r>
      <w:r>
        <w:rPr>
          <w:spacing w:val="-4"/>
        </w:rPr>
        <w:t xml:space="preserve"> </w:t>
      </w:r>
      <w:r>
        <w:t>Data”</w:t>
      </w:r>
      <w:r>
        <w:rPr>
          <w:spacing w:val="-5"/>
        </w:rPr>
        <w:t xml:space="preserve"> </w:t>
      </w:r>
      <w:r>
        <w:t>are</w:t>
      </w:r>
      <w:r>
        <w:rPr>
          <w:spacing w:val="-5"/>
        </w:rPr>
        <w:t xml:space="preserve"> </w:t>
      </w:r>
      <w:r>
        <w:t>data</w:t>
      </w:r>
      <w:r>
        <w:rPr>
          <w:spacing w:val="-4"/>
        </w:rPr>
        <w:t xml:space="preserve"> </w:t>
      </w:r>
      <w:r>
        <w:t>that</w:t>
      </w:r>
      <w:r>
        <w:rPr>
          <w:spacing w:val="-4"/>
        </w:rPr>
        <w:t xml:space="preserve"> </w:t>
      </w:r>
      <w:r>
        <w:t>are</w:t>
      </w:r>
      <w:r>
        <w:rPr>
          <w:spacing w:val="-5"/>
        </w:rPr>
        <w:t xml:space="preserve"> </w:t>
      </w:r>
      <w:r>
        <w:t>restricted</w:t>
      </w:r>
      <w:r>
        <w:rPr>
          <w:spacing w:val="-4"/>
        </w:rPr>
        <w:t xml:space="preserve"> </w:t>
      </w:r>
      <w:r>
        <w:t>to</w:t>
      </w:r>
      <w:r>
        <w:rPr>
          <w:spacing w:val="-4"/>
        </w:rPr>
        <w:t xml:space="preserve"> </w:t>
      </w:r>
      <w:r>
        <w:t>the</w:t>
      </w:r>
      <w:r>
        <w:rPr>
          <w:spacing w:val="-1"/>
        </w:rPr>
        <w:t xml:space="preserve"> </w:t>
      </w:r>
      <w:r>
        <w:t>Data</w:t>
      </w:r>
      <w:r>
        <w:rPr>
          <w:spacing w:val="-4"/>
        </w:rPr>
        <w:t xml:space="preserve"> </w:t>
      </w:r>
      <w:r>
        <w:t>Steward-approved</w:t>
      </w:r>
      <w:r>
        <w:rPr>
          <w:spacing w:val="-4"/>
        </w:rPr>
        <w:t xml:space="preserve"> </w:t>
      </w:r>
      <w:r>
        <w:t>internal</w:t>
      </w:r>
      <w:r>
        <w:rPr>
          <w:spacing w:val="-2"/>
        </w:rPr>
        <w:t xml:space="preserve"> </w:t>
      </w:r>
      <w:r>
        <w:t>access</w:t>
      </w:r>
      <w:r>
        <w:rPr>
          <w:spacing w:val="-2"/>
        </w:rPr>
        <w:t xml:space="preserve"> </w:t>
      </w:r>
      <w:r>
        <w:t>and</w:t>
      </w:r>
      <w:r>
        <w:rPr>
          <w:spacing w:val="-4"/>
        </w:rPr>
        <w:t xml:space="preserve"> </w:t>
      </w:r>
      <w:r>
        <w:t>protected</w:t>
      </w:r>
      <w:r>
        <w:rPr>
          <w:spacing w:val="-4"/>
        </w:rPr>
        <w:t xml:space="preserve"> </w:t>
      </w:r>
      <w:r>
        <w:t xml:space="preserve">from any unauthorized or external access. </w:t>
      </w:r>
      <w:proofErr w:type="gramStart"/>
      <w:r>
        <w:t>An unauthorized</w:t>
      </w:r>
      <w:proofErr w:type="gramEnd"/>
      <w:r>
        <w:t xml:space="preserve"> access, modification and/or loss of availability, could influence the University’s operational effectiveness, cause financial losses or negatively impact University’s public image. For the purposes of classification, this data will also be referred to as Category 2.</w:t>
      </w:r>
      <w:r w:rsidR="4C7A0A51">
        <w:t xml:space="preserve"> This class of data </w:t>
      </w:r>
      <w:proofErr w:type="gramStart"/>
      <w:r w:rsidR="4C7A0A51">
        <w:t>is considered to be</w:t>
      </w:r>
      <w:proofErr w:type="gramEnd"/>
      <w:r w:rsidR="4C7A0A51">
        <w:t xml:space="preserve"> a risk.</w:t>
      </w:r>
    </w:p>
    <w:p w14:paraId="1A1ED560" w14:textId="77777777" w:rsidR="00FA2B42" w:rsidRDefault="00FA2B42">
      <w:pPr>
        <w:pStyle w:val="BodyText"/>
        <w:spacing w:before="8"/>
        <w:ind w:left="0"/>
      </w:pPr>
    </w:p>
    <w:p w14:paraId="2BEC8597" w14:textId="173E2519" w:rsidR="00FA2B42" w:rsidRDefault="00350B21">
      <w:pPr>
        <w:pStyle w:val="BodyText"/>
        <w:spacing w:line="249" w:lineRule="auto"/>
        <w:ind w:left="129" w:right="135" w:hanging="10"/>
      </w:pPr>
      <w:r>
        <w:t>“Confidential</w:t>
      </w:r>
      <w:r>
        <w:rPr>
          <w:spacing w:val="-2"/>
        </w:rPr>
        <w:t xml:space="preserve"> </w:t>
      </w:r>
      <w:r>
        <w:t>Data”</w:t>
      </w:r>
      <w:r>
        <w:rPr>
          <w:spacing w:val="-5"/>
        </w:rPr>
        <w:t xml:space="preserve"> </w:t>
      </w:r>
      <w:r>
        <w:t>are</w:t>
      </w:r>
      <w:r>
        <w:rPr>
          <w:spacing w:val="-5"/>
        </w:rPr>
        <w:t xml:space="preserve"> </w:t>
      </w:r>
      <w:r>
        <w:t>data</w:t>
      </w:r>
      <w:r>
        <w:rPr>
          <w:spacing w:val="-1"/>
        </w:rPr>
        <w:t xml:space="preserve"> </w:t>
      </w:r>
      <w:r>
        <w:t>that</w:t>
      </w:r>
      <w:r>
        <w:rPr>
          <w:spacing w:val="-4"/>
        </w:rPr>
        <w:t xml:space="preserve"> </w:t>
      </w:r>
      <w:r>
        <w:t>are</w:t>
      </w:r>
      <w:r>
        <w:rPr>
          <w:spacing w:val="-4"/>
        </w:rPr>
        <w:t xml:space="preserve"> </w:t>
      </w:r>
      <w:r>
        <w:t>protected</w:t>
      </w:r>
      <w:r>
        <w:rPr>
          <w:spacing w:val="-4"/>
        </w:rPr>
        <w:t xml:space="preserve"> </w:t>
      </w:r>
      <w:r>
        <w:t>by</w:t>
      </w:r>
      <w:r>
        <w:rPr>
          <w:spacing w:val="-2"/>
        </w:rPr>
        <w:t xml:space="preserve"> </w:t>
      </w:r>
      <w:r>
        <w:t>confidentiality</w:t>
      </w:r>
      <w:r>
        <w:rPr>
          <w:spacing w:val="-4"/>
        </w:rPr>
        <w:t xml:space="preserve"> </w:t>
      </w:r>
      <w:r>
        <w:t>agreements,</w:t>
      </w:r>
      <w:r>
        <w:rPr>
          <w:spacing w:val="-4"/>
        </w:rPr>
        <w:t xml:space="preserve"> </w:t>
      </w:r>
      <w:r>
        <w:t>and/or</w:t>
      </w:r>
      <w:r>
        <w:rPr>
          <w:spacing w:val="-4"/>
        </w:rPr>
        <w:t xml:space="preserve"> </w:t>
      </w:r>
      <w:r>
        <w:t>State</w:t>
      </w:r>
      <w:r>
        <w:rPr>
          <w:spacing w:val="-4"/>
        </w:rPr>
        <w:t xml:space="preserve"> </w:t>
      </w:r>
      <w:r>
        <w:t>or</w:t>
      </w:r>
      <w:r>
        <w:rPr>
          <w:spacing w:val="-4"/>
        </w:rPr>
        <w:t xml:space="preserve"> </w:t>
      </w:r>
      <w:r>
        <w:t>Federal</w:t>
      </w:r>
      <w:r>
        <w:rPr>
          <w:spacing w:val="-2"/>
        </w:rPr>
        <w:t xml:space="preserve"> </w:t>
      </w:r>
      <w:r>
        <w:t>laws.</w:t>
      </w:r>
      <w:r>
        <w:rPr>
          <w:spacing w:val="-4"/>
        </w:rPr>
        <w:t xml:space="preserve"> </w:t>
      </w:r>
      <w:proofErr w:type="gramStart"/>
      <w:r>
        <w:t>An unauthorized</w:t>
      </w:r>
      <w:proofErr w:type="gramEnd"/>
      <w:r>
        <w:rPr>
          <w:spacing w:val="-1"/>
        </w:rPr>
        <w:t xml:space="preserve"> </w:t>
      </w:r>
      <w:r>
        <w:t>access,</w:t>
      </w:r>
      <w:r>
        <w:rPr>
          <w:spacing w:val="-1"/>
        </w:rPr>
        <w:t xml:space="preserve"> </w:t>
      </w:r>
      <w:r>
        <w:t>modification</w:t>
      </w:r>
      <w:r>
        <w:rPr>
          <w:spacing w:val="-1"/>
        </w:rPr>
        <w:t xml:space="preserve"> </w:t>
      </w:r>
      <w:r>
        <w:t>and/or loss of</w:t>
      </w:r>
      <w:r>
        <w:rPr>
          <w:spacing w:val="-1"/>
        </w:rPr>
        <w:t xml:space="preserve"> </w:t>
      </w:r>
      <w:r>
        <w:t>availability,</w:t>
      </w:r>
      <w:r>
        <w:rPr>
          <w:spacing w:val="-1"/>
        </w:rPr>
        <w:t xml:space="preserve"> </w:t>
      </w:r>
      <w:r>
        <w:t>could</w:t>
      </w:r>
      <w:r>
        <w:rPr>
          <w:spacing w:val="-2"/>
        </w:rPr>
        <w:t xml:space="preserve"> </w:t>
      </w:r>
      <w:r>
        <w:t>compromise</w:t>
      </w:r>
      <w:r>
        <w:rPr>
          <w:spacing w:val="-1"/>
        </w:rPr>
        <w:t xml:space="preserve"> </w:t>
      </w:r>
      <w:r>
        <w:t>the</w:t>
      </w:r>
      <w:r>
        <w:rPr>
          <w:spacing w:val="-1"/>
        </w:rPr>
        <w:t xml:space="preserve"> </w:t>
      </w:r>
      <w:r>
        <w:t>identity or</w:t>
      </w:r>
      <w:r>
        <w:rPr>
          <w:spacing w:val="-1"/>
        </w:rPr>
        <w:t xml:space="preserve"> </w:t>
      </w:r>
      <w:r>
        <w:t>financial record of a member of the University Community, impact University’s operational effectiveness, cause a severe financial loss and/or negative impact on University’s public image. The highest possible levels of integrity, confidentiality and availability are vital. For the purposes of classification, this data will also be referred to as Category 3.</w:t>
      </w:r>
      <w:r w:rsidR="5B227C28">
        <w:t xml:space="preserve"> This class of data </w:t>
      </w:r>
      <w:proofErr w:type="gramStart"/>
      <w:r w:rsidR="5B227C28">
        <w:t>is considered to be</w:t>
      </w:r>
      <w:proofErr w:type="gramEnd"/>
      <w:r w:rsidR="5B227C28">
        <w:t xml:space="preserve"> a risk.</w:t>
      </w:r>
    </w:p>
    <w:p w14:paraId="2BCDB0CC" w14:textId="77777777" w:rsidR="00FA2B42" w:rsidRDefault="00FA2B42">
      <w:pPr>
        <w:pStyle w:val="BodyText"/>
        <w:spacing w:before="9"/>
        <w:ind w:left="0"/>
      </w:pPr>
    </w:p>
    <w:p w14:paraId="0D044BC4" w14:textId="6BE44D36" w:rsidR="00FA2B42" w:rsidRDefault="00350B21">
      <w:pPr>
        <w:pStyle w:val="BodyText"/>
        <w:spacing w:line="249" w:lineRule="auto"/>
        <w:ind w:left="129" w:hanging="10"/>
      </w:pPr>
      <w:r>
        <w:t>“Restricted</w:t>
      </w:r>
      <w:r>
        <w:rPr>
          <w:spacing w:val="-3"/>
        </w:rPr>
        <w:t xml:space="preserve"> </w:t>
      </w:r>
      <w:r>
        <w:t>Data”</w:t>
      </w:r>
      <w:r>
        <w:rPr>
          <w:spacing w:val="-3"/>
        </w:rPr>
        <w:t xml:space="preserve"> </w:t>
      </w:r>
      <w:r>
        <w:t>are</w:t>
      </w:r>
      <w:r>
        <w:rPr>
          <w:spacing w:val="-3"/>
        </w:rPr>
        <w:t xml:space="preserve"> </w:t>
      </w:r>
      <w:r>
        <w:t>data</w:t>
      </w:r>
      <w:r>
        <w:rPr>
          <w:spacing w:val="-3"/>
        </w:rPr>
        <w:t xml:space="preserve"> </w:t>
      </w:r>
      <w:r>
        <w:t>designated</w:t>
      </w:r>
      <w:r>
        <w:rPr>
          <w:spacing w:val="-3"/>
        </w:rPr>
        <w:t xml:space="preserve"> </w:t>
      </w:r>
      <w:r>
        <w:t>as</w:t>
      </w:r>
      <w:r>
        <w:rPr>
          <w:spacing w:val="-2"/>
        </w:rPr>
        <w:t xml:space="preserve"> </w:t>
      </w:r>
      <w:r>
        <w:t>sensitive</w:t>
      </w:r>
      <w:r>
        <w:rPr>
          <w:spacing w:val="-3"/>
        </w:rPr>
        <w:t xml:space="preserve"> </w:t>
      </w:r>
      <w:r>
        <w:t>by</w:t>
      </w:r>
      <w:r>
        <w:rPr>
          <w:spacing w:val="-3"/>
        </w:rPr>
        <w:t xml:space="preserve"> </w:t>
      </w:r>
      <w:r>
        <w:t>law,</w:t>
      </w:r>
      <w:r>
        <w:rPr>
          <w:spacing w:val="-6"/>
        </w:rPr>
        <w:t xml:space="preserve"> </w:t>
      </w:r>
      <w:r>
        <w:t>and</w:t>
      </w:r>
      <w:r>
        <w:rPr>
          <w:spacing w:val="-1"/>
        </w:rPr>
        <w:t xml:space="preserve"> </w:t>
      </w:r>
      <w:r>
        <w:t>require</w:t>
      </w:r>
      <w:r>
        <w:rPr>
          <w:spacing w:val="-4"/>
        </w:rPr>
        <w:t xml:space="preserve"> </w:t>
      </w:r>
      <w:r>
        <w:t>specific</w:t>
      </w:r>
      <w:r>
        <w:rPr>
          <w:spacing w:val="-4"/>
        </w:rPr>
        <w:t xml:space="preserve"> </w:t>
      </w:r>
      <w:r>
        <w:t>management</w:t>
      </w:r>
      <w:r>
        <w:rPr>
          <w:spacing w:val="-3"/>
        </w:rPr>
        <w:t xml:space="preserve"> </w:t>
      </w:r>
      <w:r>
        <w:t>of</w:t>
      </w:r>
      <w:r>
        <w:rPr>
          <w:spacing w:val="-3"/>
        </w:rPr>
        <w:t xml:space="preserve"> </w:t>
      </w:r>
      <w:r>
        <w:t>risks,</w:t>
      </w:r>
      <w:r>
        <w:rPr>
          <w:spacing w:val="-3"/>
        </w:rPr>
        <w:t xml:space="preserve"> </w:t>
      </w:r>
      <w:r>
        <w:t>threats</w:t>
      </w:r>
      <w:r>
        <w:rPr>
          <w:spacing w:val="-2"/>
        </w:rPr>
        <w:t xml:space="preserve"> </w:t>
      </w:r>
      <w:r>
        <w:t>or vulnerabilities. Any compromise in confidentiality, integrity or availability of information could result in severe financial</w:t>
      </w:r>
      <w:r>
        <w:rPr>
          <w:spacing w:val="-1"/>
        </w:rPr>
        <w:t xml:space="preserve"> </w:t>
      </w:r>
      <w:r>
        <w:t>loss,</w:t>
      </w:r>
      <w:r>
        <w:rPr>
          <w:spacing w:val="-3"/>
        </w:rPr>
        <w:t xml:space="preserve"> </w:t>
      </w:r>
      <w:r>
        <w:t>negative</w:t>
      </w:r>
      <w:r>
        <w:rPr>
          <w:spacing w:val="-4"/>
        </w:rPr>
        <w:t xml:space="preserve"> </w:t>
      </w:r>
      <w:r>
        <w:t>impact</w:t>
      </w:r>
      <w:r>
        <w:rPr>
          <w:spacing w:val="-3"/>
        </w:rPr>
        <w:t xml:space="preserve"> </w:t>
      </w:r>
      <w:r>
        <w:t>on</w:t>
      </w:r>
      <w:r>
        <w:rPr>
          <w:spacing w:val="-3"/>
        </w:rPr>
        <w:t xml:space="preserve"> </w:t>
      </w:r>
      <w:r>
        <w:t>University’s</w:t>
      </w:r>
      <w:r>
        <w:rPr>
          <w:spacing w:val="-3"/>
        </w:rPr>
        <w:t xml:space="preserve"> </w:t>
      </w:r>
      <w:r>
        <w:t>public</w:t>
      </w:r>
      <w:r>
        <w:rPr>
          <w:spacing w:val="-3"/>
        </w:rPr>
        <w:t xml:space="preserve"> </w:t>
      </w:r>
      <w:r>
        <w:t>image,</w:t>
      </w:r>
      <w:r>
        <w:rPr>
          <w:spacing w:val="-3"/>
        </w:rPr>
        <w:t xml:space="preserve"> </w:t>
      </w:r>
      <w:r>
        <w:t>and/or</w:t>
      </w:r>
      <w:r>
        <w:rPr>
          <w:spacing w:val="-3"/>
        </w:rPr>
        <w:t xml:space="preserve"> </w:t>
      </w:r>
      <w:r>
        <w:t>result</w:t>
      </w:r>
      <w:r>
        <w:rPr>
          <w:spacing w:val="-3"/>
        </w:rPr>
        <w:t xml:space="preserve"> </w:t>
      </w:r>
      <w:r>
        <w:t>in</w:t>
      </w:r>
      <w:r>
        <w:rPr>
          <w:spacing w:val="-3"/>
        </w:rPr>
        <w:t xml:space="preserve"> </w:t>
      </w:r>
      <w:r>
        <w:t>civil</w:t>
      </w:r>
      <w:r>
        <w:rPr>
          <w:spacing w:val="-3"/>
        </w:rPr>
        <w:t xml:space="preserve"> </w:t>
      </w:r>
      <w:r>
        <w:t>and</w:t>
      </w:r>
      <w:r>
        <w:rPr>
          <w:spacing w:val="-4"/>
        </w:rPr>
        <w:t xml:space="preserve"> </w:t>
      </w:r>
      <w:r>
        <w:t>criminal</w:t>
      </w:r>
      <w:r>
        <w:rPr>
          <w:spacing w:val="-1"/>
        </w:rPr>
        <w:t xml:space="preserve"> </w:t>
      </w:r>
      <w:r>
        <w:t>penalties.</w:t>
      </w:r>
      <w:r>
        <w:rPr>
          <w:spacing w:val="-3"/>
        </w:rPr>
        <w:t xml:space="preserve"> </w:t>
      </w:r>
      <w:r>
        <w:t>For</w:t>
      </w:r>
      <w:r>
        <w:rPr>
          <w:spacing w:val="-4"/>
        </w:rPr>
        <w:t xml:space="preserve"> </w:t>
      </w:r>
      <w:r>
        <w:t>the purposes of classification, this data will also be referred to as Category 4.</w:t>
      </w:r>
      <w:r w:rsidR="574B944F">
        <w:t xml:space="preserve"> This class of data </w:t>
      </w:r>
      <w:proofErr w:type="gramStart"/>
      <w:r w:rsidR="574B944F">
        <w:t>is considered to be</w:t>
      </w:r>
      <w:proofErr w:type="gramEnd"/>
      <w:r w:rsidR="574B944F">
        <w:t xml:space="preserve"> a risk.</w:t>
      </w:r>
    </w:p>
    <w:p w14:paraId="78DB66E1" w14:textId="77777777" w:rsidR="00FA2B42" w:rsidRDefault="00FA2B42">
      <w:pPr>
        <w:pStyle w:val="BodyText"/>
        <w:ind w:left="0"/>
      </w:pPr>
    </w:p>
    <w:p w14:paraId="1406CD49" w14:textId="77777777" w:rsidR="00FA2B42" w:rsidRDefault="00FA2B42">
      <w:pPr>
        <w:pStyle w:val="BodyText"/>
        <w:spacing w:before="15"/>
        <w:ind w:left="0"/>
      </w:pPr>
    </w:p>
    <w:p w14:paraId="63FE339F" w14:textId="77777777" w:rsidR="00FA2B42" w:rsidRDefault="00350B21">
      <w:pPr>
        <w:pStyle w:val="Heading1"/>
        <w:numPr>
          <w:ilvl w:val="0"/>
          <w:numId w:val="1"/>
        </w:numPr>
        <w:tabs>
          <w:tab w:val="left" w:pos="365"/>
        </w:tabs>
        <w:ind w:left="365" w:hanging="262"/>
      </w:pPr>
      <w:r>
        <w:rPr>
          <w:spacing w:val="-2"/>
        </w:rPr>
        <w:t>Scope</w:t>
      </w:r>
    </w:p>
    <w:p w14:paraId="2A0F4D41" w14:textId="77777777" w:rsidR="00FA2B42" w:rsidRDefault="00FA2B42">
      <w:pPr>
        <w:pStyle w:val="BodyText"/>
        <w:spacing w:before="65"/>
        <w:ind w:left="0"/>
        <w:rPr>
          <w:b/>
        </w:rPr>
      </w:pPr>
    </w:p>
    <w:p w14:paraId="28137F12" w14:textId="77777777" w:rsidR="00FA2B42" w:rsidRDefault="00350B21">
      <w:pPr>
        <w:pStyle w:val="BodyText"/>
        <w:spacing w:line="247" w:lineRule="auto"/>
        <w:ind w:left="112" w:hanging="10"/>
      </w:pPr>
      <w:r>
        <w:t>This</w:t>
      </w:r>
      <w:r>
        <w:rPr>
          <w:spacing w:val="-2"/>
        </w:rPr>
        <w:t xml:space="preserve"> </w:t>
      </w:r>
      <w:r>
        <w:t>policy</w:t>
      </w:r>
      <w:r>
        <w:rPr>
          <w:spacing w:val="-2"/>
        </w:rPr>
        <w:t xml:space="preserve"> </w:t>
      </w:r>
      <w:r>
        <w:t>applies</w:t>
      </w:r>
      <w:r>
        <w:rPr>
          <w:spacing w:val="-2"/>
        </w:rPr>
        <w:t xml:space="preserve"> </w:t>
      </w:r>
      <w:r>
        <w:t>to</w:t>
      </w:r>
      <w:r>
        <w:rPr>
          <w:spacing w:val="-4"/>
        </w:rPr>
        <w:t xml:space="preserve"> </w:t>
      </w:r>
      <w:r>
        <w:t>all</w:t>
      </w:r>
      <w:r>
        <w:rPr>
          <w:spacing w:val="-4"/>
        </w:rPr>
        <w:t xml:space="preserve"> </w:t>
      </w:r>
      <w:r>
        <w:t>Institutional</w:t>
      </w:r>
      <w:r>
        <w:rPr>
          <w:spacing w:val="-2"/>
        </w:rPr>
        <w:t xml:space="preserve"> </w:t>
      </w:r>
      <w:r>
        <w:t>Data</w:t>
      </w:r>
      <w:r>
        <w:rPr>
          <w:spacing w:val="-4"/>
        </w:rPr>
        <w:t xml:space="preserve"> </w:t>
      </w:r>
      <w:r>
        <w:t>and</w:t>
      </w:r>
      <w:r>
        <w:rPr>
          <w:spacing w:val="-3"/>
        </w:rPr>
        <w:t xml:space="preserve"> </w:t>
      </w:r>
      <w:r>
        <w:t>those</w:t>
      </w:r>
      <w:r>
        <w:rPr>
          <w:spacing w:val="-4"/>
        </w:rPr>
        <w:t xml:space="preserve"> </w:t>
      </w:r>
      <w:r>
        <w:t>who</w:t>
      </w:r>
      <w:r>
        <w:rPr>
          <w:spacing w:val="-4"/>
        </w:rPr>
        <w:t xml:space="preserve"> </w:t>
      </w:r>
      <w:r>
        <w:t>access,</w:t>
      </w:r>
      <w:r>
        <w:rPr>
          <w:spacing w:val="-4"/>
        </w:rPr>
        <w:t xml:space="preserve"> </w:t>
      </w:r>
      <w:r>
        <w:t>process</w:t>
      </w:r>
      <w:r>
        <w:rPr>
          <w:spacing w:val="-2"/>
        </w:rPr>
        <w:t xml:space="preserve"> </w:t>
      </w:r>
      <w:r>
        <w:t>and</w:t>
      </w:r>
      <w:r>
        <w:rPr>
          <w:spacing w:val="-5"/>
        </w:rPr>
        <w:t xml:space="preserve"> </w:t>
      </w:r>
      <w:r>
        <w:t>store</w:t>
      </w:r>
      <w:r>
        <w:rPr>
          <w:spacing w:val="-4"/>
        </w:rPr>
        <w:t xml:space="preserve"> </w:t>
      </w:r>
      <w:r>
        <w:t>it,</w:t>
      </w:r>
      <w:r>
        <w:rPr>
          <w:spacing w:val="-5"/>
        </w:rPr>
        <w:t xml:space="preserve"> </w:t>
      </w:r>
      <w:r>
        <w:t>including</w:t>
      </w:r>
      <w:r>
        <w:rPr>
          <w:spacing w:val="-4"/>
        </w:rPr>
        <w:t xml:space="preserve"> </w:t>
      </w:r>
      <w:r>
        <w:t>all</w:t>
      </w:r>
      <w:r>
        <w:rPr>
          <w:spacing w:val="-2"/>
        </w:rPr>
        <w:t xml:space="preserve"> </w:t>
      </w:r>
      <w:r>
        <w:t>members</w:t>
      </w:r>
      <w:r>
        <w:rPr>
          <w:spacing w:val="-2"/>
        </w:rPr>
        <w:t xml:space="preserve"> </w:t>
      </w:r>
      <w:r>
        <w:t>of the University Community, as well as organizations or individuals handling data on behalf of the University.</w:t>
      </w:r>
    </w:p>
    <w:p w14:paraId="0EFEA1D2" w14:textId="77777777" w:rsidR="00FA2B42" w:rsidRDefault="00FA2B42">
      <w:pPr>
        <w:pStyle w:val="BodyText"/>
        <w:spacing w:before="114"/>
        <w:ind w:left="0"/>
      </w:pPr>
    </w:p>
    <w:p w14:paraId="5992A551" w14:textId="77777777" w:rsidR="00FA2B42" w:rsidRDefault="00350B21">
      <w:pPr>
        <w:pStyle w:val="Heading1"/>
        <w:numPr>
          <w:ilvl w:val="0"/>
          <w:numId w:val="1"/>
        </w:numPr>
        <w:tabs>
          <w:tab w:val="left" w:pos="386"/>
        </w:tabs>
        <w:ind w:left="386" w:hanging="286"/>
      </w:pPr>
      <w:r>
        <w:rPr>
          <w:spacing w:val="-2"/>
        </w:rPr>
        <w:t>Policy</w:t>
      </w:r>
    </w:p>
    <w:p w14:paraId="69DCFED2" w14:textId="77777777" w:rsidR="00FA2B42" w:rsidRDefault="00FA2B42">
      <w:pPr>
        <w:pStyle w:val="BodyText"/>
        <w:spacing w:before="64"/>
        <w:ind w:left="0"/>
        <w:rPr>
          <w:b/>
        </w:rPr>
      </w:pPr>
    </w:p>
    <w:p w14:paraId="5E28BBCB" w14:textId="55550FF6" w:rsidR="00FA2B42" w:rsidRDefault="00350B21">
      <w:pPr>
        <w:pStyle w:val="BodyText"/>
        <w:spacing w:line="247" w:lineRule="auto"/>
        <w:ind w:left="129" w:hanging="10"/>
      </w:pPr>
      <w:r>
        <w:t>All Institutional Data must be classified with one of the following four classifications: Public, Proprietary, Confidential,</w:t>
      </w:r>
      <w:r>
        <w:rPr>
          <w:spacing w:val="-4"/>
        </w:rPr>
        <w:t xml:space="preserve"> </w:t>
      </w:r>
      <w:r>
        <w:t>or</w:t>
      </w:r>
      <w:r>
        <w:rPr>
          <w:spacing w:val="-4"/>
        </w:rPr>
        <w:t xml:space="preserve"> </w:t>
      </w:r>
      <w:r>
        <w:t>Restricted.</w:t>
      </w:r>
      <w:r>
        <w:rPr>
          <w:spacing w:val="-4"/>
        </w:rPr>
        <w:t xml:space="preserve"> </w:t>
      </w:r>
      <w:r>
        <w:t>A</w:t>
      </w:r>
      <w:r>
        <w:rPr>
          <w:spacing w:val="-5"/>
        </w:rPr>
        <w:t xml:space="preserve"> </w:t>
      </w:r>
      <w:r>
        <w:t>listing</w:t>
      </w:r>
      <w:r>
        <w:rPr>
          <w:spacing w:val="-4"/>
        </w:rPr>
        <w:t xml:space="preserve"> </w:t>
      </w:r>
      <w:r>
        <w:t>of</w:t>
      </w:r>
      <w:r>
        <w:rPr>
          <w:spacing w:val="-4"/>
        </w:rPr>
        <w:t xml:space="preserve"> </w:t>
      </w:r>
      <w:r>
        <w:t>Institutional</w:t>
      </w:r>
      <w:r>
        <w:rPr>
          <w:spacing w:val="-2"/>
        </w:rPr>
        <w:t xml:space="preserve"> </w:t>
      </w:r>
      <w:r>
        <w:t>Data</w:t>
      </w:r>
      <w:r>
        <w:rPr>
          <w:spacing w:val="-4"/>
        </w:rPr>
        <w:t xml:space="preserve"> </w:t>
      </w:r>
      <w:r>
        <w:t>and</w:t>
      </w:r>
      <w:r>
        <w:rPr>
          <w:spacing w:val="-4"/>
        </w:rPr>
        <w:t xml:space="preserve"> </w:t>
      </w:r>
      <w:r>
        <w:t>corresponding</w:t>
      </w:r>
      <w:r>
        <w:rPr>
          <w:spacing w:val="-4"/>
        </w:rPr>
        <w:t xml:space="preserve"> </w:t>
      </w:r>
      <w:r>
        <w:t>classifications</w:t>
      </w:r>
      <w:r>
        <w:rPr>
          <w:spacing w:val="-2"/>
        </w:rPr>
        <w:t xml:space="preserve"> </w:t>
      </w:r>
      <w:r>
        <w:t>will</w:t>
      </w:r>
      <w:r>
        <w:rPr>
          <w:spacing w:val="-4"/>
        </w:rPr>
        <w:t xml:space="preserve"> </w:t>
      </w:r>
      <w:r>
        <w:t>be</w:t>
      </w:r>
      <w:r>
        <w:rPr>
          <w:spacing w:val="-4"/>
        </w:rPr>
        <w:t xml:space="preserve"> </w:t>
      </w:r>
      <w:r>
        <w:t>maintained</w:t>
      </w:r>
      <w:r>
        <w:rPr>
          <w:spacing w:val="-4"/>
        </w:rPr>
        <w:t xml:space="preserve"> </w:t>
      </w:r>
      <w:r>
        <w:t>by the Office of Technology Services. Data Use Standards will be published to the University Community and maintained by the Office of Technology Services.</w:t>
      </w:r>
      <w:r w:rsidR="34FE2C87">
        <w:t xml:space="preserve"> </w:t>
      </w:r>
      <w:r w:rsidR="680E9FAC">
        <w:t>C</w:t>
      </w:r>
      <w:r w:rsidR="34FE2C87">
        <w:t>onfidential data and restricted data can only be accessed by university-managed devices.</w:t>
      </w:r>
    </w:p>
    <w:p w14:paraId="5BB93E1A" w14:textId="77777777" w:rsidR="00FA2B42" w:rsidRDefault="00FA2B42">
      <w:pPr>
        <w:pStyle w:val="BodyText"/>
        <w:spacing w:before="115"/>
        <w:ind w:left="0"/>
      </w:pPr>
    </w:p>
    <w:p w14:paraId="6C903FBD" w14:textId="77777777" w:rsidR="00FA2B42" w:rsidRDefault="00350B21">
      <w:pPr>
        <w:pStyle w:val="Heading1"/>
        <w:numPr>
          <w:ilvl w:val="0"/>
          <w:numId w:val="1"/>
        </w:numPr>
        <w:tabs>
          <w:tab w:val="left" w:pos="335"/>
        </w:tabs>
        <w:ind w:left="335" w:hanging="232"/>
      </w:pPr>
      <w:r>
        <w:rPr>
          <w:spacing w:val="-2"/>
        </w:rPr>
        <w:t>Responsibilities</w:t>
      </w:r>
    </w:p>
    <w:p w14:paraId="74EA1CC2" w14:textId="77777777" w:rsidR="00FA2B42" w:rsidRDefault="00FA2B42">
      <w:pPr>
        <w:pStyle w:val="BodyText"/>
        <w:spacing w:before="65"/>
        <w:ind w:left="0"/>
        <w:rPr>
          <w:b/>
        </w:rPr>
      </w:pPr>
    </w:p>
    <w:p w14:paraId="545E3C48" w14:textId="77777777" w:rsidR="00FA2B42" w:rsidRDefault="00350B21">
      <w:pPr>
        <w:pStyle w:val="BodyText"/>
        <w:spacing w:line="247" w:lineRule="auto"/>
        <w:ind w:left="129" w:hanging="10"/>
      </w:pPr>
      <w:r>
        <w:t>It is the responsibility of the appropriate Data Steward to evaluate and classify data for which they are responsible according to the classification system established in this policy. All members of the University Community</w:t>
      </w:r>
      <w:r>
        <w:rPr>
          <w:spacing w:val="-2"/>
        </w:rPr>
        <w:t xml:space="preserve"> </w:t>
      </w:r>
      <w:r>
        <w:t>with</w:t>
      </w:r>
      <w:r>
        <w:rPr>
          <w:spacing w:val="-4"/>
        </w:rPr>
        <w:t xml:space="preserve"> </w:t>
      </w:r>
      <w:r>
        <w:t>access</w:t>
      </w:r>
      <w:r>
        <w:rPr>
          <w:spacing w:val="-4"/>
        </w:rPr>
        <w:t xml:space="preserve"> </w:t>
      </w:r>
      <w:r>
        <w:t>to</w:t>
      </w:r>
      <w:r>
        <w:rPr>
          <w:spacing w:val="-4"/>
        </w:rPr>
        <w:t xml:space="preserve"> </w:t>
      </w:r>
      <w:r>
        <w:t>university</w:t>
      </w:r>
      <w:r>
        <w:rPr>
          <w:spacing w:val="-2"/>
        </w:rPr>
        <w:t xml:space="preserve"> </w:t>
      </w:r>
      <w:r>
        <w:t>data</w:t>
      </w:r>
      <w:r>
        <w:rPr>
          <w:spacing w:val="-4"/>
        </w:rPr>
        <w:t xml:space="preserve"> </w:t>
      </w:r>
      <w:r>
        <w:t>are</w:t>
      </w:r>
      <w:r>
        <w:rPr>
          <w:spacing w:val="-5"/>
        </w:rPr>
        <w:t xml:space="preserve"> </w:t>
      </w:r>
      <w:r>
        <w:t>responsible</w:t>
      </w:r>
      <w:r>
        <w:rPr>
          <w:spacing w:val="-4"/>
        </w:rPr>
        <w:t xml:space="preserve"> </w:t>
      </w:r>
      <w:r>
        <w:t>for</w:t>
      </w:r>
      <w:r>
        <w:rPr>
          <w:spacing w:val="-4"/>
        </w:rPr>
        <w:t xml:space="preserve"> </w:t>
      </w:r>
      <w:r>
        <w:t>complying</w:t>
      </w:r>
      <w:r>
        <w:rPr>
          <w:spacing w:val="-4"/>
        </w:rPr>
        <w:t xml:space="preserve"> </w:t>
      </w:r>
      <w:r>
        <w:t>with</w:t>
      </w:r>
      <w:r>
        <w:rPr>
          <w:spacing w:val="-5"/>
        </w:rPr>
        <w:t xml:space="preserve"> </w:t>
      </w:r>
      <w:r>
        <w:t>the</w:t>
      </w:r>
      <w:r>
        <w:rPr>
          <w:spacing w:val="-3"/>
        </w:rPr>
        <w:t xml:space="preserve"> </w:t>
      </w:r>
      <w:r>
        <w:t>requirements</w:t>
      </w:r>
      <w:r>
        <w:rPr>
          <w:spacing w:val="-2"/>
        </w:rPr>
        <w:t xml:space="preserve"> </w:t>
      </w:r>
      <w:r>
        <w:t>outlined</w:t>
      </w:r>
      <w:r>
        <w:rPr>
          <w:spacing w:val="-4"/>
        </w:rPr>
        <w:t xml:space="preserve"> </w:t>
      </w:r>
      <w:r>
        <w:t>in</w:t>
      </w:r>
      <w:r>
        <w:rPr>
          <w:spacing w:val="-4"/>
        </w:rPr>
        <w:t xml:space="preserve"> </w:t>
      </w:r>
      <w:r>
        <w:t xml:space="preserve">the Data Use Standards. In cases where </w:t>
      </w:r>
      <w:proofErr w:type="gramStart"/>
      <w:r>
        <w:t>persons</w:t>
      </w:r>
      <w:proofErr w:type="gramEnd"/>
      <w:r>
        <w:t xml:space="preserve"> outside of the University Community are</w:t>
      </w:r>
      <w:r>
        <w:rPr>
          <w:spacing w:val="-1"/>
        </w:rPr>
        <w:t xml:space="preserve"> </w:t>
      </w:r>
      <w:r>
        <w:t>given access to data covered by this policy, they must be made aware of this policy and may be required to</w:t>
      </w:r>
      <w:r>
        <w:rPr>
          <w:spacing w:val="-1"/>
        </w:rPr>
        <w:t xml:space="preserve"> </w:t>
      </w:r>
      <w:r>
        <w:t>sign a non-disclosure agreement or other document to safeguard the data.</w:t>
      </w:r>
    </w:p>
    <w:p w14:paraId="3E3B6F19" w14:textId="77777777" w:rsidR="00FA2B42" w:rsidRDefault="00FA2B42">
      <w:pPr>
        <w:pStyle w:val="BodyText"/>
        <w:spacing w:before="118"/>
        <w:ind w:left="0"/>
      </w:pPr>
    </w:p>
    <w:p w14:paraId="0921DCDD" w14:textId="77777777" w:rsidR="00FA2B42" w:rsidRDefault="00350B21">
      <w:pPr>
        <w:pStyle w:val="BodyText"/>
        <w:spacing w:before="1" w:line="247" w:lineRule="auto"/>
        <w:ind w:left="120" w:right="822"/>
        <w:jc w:val="both"/>
      </w:pPr>
      <w:r>
        <w:t>Data is typically stored in aggregate form in databases, tables, or files. In most data collections, highly sensitive data elements are not segregated from less sensitive data elements. For example, a student information</w:t>
      </w:r>
      <w:r>
        <w:rPr>
          <w:spacing w:val="-6"/>
        </w:rPr>
        <w:t xml:space="preserve"> </w:t>
      </w:r>
      <w:r>
        <w:t>system</w:t>
      </w:r>
      <w:r>
        <w:rPr>
          <w:spacing w:val="-4"/>
        </w:rPr>
        <w:t xml:space="preserve"> </w:t>
      </w:r>
      <w:r>
        <w:t>will</w:t>
      </w:r>
      <w:r>
        <w:rPr>
          <w:spacing w:val="-3"/>
        </w:rPr>
        <w:t xml:space="preserve"> </w:t>
      </w:r>
      <w:r>
        <w:t>contain</w:t>
      </w:r>
      <w:r>
        <w:rPr>
          <w:spacing w:val="-6"/>
        </w:rPr>
        <w:t xml:space="preserve"> </w:t>
      </w:r>
      <w:r>
        <w:t>a</w:t>
      </w:r>
      <w:r>
        <w:rPr>
          <w:spacing w:val="-5"/>
        </w:rPr>
        <w:t xml:space="preserve"> </w:t>
      </w:r>
      <w:r>
        <w:t>student's</w:t>
      </w:r>
      <w:r>
        <w:rPr>
          <w:spacing w:val="-6"/>
        </w:rPr>
        <w:t xml:space="preserve"> </w:t>
      </w:r>
      <w:r>
        <w:t>directory</w:t>
      </w:r>
      <w:r>
        <w:rPr>
          <w:spacing w:val="-6"/>
        </w:rPr>
        <w:t xml:space="preserve"> </w:t>
      </w:r>
      <w:r>
        <w:t>information</w:t>
      </w:r>
      <w:r>
        <w:rPr>
          <w:spacing w:val="-6"/>
        </w:rPr>
        <w:t xml:space="preserve"> </w:t>
      </w:r>
      <w:r>
        <w:t>as</w:t>
      </w:r>
      <w:r>
        <w:rPr>
          <w:spacing w:val="-4"/>
        </w:rPr>
        <w:t xml:space="preserve"> </w:t>
      </w:r>
      <w:r>
        <w:t>well</w:t>
      </w:r>
      <w:r>
        <w:rPr>
          <w:spacing w:val="-5"/>
        </w:rPr>
        <w:t xml:space="preserve"> </w:t>
      </w:r>
      <w:r>
        <w:t>as</w:t>
      </w:r>
      <w:r>
        <w:rPr>
          <w:spacing w:val="-5"/>
        </w:rPr>
        <w:t xml:space="preserve"> </w:t>
      </w:r>
      <w:r>
        <w:t>their</w:t>
      </w:r>
      <w:r>
        <w:rPr>
          <w:spacing w:val="-7"/>
        </w:rPr>
        <w:t xml:space="preserve"> </w:t>
      </w:r>
      <w:r>
        <w:t>social</w:t>
      </w:r>
      <w:r>
        <w:rPr>
          <w:spacing w:val="-7"/>
        </w:rPr>
        <w:t xml:space="preserve"> </w:t>
      </w:r>
      <w:r>
        <w:t>security</w:t>
      </w:r>
      <w:r>
        <w:rPr>
          <w:spacing w:val="-3"/>
        </w:rPr>
        <w:t xml:space="preserve"> </w:t>
      </w:r>
      <w:r>
        <w:rPr>
          <w:spacing w:val="-2"/>
        </w:rPr>
        <w:t>number.</w:t>
      </w:r>
    </w:p>
    <w:p w14:paraId="7322C866" w14:textId="77777777" w:rsidR="00FA2B42" w:rsidRDefault="00FA2B42">
      <w:pPr>
        <w:spacing w:line="247" w:lineRule="auto"/>
        <w:jc w:val="both"/>
        <w:sectPr w:rsidR="00FA2B42">
          <w:pgSz w:w="12240" w:h="15840"/>
          <w:pgMar w:top="1360" w:right="1360" w:bottom="280" w:left="1320" w:header="720" w:footer="720" w:gutter="0"/>
          <w:cols w:space="720"/>
        </w:sectPr>
      </w:pPr>
    </w:p>
    <w:p w14:paraId="186EE126" w14:textId="77777777" w:rsidR="00FA2B42" w:rsidRDefault="00350B21">
      <w:pPr>
        <w:pStyle w:val="BodyText"/>
        <w:spacing w:before="81" w:line="244" w:lineRule="auto"/>
        <w:ind w:left="120"/>
      </w:pPr>
      <w:r>
        <w:lastRenderedPageBreak/>
        <w:t>Consequently,</w:t>
      </w:r>
      <w:r>
        <w:rPr>
          <w:spacing w:val="-4"/>
        </w:rPr>
        <w:t xml:space="preserve"> </w:t>
      </w:r>
      <w:r>
        <w:t>the</w:t>
      </w:r>
      <w:r>
        <w:rPr>
          <w:spacing w:val="-4"/>
        </w:rPr>
        <w:t xml:space="preserve"> </w:t>
      </w:r>
      <w:r>
        <w:t>classification</w:t>
      </w:r>
      <w:r>
        <w:rPr>
          <w:spacing w:val="-4"/>
        </w:rPr>
        <w:t xml:space="preserve"> </w:t>
      </w:r>
      <w:r>
        <w:t>of</w:t>
      </w:r>
      <w:r>
        <w:rPr>
          <w:spacing w:val="-4"/>
        </w:rPr>
        <w:t xml:space="preserve"> </w:t>
      </w:r>
      <w:r>
        <w:t>the</w:t>
      </w:r>
      <w:r>
        <w:rPr>
          <w:spacing w:val="-4"/>
        </w:rPr>
        <w:t xml:space="preserve"> </w:t>
      </w:r>
      <w:r>
        <w:t>most</w:t>
      </w:r>
      <w:r>
        <w:rPr>
          <w:spacing w:val="-4"/>
        </w:rPr>
        <w:t xml:space="preserve"> </w:t>
      </w:r>
      <w:r>
        <w:t>sensitive</w:t>
      </w:r>
      <w:r>
        <w:rPr>
          <w:spacing w:val="-4"/>
        </w:rPr>
        <w:t xml:space="preserve"> </w:t>
      </w:r>
      <w:r>
        <w:t>element</w:t>
      </w:r>
      <w:r>
        <w:rPr>
          <w:spacing w:val="-4"/>
        </w:rPr>
        <w:t xml:space="preserve"> </w:t>
      </w:r>
      <w:r>
        <w:t>in</w:t>
      </w:r>
      <w:r>
        <w:rPr>
          <w:spacing w:val="-4"/>
        </w:rPr>
        <w:t xml:space="preserve"> </w:t>
      </w:r>
      <w:r>
        <w:t>a</w:t>
      </w:r>
      <w:r>
        <w:rPr>
          <w:spacing w:val="-4"/>
        </w:rPr>
        <w:t xml:space="preserve"> </w:t>
      </w:r>
      <w:r>
        <w:t>data</w:t>
      </w:r>
      <w:r>
        <w:rPr>
          <w:spacing w:val="-4"/>
        </w:rPr>
        <w:t xml:space="preserve"> </w:t>
      </w:r>
      <w:r>
        <w:t>collection</w:t>
      </w:r>
      <w:r>
        <w:rPr>
          <w:spacing w:val="-4"/>
        </w:rPr>
        <w:t xml:space="preserve"> </w:t>
      </w:r>
      <w:r>
        <w:t>will</w:t>
      </w:r>
      <w:r>
        <w:rPr>
          <w:spacing w:val="-6"/>
        </w:rPr>
        <w:t xml:space="preserve"> </w:t>
      </w:r>
      <w:r>
        <w:t>determine</w:t>
      </w:r>
      <w:r>
        <w:rPr>
          <w:spacing w:val="-4"/>
        </w:rPr>
        <w:t xml:space="preserve"> </w:t>
      </w:r>
      <w:r>
        <w:t>the</w:t>
      </w:r>
      <w:r>
        <w:rPr>
          <w:spacing w:val="-1"/>
        </w:rPr>
        <w:t xml:space="preserve"> </w:t>
      </w:r>
      <w:r>
        <w:t>data classification of the entire collection.</w:t>
      </w:r>
    </w:p>
    <w:p w14:paraId="70C03E73" w14:textId="77777777" w:rsidR="00FA2B42" w:rsidRDefault="00FA2B42">
      <w:pPr>
        <w:pStyle w:val="BodyText"/>
        <w:spacing w:before="118"/>
        <w:ind w:left="0"/>
      </w:pPr>
    </w:p>
    <w:p w14:paraId="1A28C534" w14:textId="77777777" w:rsidR="00FA2B42" w:rsidRDefault="00350B21">
      <w:pPr>
        <w:pStyle w:val="Heading1"/>
        <w:numPr>
          <w:ilvl w:val="0"/>
          <w:numId w:val="1"/>
        </w:numPr>
        <w:tabs>
          <w:tab w:val="left" w:pos="387"/>
        </w:tabs>
        <w:spacing w:before="1"/>
        <w:ind w:left="387" w:hanging="284"/>
      </w:pPr>
      <w:r>
        <w:t>Examples</w:t>
      </w:r>
      <w:r>
        <w:rPr>
          <w:spacing w:val="-7"/>
        </w:rPr>
        <w:t xml:space="preserve"> </w:t>
      </w:r>
      <w:r>
        <w:t>of</w:t>
      </w:r>
      <w:r>
        <w:rPr>
          <w:spacing w:val="-4"/>
        </w:rPr>
        <w:t xml:space="preserve"> </w:t>
      </w:r>
      <w:r>
        <w:t>Data</w:t>
      </w:r>
      <w:r>
        <w:rPr>
          <w:spacing w:val="-6"/>
        </w:rPr>
        <w:t xml:space="preserve"> </w:t>
      </w:r>
      <w:r>
        <w:rPr>
          <w:spacing w:val="-2"/>
        </w:rPr>
        <w:t>Classification</w:t>
      </w:r>
    </w:p>
    <w:p w14:paraId="29222672" w14:textId="77777777" w:rsidR="00FA2B42" w:rsidRDefault="00350B21">
      <w:pPr>
        <w:pStyle w:val="BodyText"/>
        <w:spacing w:before="16" w:line="556" w:lineRule="exact"/>
        <w:ind w:left="120" w:right="3865"/>
      </w:pPr>
      <w:r>
        <w:t>The</w:t>
      </w:r>
      <w:r>
        <w:rPr>
          <w:spacing w:val="-6"/>
        </w:rPr>
        <w:t xml:space="preserve"> </w:t>
      </w:r>
      <w:r>
        <w:t>following</w:t>
      </w:r>
      <w:r>
        <w:rPr>
          <w:spacing w:val="-6"/>
        </w:rPr>
        <w:t xml:space="preserve"> </w:t>
      </w:r>
      <w:r>
        <w:t>are</w:t>
      </w:r>
      <w:r>
        <w:rPr>
          <w:spacing w:val="-6"/>
        </w:rPr>
        <w:t xml:space="preserve"> </w:t>
      </w:r>
      <w:r>
        <w:t>provided</w:t>
      </w:r>
      <w:r>
        <w:rPr>
          <w:spacing w:val="-6"/>
        </w:rPr>
        <w:t xml:space="preserve"> </w:t>
      </w:r>
      <w:r>
        <w:t>as</w:t>
      </w:r>
      <w:r>
        <w:rPr>
          <w:spacing w:val="-4"/>
        </w:rPr>
        <w:t xml:space="preserve"> </w:t>
      </w:r>
      <w:r>
        <w:t>examples</w:t>
      </w:r>
      <w:r>
        <w:rPr>
          <w:spacing w:val="-5"/>
        </w:rPr>
        <w:t xml:space="preserve"> </w:t>
      </w:r>
      <w:r>
        <w:t>of</w:t>
      </w:r>
      <w:r>
        <w:rPr>
          <w:spacing w:val="-6"/>
        </w:rPr>
        <w:t xml:space="preserve"> </w:t>
      </w:r>
      <w:r>
        <w:t>classified</w:t>
      </w:r>
      <w:r>
        <w:rPr>
          <w:spacing w:val="-6"/>
        </w:rPr>
        <w:t xml:space="preserve"> </w:t>
      </w:r>
      <w:r>
        <w:t xml:space="preserve">data: </w:t>
      </w:r>
      <w:r>
        <w:rPr>
          <w:u w:val="single" w:color="757070"/>
        </w:rPr>
        <w:t>Category 1 – Public Data:</w:t>
      </w:r>
    </w:p>
    <w:p w14:paraId="1E29B2FE" w14:textId="77777777" w:rsidR="00FA2B42" w:rsidRDefault="00350B21">
      <w:pPr>
        <w:pStyle w:val="ListParagraph"/>
        <w:numPr>
          <w:ilvl w:val="1"/>
          <w:numId w:val="1"/>
        </w:numPr>
        <w:tabs>
          <w:tab w:val="left" w:pos="839"/>
        </w:tabs>
        <w:spacing w:before="167"/>
        <w:ind w:left="839" w:hanging="359"/>
        <w:rPr>
          <w:sz w:val="19"/>
        </w:rPr>
      </w:pPr>
      <w:r>
        <w:rPr>
          <w:sz w:val="19"/>
        </w:rPr>
        <w:t>Information</w:t>
      </w:r>
      <w:r>
        <w:rPr>
          <w:spacing w:val="-8"/>
          <w:sz w:val="19"/>
        </w:rPr>
        <w:t xml:space="preserve"> </w:t>
      </w:r>
      <w:r>
        <w:rPr>
          <w:sz w:val="19"/>
        </w:rPr>
        <w:t>available</w:t>
      </w:r>
      <w:r>
        <w:rPr>
          <w:spacing w:val="-8"/>
          <w:sz w:val="19"/>
        </w:rPr>
        <w:t xml:space="preserve"> </w:t>
      </w:r>
      <w:r>
        <w:rPr>
          <w:sz w:val="19"/>
        </w:rPr>
        <w:t>in</w:t>
      </w:r>
      <w:r>
        <w:rPr>
          <w:spacing w:val="-8"/>
          <w:sz w:val="19"/>
        </w:rPr>
        <w:t xml:space="preserve"> </w:t>
      </w:r>
      <w:r>
        <w:rPr>
          <w:sz w:val="19"/>
        </w:rPr>
        <w:t>public</w:t>
      </w:r>
      <w:r>
        <w:rPr>
          <w:spacing w:val="-7"/>
          <w:sz w:val="19"/>
        </w:rPr>
        <w:t xml:space="preserve"> </w:t>
      </w:r>
      <w:r>
        <w:rPr>
          <w:sz w:val="19"/>
        </w:rPr>
        <w:t>domain,</w:t>
      </w:r>
      <w:r>
        <w:rPr>
          <w:spacing w:val="-7"/>
          <w:sz w:val="19"/>
        </w:rPr>
        <w:t xml:space="preserve"> </w:t>
      </w:r>
      <w:r>
        <w:rPr>
          <w:sz w:val="19"/>
        </w:rPr>
        <w:t>including</w:t>
      </w:r>
      <w:r>
        <w:rPr>
          <w:spacing w:val="-7"/>
          <w:sz w:val="19"/>
        </w:rPr>
        <w:t xml:space="preserve"> </w:t>
      </w:r>
      <w:r>
        <w:rPr>
          <w:sz w:val="19"/>
        </w:rPr>
        <w:t>publicly</w:t>
      </w:r>
      <w:r>
        <w:rPr>
          <w:spacing w:val="-6"/>
          <w:sz w:val="19"/>
        </w:rPr>
        <w:t xml:space="preserve"> </w:t>
      </w:r>
      <w:r>
        <w:rPr>
          <w:sz w:val="19"/>
        </w:rPr>
        <w:t>available</w:t>
      </w:r>
      <w:r>
        <w:rPr>
          <w:spacing w:val="-8"/>
          <w:sz w:val="19"/>
        </w:rPr>
        <w:t xml:space="preserve"> </w:t>
      </w:r>
      <w:r>
        <w:rPr>
          <w:sz w:val="19"/>
        </w:rPr>
        <w:t>university</w:t>
      </w:r>
      <w:r>
        <w:rPr>
          <w:spacing w:val="-11"/>
          <w:sz w:val="19"/>
        </w:rPr>
        <w:t xml:space="preserve"> </w:t>
      </w:r>
      <w:r>
        <w:rPr>
          <w:spacing w:val="-2"/>
          <w:sz w:val="19"/>
        </w:rPr>
        <w:t>websites</w:t>
      </w:r>
    </w:p>
    <w:p w14:paraId="40C46A01" w14:textId="77777777" w:rsidR="00FA2B42" w:rsidRDefault="00350B21">
      <w:pPr>
        <w:pStyle w:val="ListParagraph"/>
        <w:numPr>
          <w:ilvl w:val="1"/>
          <w:numId w:val="1"/>
        </w:numPr>
        <w:tabs>
          <w:tab w:val="left" w:pos="839"/>
        </w:tabs>
        <w:spacing w:before="5"/>
        <w:ind w:left="839" w:hanging="359"/>
        <w:rPr>
          <w:sz w:val="19"/>
        </w:rPr>
      </w:pPr>
      <w:proofErr w:type="gramStart"/>
      <w:r>
        <w:rPr>
          <w:sz w:val="19"/>
        </w:rPr>
        <w:t>University’s</w:t>
      </w:r>
      <w:proofErr w:type="gramEnd"/>
      <w:r>
        <w:rPr>
          <w:spacing w:val="-9"/>
          <w:sz w:val="19"/>
        </w:rPr>
        <w:t xml:space="preserve"> </w:t>
      </w:r>
      <w:r>
        <w:rPr>
          <w:sz w:val="19"/>
        </w:rPr>
        <w:t>brochures</w:t>
      </w:r>
      <w:r>
        <w:rPr>
          <w:spacing w:val="-6"/>
          <w:sz w:val="19"/>
        </w:rPr>
        <w:t xml:space="preserve"> </w:t>
      </w:r>
      <w:r>
        <w:rPr>
          <w:sz w:val="19"/>
        </w:rPr>
        <w:t>and</w:t>
      </w:r>
      <w:r>
        <w:rPr>
          <w:spacing w:val="-9"/>
          <w:sz w:val="19"/>
        </w:rPr>
        <w:t xml:space="preserve"> </w:t>
      </w:r>
      <w:r>
        <w:rPr>
          <w:spacing w:val="-2"/>
          <w:sz w:val="19"/>
        </w:rPr>
        <w:t>advertisements</w:t>
      </w:r>
    </w:p>
    <w:p w14:paraId="4A2376E3" w14:textId="77777777" w:rsidR="00FA2B42" w:rsidRDefault="00350B21">
      <w:pPr>
        <w:pStyle w:val="ListParagraph"/>
        <w:numPr>
          <w:ilvl w:val="1"/>
          <w:numId w:val="1"/>
        </w:numPr>
        <w:tabs>
          <w:tab w:val="left" w:pos="840"/>
        </w:tabs>
        <w:spacing w:before="9" w:line="242" w:lineRule="auto"/>
        <w:ind w:right="238" w:hanging="360"/>
        <w:rPr>
          <w:sz w:val="19"/>
        </w:rPr>
      </w:pPr>
      <w:r>
        <w:rPr>
          <w:sz w:val="19"/>
        </w:rPr>
        <w:t>Official</w:t>
      </w:r>
      <w:r>
        <w:rPr>
          <w:spacing w:val="-4"/>
          <w:sz w:val="19"/>
        </w:rPr>
        <w:t xml:space="preserve"> </w:t>
      </w:r>
      <w:r>
        <w:rPr>
          <w:sz w:val="19"/>
        </w:rPr>
        <w:t>financial</w:t>
      </w:r>
      <w:r>
        <w:rPr>
          <w:spacing w:val="-5"/>
          <w:sz w:val="19"/>
        </w:rPr>
        <w:t xml:space="preserve"> </w:t>
      </w:r>
      <w:r>
        <w:rPr>
          <w:sz w:val="19"/>
        </w:rPr>
        <w:t>reports,</w:t>
      </w:r>
      <w:r>
        <w:rPr>
          <w:spacing w:val="-5"/>
          <w:sz w:val="19"/>
        </w:rPr>
        <w:t xml:space="preserve"> </w:t>
      </w:r>
      <w:r>
        <w:rPr>
          <w:sz w:val="19"/>
        </w:rPr>
        <w:t>required</w:t>
      </w:r>
      <w:r>
        <w:rPr>
          <w:spacing w:val="-5"/>
          <w:sz w:val="19"/>
        </w:rPr>
        <w:t xml:space="preserve"> </w:t>
      </w:r>
      <w:r>
        <w:rPr>
          <w:sz w:val="19"/>
        </w:rPr>
        <w:t>by</w:t>
      </w:r>
      <w:r>
        <w:rPr>
          <w:spacing w:val="-3"/>
          <w:sz w:val="19"/>
        </w:rPr>
        <w:t xml:space="preserve"> </w:t>
      </w:r>
      <w:r>
        <w:rPr>
          <w:sz w:val="19"/>
        </w:rPr>
        <w:t>regulatory</w:t>
      </w:r>
      <w:r>
        <w:rPr>
          <w:spacing w:val="-3"/>
          <w:sz w:val="19"/>
        </w:rPr>
        <w:t xml:space="preserve"> </w:t>
      </w:r>
      <w:r>
        <w:rPr>
          <w:sz w:val="19"/>
        </w:rPr>
        <w:t>authorities,</w:t>
      </w:r>
      <w:r>
        <w:rPr>
          <w:spacing w:val="-5"/>
          <w:sz w:val="19"/>
        </w:rPr>
        <w:t xml:space="preserve"> </w:t>
      </w:r>
      <w:r>
        <w:rPr>
          <w:sz w:val="19"/>
        </w:rPr>
        <w:t>which</w:t>
      </w:r>
      <w:r>
        <w:rPr>
          <w:spacing w:val="-6"/>
          <w:sz w:val="19"/>
        </w:rPr>
        <w:t xml:space="preserve"> </w:t>
      </w:r>
      <w:r>
        <w:rPr>
          <w:sz w:val="19"/>
        </w:rPr>
        <w:t>are</w:t>
      </w:r>
      <w:r>
        <w:rPr>
          <w:spacing w:val="-5"/>
          <w:sz w:val="19"/>
        </w:rPr>
        <w:t xml:space="preserve"> </w:t>
      </w:r>
      <w:r>
        <w:rPr>
          <w:sz w:val="19"/>
        </w:rPr>
        <w:t>not</w:t>
      </w:r>
      <w:r>
        <w:rPr>
          <w:spacing w:val="-5"/>
          <w:sz w:val="19"/>
        </w:rPr>
        <w:t xml:space="preserve"> </w:t>
      </w:r>
      <w:r>
        <w:rPr>
          <w:sz w:val="19"/>
        </w:rPr>
        <w:t>classified</w:t>
      </w:r>
      <w:r>
        <w:rPr>
          <w:spacing w:val="-5"/>
          <w:sz w:val="19"/>
        </w:rPr>
        <w:t xml:space="preserve"> </w:t>
      </w:r>
      <w:r>
        <w:rPr>
          <w:sz w:val="19"/>
        </w:rPr>
        <w:t>as</w:t>
      </w:r>
      <w:r>
        <w:rPr>
          <w:spacing w:val="-5"/>
          <w:sz w:val="19"/>
        </w:rPr>
        <w:t xml:space="preserve"> </w:t>
      </w:r>
      <w:r>
        <w:rPr>
          <w:sz w:val="19"/>
        </w:rPr>
        <w:t>Categories</w:t>
      </w:r>
      <w:r>
        <w:rPr>
          <w:spacing w:val="-3"/>
          <w:sz w:val="19"/>
        </w:rPr>
        <w:t xml:space="preserve"> </w:t>
      </w:r>
      <w:r>
        <w:rPr>
          <w:sz w:val="19"/>
        </w:rPr>
        <w:t>2,</w:t>
      </w:r>
      <w:r>
        <w:rPr>
          <w:spacing w:val="-31"/>
          <w:sz w:val="19"/>
        </w:rPr>
        <w:t xml:space="preserve"> </w:t>
      </w:r>
      <w:r>
        <w:rPr>
          <w:sz w:val="19"/>
        </w:rPr>
        <w:t>3 or 4</w:t>
      </w:r>
    </w:p>
    <w:p w14:paraId="4D94CA17" w14:textId="77777777" w:rsidR="00FA2B42" w:rsidRDefault="00350B21">
      <w:pPr>
        <w:pStyle w:val="ListParagraph"/>
        <w:numPr>
          <w:ilvl w:val="1"/>
          <w:numId w:val="1"/>
        </w:numPr>
        <w:tabs>
          <w:tab w:val="left" w:pos="839"/>
        </w:tabs>
        <w:spacing w:before="8"/>
        <w:ind w:left="839" w:hanging="359"/>
        <w:rPr>
          <w:sz w:val="19"/>
        </w:rPr>
      </w:pPr>
      <w:r>
        <w:rPr>
          <w:sz w:val="19"/>
        </w:rPr>
        <w:t>Newsletters</w:t>
      </w:r>
      <w:r>
        <w:rPr>
          <w:spacing w:val="-7"/>
          <w:sz w:val="19"/>
        </w:rPr>
        <w:t xml:space="preserve"> </w:t>
      </w:r>
      <w:r>
        <w:rPr>
          <w:sz w:val="19"/>
        </w:rPr>
        <w:t>for</w:t>
      </w:r>
      <w:r>
        <w:rPr>
          <w:spacing w:val="-7"/>
          <w:sz w:val="19"/>
        </w:rPr>
        <w:t xml:space="preserve"> </w:t>
      </w:r>
      <w:r>
        <w:rPr>
          <w:sz w:val="19"/>
        </w:rPr>
        <w:t>external</w:t>
      </w:r>
      <w:r>
        <w:rPr>
          <w:spacing w:val="-6"/>
          <w:sz w:val="19"/>
        </w:rPr>
        <w:t xml:space="preserve"> </w:t>
      </w:r>
      <w:r>
        <w:rPr>
          <w:spacing w:val="-2"/>
          <w:sz w:val="19"/>
        </w:rPr>
        <w:t>dissemination</w:t>
      </w:r>
    </w:p>
    <w:p w14:paraId="6019B636" w14:textId="77777777" w:rsidR="00FA2B42" w:rsidRDefault="00FA2B42">
      <w:pPr>
        <w:pStyle w:val="BodyText"/>
        <w:ind w:left="0"/>
      </w:pPr>
    </w:p>
    <w:p w14:paraId="557017FF" w14:textId="77777777" w:rsidR="00FA2B42" w:rsidRDefault="00350B21">
      <w:pPr>
        <w:pStyle w:val="BodyText"/>
        <w:ind w:left="120"/>
      </w:pPr>
      <w:r>
        <w:rPr>
          <w:u w:val="single" w:color="757070"/>
        </w:rPr>
        <w:t>Category</w:t>
      </w:r>
      <w:r>
        <w:rPr>
          <w:spacing w:val="-5"/>
          <w:u w:val="single" w:color="757070"/>
        </w:rPr>
        <w:t xml:space="preserve"> </w:t>
      </w:r>
      <w:r>
        <w:rPr>
          <w:u w:val="single" w:color="757070"/>
        </w:rPr>
        <w:t>2</w:t>
      </w:r>
      <w:r>
        <w:rPr>
          <w:spacing w:val="-6"/>
          <w:u w:val="single" w:color="757070"/>
        </w:rPr>
        <w:t xml:space="preserve"> </w:t>
      </w:r>
      <w:r>
        <w:rPr>
          <w:u w:val="single" w:color="757070"/>
        </w:rPr>
        <w:t>-</w:t>
      </w:r>
      <w:r>
        <w:rPr>
          <w:spacing w:val="-6"/>
          <w:u w:val="single" w:color="757070"/>
        </w:rPr>
        <w:t xml:space="preserve"> </w:t>
      </w:r>
      <w:r>
        <w:rPr>
          <w:u w:val="single" w:color="757070"/>
        </w:rPr>
        <w:t>Proprietary</w:t>
      </w:r>
      <w:r>
        <w:rPr>
          <w:spacing w:val="-7"/>
          <w:u w:val="single" w:color="757070"/>
        </w:rPr>
        <w:t xml:space="preserve"> </w:t>
      </w:r>
      <w:r>
        <w:rPr>
          <w:spacing w:val="-4"/>
          <w:u w:val="single" w:color="757070"/>
        </w:rPr>
        <w:t>Data:</w:t>
      </w:r>
    </w:p>
    <w:p w14:paraId="48557E6F" w14:textId="77777777" w:rsidR="00FA2B42" w:rsidRDefault="00FA2B42">
      <w:pPr>
        <w:pStyle w:val="BodyText"/>
        <w:spacing w:before="18"/>
        <w:ind w:left="0"/>
      </w:pPr>
    </w:p>
    <w:p w14:paraId="12E03847" w14:textId="77777777" w:rsidR="00FA2B42" w:rsidRDefault="00350B21">
      <w:pPr>
        <w:pStyle w:val="ListParagraph"/>
        <w:numPr>
          <w:ilvl w:val="1"/>
          <w:numId w:val="1"/>
        </w:numPr>
        <w:tabs>
          <w:tab w:val="left" w:pos="839"/>
        </w:tabs>
        <w:spacing w:before="1"/>
        <w:ind w:left="839" w:hanging="359"/>
        <w:rPr>
          <w:sz w:val="19"/>
        </w:rPr>
      </w:pPr>
      <w:r>
        <w:rPr>
          <w:sz w:val="19"/>
        </w:rPr>
        <w:t>Financial</w:t>
      </w:r>
      <w:r>
        <w:rPr>
          <w:spacing w:val="-6"/>
          <w:sz w:val="19"/>
        </w:rPr>
        <w:t xml:space="preserve"> </w:t>
      </w:r>
      <w:r>
        <w:rPr>
          <w:sz w:val="19"/>
        </w:rPr>
        <w:t>information,</w:t>
      </w:r>
      <w:r>
        <w:rPr>
          <w:spacing w:val="-5"/>
          <w:sz w:val="19"/>
        </w:rPr>
        <w:t xml:space="preserve"> </w:t>
      </w:r>
      <w:r>
        <w:rPr>
          <w:sz w:val="19"/>
        </w:rPr>
        <w:t>which</w:t>
      </w:r>
      <w:r>
        <w:rPr>
          <w:spacing w:val="-8"/>
          <w:sz w:val="19"/>
        </w:rPr>
        <w:t xml:space="preserve"> </w:t>
      </w:r>
      <w:r>
        <w:rPr>
          <w:sz w:val="19"/>
        </w:rPr>
        <w:t>is</w:t>
      </w:r>
      <w:r>
        <w:rPr>
          <w:spacing w:val="-5"/>
          <w:sz w:val="19"/>
        </w:rPr>
        <w:t xml:space="preserve"> </w:t>
      </w:r>
      <w:r>
        <w:rPr>
          <w:sz w:val="19"/>
        </w:rPr>
        <w:t>not</w:t>
      </w:r>
      <w:r>
        <w:rPr>
          <w:spacing w:val="-6"/>
          <w:sz w:val="19"/>
        </w:rPr>
        <w:t xml:space="preserve"> </w:t>
      </w:r>
      <w:r>
        <w:rPr>
          <w:sz w:val="19"/>
        </w:rPr>
        <w:t>classified</w:t>
      </w:r>
      <w:r>
        <w:rPr>
          <w:spacing w:val="-5"/>
          <w:sz w:val="19"/>
        </w:rPr>
        <w:t xml:space="preserve"> </w:t>
      </w:r>
      <w:r>
        <w:rPr>
          <w:sz w:val="19"/>
        </w:rPr>
        <w:t>as</w:t>
      </w:r>
      <w:r>
        <w:rPr>
          <w:spacing w:val="-4"/>
          <w:sz w:val="19"/>
        </w:rPr>
        <w:t xml:space="preserve"> </w:t>
      </w:r>
      <w:r>
        <w:rPr>
          <w:sz w:val="19"/>
        </w:rPr>
        <w:t>Category</w:t>
      </w:r>
      <w:r>
        <w:rPr>
          <w:spacing w:val="-6"/>
          <w:sz w:val="19"/>
        </w:rPr>
        <w:t xml:space="preserve"> </w:t>
      </w:r>
      <w:r>
        <w:rPr>
          <w:sz w:val="19"/>
        </w:rPr>
        <w:t>3</w:t>
      </w:r>
      <w:r>
        <w:rPr>
          <w:spacing w:val="-6"/>
          <w:sz w:val="19"/>
        </w:rPr>
        <w:t xml:space="preserve"> </w:t>
      </w:r>
      <w:r>
        <w:rPr>
          <w:sz w:val="19"/>
        </w:rPr>
        <w:t>or</w:t>
      </w:r>
      <w:r>
        <w:rPr>
          <w:spacing w:val="-8"/>
          <w:sz w:val="19"/>
        </w:rPr>
        <w:t xml:space="preserve"> </w:t>
      </w:r>
      <w:r>
        <w:rPr>
          <w:spacing w:val="-10"/>
          <w:sz w:val="19"/>
        </w:rPr>
        <w:t>4</w:t>
      </w:r>
    </w:p>
    <w:p w14:paraId="3EDBA800" w14:textId="77777777" w:rsidR="00FA2B42" w:rsidRDefault="00350B21">
      <w:pPr>
        <w:pStyle w:val="ListParagraph"/>
        <w:numPr>
          <w:ilvl w:val="1"/>
          <w:numId w:val="1"/>
        </w:numPr>
        <w:tabs>
          <w:tab w:val="left" w:pos="839"/>
        </w:tabs>
        <w:spacing w:before="5"/>
        <w:ind w:left="839" w:hanging="359"/>
        <w:rPr>
          <w:sz w:val="19"/>
        </w:rPr>
      </w:pPr>
      <w:r>
        <w:rPr>
          <w:sz w:val="19"/>
        </w:rPr>
        <w:t>Confidential</w:t>
      </w:r>
      <w:r>
        <w:rPr>
          <w:spacing w:val="-10"/>
          <w:sz w:val="19"/>
        </w:rPr>
        <w:t xml:space="preserve"> </w:t>
      </w:r>
      <w:r>
        <w:rPr>
          <w:spacing w:val="-2"/>
          <w:sz w:val="19"/>
        </w:rPr>
        <w:t>emails</w:t>
      </w:r>
    </w:p>
    <w:p w14:paraId="0BC8E849" w14:textId="77777777" w:rsidR="00FA2B42" w:rsidRDefault="00350B21">
      <w:pPr>
        <w:pStyle w:val="ListParagraph"/>
        <w:numPr>
          <w:ilvl w:val="1"/>
          <w:numId w:val="1"/>
        </w:numPr>
        <w:tabs>
          <w:tab w:val="left" w:pos="840"/>
        </w:tabs>
        <w:spacing w:before="7" w:line="242" w:lineRule="auto"/>
        <w:ind w:right="422" w:hanging="360"/>
        <w:rPr>
          <w:sz w:val="19"/>
        </w:rPr>
      </w:pPr>
      <w:r>
        <w:rPr>
          <w:sz w:val="19"/>
        </w:rPr>
        <w:t>Data,</w:t>
      </w:r>
      <w:r>
        <w:rPr>
          <w:spacing w:val="-5"/>
          <w:sz w:val="19"/>
        </w:rPr>
        <w:t xml:space="preserve"> </w:t>
      </w:r>
      <w:r>
        <w:rPr>
          <w:sz w:val="19"/>
        </w:rPr>
        <w:t>utilized</w:t>
      </w:r>
      <w:r>
        <w:rPr>
          <w:spacing w:val="-4"/>
          <w:sz w:val="19"/>
        </w:rPr>
        <w:t xml:space="preserve"> </w:t>
      </w:r>
      <w:r>
        <w:rPr>
          <w:sz w:val="19"/>
        </w:rPr>
        <w:t>and</w:t>
      </w:r>
      <w:r>
        <w:rPr>
          <w:spacing w:val="-4"/>
          <w:sz w:val="19"/>
        </w:rPr>
        <w:t xml:space="preserve"> </w:t>
      </w:r>
      <w:r>
        <w:rPr>
          <w:sz w:val="19"/>
        </w:rPr>
        <w:t>collected</w:t>
      </w:r>
      <w:r>
        <w:rPr>
          <w:spacing w:val="-4"/>
          <w:sz w:val="19"/>
        </w:rPr>
        <w:t xml:space="preserve"> </w:t>
      </w:r>
      <w:r>
        <w:rPr>
          <w:sz w:val="19"/>
        </w:rPr>
        <w:t>as</w:t>
      </w:r>
      <w:r>
        <w:rPr>
          <w:spacing w:val="-4"/>
          <w:sz w:val="19"/>
        </w:rPr>
        <w:t xml:space="preserve"> </w:t>
      </w:r>
      <w:r>
        <w:rPr>
          <w:sz w:val="19"/>
        </w:rPr>
        <w:t>part</w:t>
      </w:r>
      <w:r>
        <w:rPr>
          <w:spacing w:val="-5"/>
          <w:sz w:val="19"/>
        </w:rPr>
        <w:t xml:space="preserve"> </w:t>
      </w:r>
      <w:r>
        <w:rPr>
          <w:sz w:val="19"/>
        </w:rPr>
        <w:t>of</w:t>
      </w:r>
      <w:r>
        <w:rPr>
          <w:spacing w:val="-3"/>
          <w:sz w:val="19"/>
        </w:rPr>
        <w:t xml:space="preserve"> </w:t>
      </w:r>
      <w:r>
        <w:rPr>
          <w:sz w:val="19"/>
        </w:rPr>
        <w:t>the</w:t>
      </w:r>
      <w:r>
        <w:rPr>
          <w:spacing w:val="-1"/>
          <w:sz w:val="19"/>
        </w:rPr>
        <w:t xml:space="preserve"> </w:t>
      </w:r>
      <w:r>
        <w:rPr>
          <w:sz w:val="19"/>
        </w:rPr>
        <w:t>research</w:t>
      </w:r>
      <w:r>
        <w:rPr>
          <w:spacing w:val="-4"/>
          <w:sz w:val="19"/>
        </w:rPr>
        <w:t xml:space="preserve"> </w:t>
      </w:r>
      <w:r>
        <w:rPr>
          <w:sz w:val="19"/>
        </w:rPr>
        <w:t>of</w:t>
      </w:r>
      <w:r>
        <w:rPr>
          <w:spacing w:val="-4"/>
          <w:sz w:val="19"/>
        </w:rPr>
        <w:t xml:space="preserve"> </w:t>
      </w:r>
      <w:r>
        <w:rPr>
          <w:sz w:val="19"/>
        </w:rPr>
        <w:t>faculty,</w:t>
      </w:r>
      <w:r>
        <w:rPr>
          <w:spacing w:val="-4"/>
          <w:sz w:val="19"/>
        </w:rPr>
        <w:t xml:space="preserve"> </w:t>
      </w:r>
      <w:r>
        <w:rPr>
          <w:sz w:val="19"/>
        </w:rPr>
        <w:t>students</w:t>
      </w:r>
      <w:r>
        <w:rPr>
          <w:spacing w:val="-2"/>
          <w:sz w:val="19"/>
        </w:rPr>
        <w:t xml:space="preserve"> </w:t>
      </w:r>
      <w:r>
        <w:rPr>
          <w:sz w:val="19"/>
        </w:rPr>
        <w:t>or</w:t>
      </w:r>
      <w:r>
        <w:rPr>
          <w:spacing w:val="-5"/>
          <w:sz w:val="19"/>
        </w:rPr>
        <w:t xml:space="preserve"> </w:t>
      </w:r>
      <w:r>
        <w:rPr>
          <w:sz w:val="19"/>
        </w:rPr>
        <w:t>research</w:t>
      </w:r>
      <w:r>
        <w:rPr>
          <w:spacing w:val="-4"/>
          <w:sz w:val="19"/>
        </w:rPr>
        <w:t xml:space="preserve"> </w:t>
      </w:r>
      <w:r>
        <w:rPr>
          <w:sz w:val="19"/>
        </w:rPr>
        <w:t>centers,</w:t>
      </w:r>
      <w:r>
        <w:rPr>
          <w:spacing w:val="-4"/>
          <w:sz w:val="19"/>
        </w:rPr>
        <w:t xml:space="preserve"> </w:t>
      </w:r>
      <w:r>
        <w:rPr>
          <w:sz w:val="19"/>
        </w:rPr>
        <w:t>which</w:t>
      </w:r>
      <w:r>
        <w:rPr>
          <w:spacing w:val="-29"/>
          <w:sz w:val="19"/>
        </w:rPr>
        <w:t xml:space="preserve"> </w:t>
      </w:r>
      <w:r>
        <w:rPr>
          <w:sz w:val="19"/>
        </w:rPr>
        <w:t>is not classified as Category 3 or 4</w:t>
      </w:r>
    </w:p>
    <w:p w14:paraId="3583FBA8" w14:textId="77777777" w:rsidR="00FA2B42" w:rsidRDefault="00350B21">
      <w:pPr>
        <w:pStyle w:val="ListParagraph"/>
        <w:numPr>
          <w:ilvl w:val="1"/>
          <w:numId w:val="1"/>
        </w:numPr>
        <w:tabs>
          <w:tab w:val="left" w:pos="839"/>
        </w:tabs>
        <w:spacing w:before="10"/>
        <w:ind w:left="839" w:hanging="359"/>
        <w:rPr>
          <w:sz w:val="19"/>
        </w:rPr>
      </w:pPr>
      <w:r>
        <w:rPr>
          <w:sz w:val="19"/>
        </w:rPr>
        <w:t>Bulk</w:t>
      </w:r>
      <w:r>
        <w:rPr>
          <w:spacing w:val="-2"/>
          <w:sz w:val="19"/>
        </w:rPr>
        <w:t xml:space="preserve"> metadata</w:t>
      </w:r>
    </w:p>
    <w:p w14:paraId="235A2C48" w14:textId="77777777" w:rsidR="00FA2B42" w:rsidRDefault="00350B21">
      <w:pPr>
        <w:pStyle w:val="ListParagraph"/>
        <w:numPr>
          <w:ilvl w:val="1"/>
          <w:numId w:val="1"/>
        </w:numPr>
        <w:tabs>
          <w:tab w:val="left" w:pos="839"/>
        </w:tabs>
        <w:spacing w:before="7"/>
        <w:ind w:left="839" w:hanging="359"/>
        <w:rPr>
          <w:sz w:val="19"/>
        </w:rPr>
      </w:pPr>
      <w:r>
        <w:rPr>
          <w:sz w:val="19"/>
        </w:rPr>
        <w:t>University</w:t>
      </w:r>
      <w:r>
        <w:rPr>
          <w:spacing w:val="-14"/>
          <w:sz w:val="19"/>
        </w:rPr>
        <w:t xml:space="preserve"> </w:t>
      </w:r>
      <w:r>
        <w:rPr>
          <w:sz w:val="19"/>
        </w:rPr>
        <w:t>identified</w:t>
      </w:r>
      <w:r>
        <w:rPr>
          <w:spacing w:val="-9"/>
          <w:sz w:val="19"/>
        </w:rPr>
        <w:t xml:space="preserve"> </w:t>
      </w:r>
      <w:r>
        <w:rPr>
          <w:sz w:val="19"/>
        </w:rPr>
        <w:t>FERPA</w:t>
      </w:r>
      <w:r>
        <w:rPr>
          <w:spacing w:val="-10"/>
          <w:sz w:val="19"/>
        </w:rPr>
        <w:t xml:space="preserve"> </w:t>
      </w:r>
      <w:r>
        <w:rPr>
          <w:sz w:val="19"/>
        </w:rPr>
        <w:t>directory</w:t>
      </w:r>
      <w:r>
        <w:rPr>
          <w:spacing w:val="-17"/>
          <w:sz w:val="19"/>
        </w:rPr>
        <w:t xml:space="preserve"> </w:t>
      </w:r>
      <w:r>
        <w:rPr>
          <w:spacing w:val="-2"/>
          <w:sz w:val="19"/>
        </w:rPr>
        <w:t>information</w:t>
      </w:r>
    </w:p>
    <w:p w14:paraId="55618E3C" w14:textId="77777777" w:rsidR="00FA2B42" w:rsidRDefault="00350B21">
      <w:pPr>
        <w:pStyle w:val="BodyText"/>
        <w:spacing w:before="217"/>
        <w:ind w:left="120"/>
      </w:pPr>
      <w:r>
        <w:rPr>
          <w:u w:val="single" w:color="757070"/>
        </w:rPr>
        <w:t>Category</w:t>
      </w:r>
      <w:r>
        <w:rPr>
          <w:spacing w:val="-4"/>
          <w:u w:val="single" w:color="757070"/>
        </w:rPr>
        <w:t xml:space="preserve"> </w:t>
      </w:r>
      <w:r>
        <w:rPr>
          <w:u w:val="single" w:color="757070"/>
        </w:rPr>
        <w:t>3</w:t>
      </w:r>
      <w:r>
        <w:rPr>
          <w:spacing w:val="-5"/>
          <w:u w:val="single" w:color="757070"/>
        </w:rPr>
        <w:t xml:space="preserve"> </w:t>
      </w:r>
      <w:r>
        <w:rPr>
          <w:u w:val="single" w:color="757070"/>
        </w:rPr>
        <w:t>-</w:t>
      </w:r>
      <w:r>
        <w:rPr>
          <w:spacing w:val="-7"/>
          <w:u w:val="single" w:color="757070"/>
        </w:rPr>
        <w:t xml:space="preserve"> </w:t>
      </w:r>
      <w:r>
        <w:rPr>
          <w:u w:val="single" w:color="757070"/>
        </w:rPr>
        <w:t>Confidential</w:t>
      </w:r>
      <w:r>
        <w:rPr>
          <w:spacing w:val="-5"/>
          <w:u w:val="single" w:color="757070"/>
        </w:rPr>
        <w:t xml:space="preserve"> </w:t>
      </w:r>
      <w:r>
        <w:rPr>
          <w:spacing w:val="-2"/>
          <w:u w:val="single" w:color="757070"/>
        </w:rPr>
        <w:t>Data:</w:t>
      </w:r>
    </w:p>
    <w:p w14:paraId="1A9A89F6" w14:textId="77777777" w:rsidR="00FA2B42" w:rsidRDefault="00FA2B42">
      <w:pPr>
        <w:pStyle w:val="BodyText"/>
        <w:spacing w:before="15"/>
        <w:ind w:left="0"/>
      </w:pPr>
    </w:p>
    <w:p w14:paraId="35AB6701" w14:textId="77777777" w:rsidR="00FA2B42" w:rsidRDefault="00350B21">
      <w:pPr>
        <w:pStyle w:val="ListParagraph"/>
        <w:numPr>
          <w:ilvl w:val="1"/>
          <w:numId w:val="1"/>
        </w:numPr>
        <w:tabs>
          <w:tab w:val="left" w:pos="839"/>
        </w:tabs>
        <w:ind w:left="839" w:hanging="359"/>
        <w:rPr>
          <w:sz w:val="19"/>
        </w:rPr>
      </w:pPr>
      <w:r>
        <w:rPr>
          <w:sz w:val="19"/>
        </w:rPr>
        <w:t>Personally</w:t>
      </w:r>
      <w:r>
        <w:rPr>
          <w:spacing w:val="-11"/>
          <w:sz w:val="19"/>
        </w:rPr>
        <w:t xml:space="preserve"> </w:t>
      </w:r>
      <w:r>
        <w:rPr>
          <w:sz w:val="19"/>
        </w:rPr>
        <w:t>identifiable</w:t>
      </w:r>
      <w:r>
        <w:rPr>
          <w:spacing w:val="-9"/>
          <w:sz w:val="19"/>
        </w:rPr>
        <w:t xml:space="preserve"> </w:t>
      </w:r>
      <w:r>
        <w:rPr>
          <w:sz w:val="19"/>
        </w:rPr>
        <w:t>information</w:t>
      </w:r>
      <w:r>
        <w:rPr>
          <w:spacing w:val="-9"/>
          <w:sz w:val="19"/>
        </w:rPr>
        <w:t xml:space="preserve"> </w:t>
      </w:r>
      <w:r>
        <w:rPr>
          <w:spacing w:val="-2"/>
          <w:sz w:val="19"/>
        </w:rPr>
        <w:t>(PII)</w:t>
      </w:r>
    </w:p>
    <w:p w14:paraId="0B9B5387" w14:textId="77777777" w:rsidR="00FA2B42" w:rsidRDefault="00350B21">
      <w:pPr>
        <w:pStyle w:val="ListParagraph"/>
        <w:numPr>
          <w:ilvl w:val="1"/>
          <w:numId w:val="1"/>
        </w:numPr>
        <w:tabs>
          <w:tab w:val="left" w:pos="839"/>
        </w:tabs>
        <w:spacing w:before="8"/>
        <w:ind w:left="839" w:hanging="359"/>
        <w:rPr>
          <w:sz w:val="19"/>
        </w:rPr>
      </w:pPr>
      <w:r>
        <w:rPr>
          <w:sz w:val="19"/>
        </w:rPr>
        <w:t>Personally</w:t>
      </w:r>
      <w:r>
        <w:rPr>
          <w:spacing w:val="-10"/>
          <w:sz w:val="19"/>
        </w:rPr>
        <w:t xml:space="preserve"> </w:t>
      </w:r>
      <w:r>
        <w:rPr>
          <w:sz w:val="19"/>
        </w:rPr>
        <w:t>identifiable</w:t>
      </w:r>
      <w:r>
        <w:rPr>
          <w:spacing w:val="-9"/>
          <w:sz w:val="19"/>
        </w:rPr>
        <w:t xml:space="preserve"> </w:t>
      </w:r>
      <w:r>
        <w:rPr>
          <w:sz w:val="19"/>
        </w:rPr>
        <w:t>education</w:t>
      </w:r>
      <w:r>
        <w:rPr>
          <w:spacing w:val="-9"/>
          <w:sz w:val="19"/>
        </w:rPr>
        <w:t xml:space="preserve"> </w:t>
      </w:r>
      <w:r>
        <w:rPr>
          <w:spacing w:val="-2"/>
          <w:sz w:val="19"/>
        </w:rPr>
        <w:t>records</w:t>
      </w:r>
    </w:p>
    <w:p w14:paraId="60E0246E" w14:textId="77777777" w:rsidR="00FA2B42" w:rsidRDefault="00350B21">
      <w:pPr>
        <w:pStyle w:val="ListParagraph"/>
        <w:numPr>
          <w:ilvl w:val="1"/>
          <w:numId w:val="1"/>
        </w:numPr>
        <w:tabs>
          <w:tab w:val="left" w:pos="839"/>
        </w:tabs>
        <w:spacing w:before="7"/>
        <w:ind w:left="839" w:hanging="359"/>
        <w:rPr>
          <w:sz w:val="19"/>
        </w:rPr>
      </w:pPr>
      <w:r>
        <w:rPr>
          <w:sz w:val="19"/>
        </w:rPr>
        <w:t>Authentication</w:t>
      </w:r>
      <w:r>
        <w:rPr>
          <w:spacing w:val="-12"/>
          <w:sz w:val="19"/>
        </w:rPr>
        <w:t xml:space="preserve"> </w:t>
      </w:r>
      <w:r>
        <w:rPr>
          <w:spacing w:val="-2"/>
          <w:sz w:val="19"/>
        </w:rPr>
        <w:t>verifiers</w:t>
      </w:r>
    </w:p>
    <w:p w14:paraId="11E26741" w14:textId="77777777" w:rsidR="00FA2B42" w:rsidRDefault="00350B21">
      <w:pPr>
        <w:pStyle w:val="ListParagraph"/>
        <w:numPr>
          <w:ilvl w:val="1"/>
          <w:numId w:val="1"/>
        </w:numPr>
        <w:tabs>
          <w:tab w:val="left" w:pos="839"/>
        </w:tabs>
        <w:spacing w:before="5"/>
        <w:ind w:left="839" w:hanging="359"/>
        <w:rPr>
          <w:sz w:val="19"/>
        </w:rPr>
      </w:pPr>
      <w:r>
        <w:rPr>
          <w:sz w:val="19"/>
        </w:rPr>
        <w:t>GDPR-designated</w:t>
      </w:r>
      <w:r>
        <w:rPr>
          <w:spacing w:val="-13"/>
          <w:sz w:val="19"/>
        </w:rPr>
        <w:t xml:space="preserve"> </w:t>
      </w:r>
      <w:r>
        <w:rPr>
          <w:sz w:val="19"/>
        </w:rPr>
        <w:t>personal</w:t>
      </w:r>
      <w:r>
        <w:rPr>
          <w:spacing w:val="-12"/>
          <w:sz w:val="19"/>
        </w:rPr>
        <w:t xml:space="preserve"> </w:t>
      </w:r>
      <w:r>
        <w:rPr>
          <w:spacing w:val="-2"/>
          <w:sz w:val="19"/>
        </w:rPr>
        <w:t>information</w:t>
      </w:r>
    </w:p>
    <w:p w14:paraId="359FF38B" w14:textId="77777777" w:rsidR="00FA2B42" w:rsidRDefault="00350B21">
      <w:pPr>
        <w:pStyle w:val="ListParagraph"/>
        <w:numPr>
          <w:ilvl w:val="1"/>
          <w:numId w:val="1"/>
        </w:numPr>
        <w:tabs>
          <w:tab w:val="left" w:pos="839"/>
        </w:tabs>
        <w:spacing w:before="7"/>
        <w:ind w:left="839" w:hanging="359"/>
        <w:rPr>
          <w:sz w:val="19"/>
        </w:rPr>
      </w:pPr>
      <w:r>
        <w:rPr>
          <w:sz w:val="19"/>
        </w:rPr>
        <w:t>Contracts</w:t>
      </w:r>
      <w:r>
        <w:rPr>
          <w:spacing w:val="-4"/>
          <w:sz w:val="19"/>
        </w:rPr>
        <w:t xml:space="preserve"> </w:t>
      </w:r>
      <w:r>
        <w:rPr>
          <w:sz w:val="19"/>
        </w:rPr>
        <w:t>that</w:t>
      </w:r>
      <w:r>
        <w:rPr>
          <w:spacing w:val="-6"/>
          <w:sz w:val="19"/>
        </w:rPr>
        <w:t xml:space="preserve"> </w:t>
      </w:r>
      <w:r>
        <w:rPr>
          <w:sz w:val="19"/>
        </w:rPr>
        <w:t>are</w:t>
      </w:r>
      <w:r>
        <w:rPr>
          <w:spacing w:val="-7"/>
          <w:sz w:val="19"/>
        </w:rPr>
        <w:t xml:space="preserve"> </w:t>
      </w:r>
      <w:r>
        <w:rPr>
          <w:sz w:val="19"/>
        </w:rPr>
        <w:t>not</w:t>
      </w:r>
      <w:r>
        <w:rPr>
          <w:spacing w:val="-3"/>
          <w:sz w:val="19"/>
        </w:rPr>
        <w:t xml:space="preserve"> </w:t>
      </w:r>
      <w:r>
        <w:rPr>
          <w:sz w:val="19"/>
        </w:rPr>
        <w:t>classified</w:t>
      </w:r>
      <w:r>
        <w:rPr>
          <w:spacing w:val="-6"/>
          <w:sz w:val="19"/>
        </w:rPr>
        <w:t xml:space="preserve"> </w:t>
      </w:r>
      <w:r>
        <w:rPr>
          <w:sz w:val="19"/>
        </w:rPr>
        <w:t>as</w:t>
      </w:r>
      <w:r>
        <w:rPr>
          <w:spacing w:val="-4"/>
          <w:sz w:val="19"/>
        </w:rPr>
        <w:t xml:space="preserve"> </w:t>
      </w:r>
      <w:r>
        <w:rPr>
          <w:sz w:val="19"/>
        </w:rPr>
        <w:t>Category</w:t>
      </w:r>
      <w:r>
        <w:rPr>
          <w:spacing w:val="-6"/>
          <w:sz w:val="19"/>
        </w:rPr>
        <w:t xml:space="preserve"> </w:t>
      </w:r>
      <w:r>
        <w:rPr>
          <w:spacing w:val="-10"/>
          <w:sz w:val="19"/>
        </w:rPr>
        <w:t>4</w:t>
      </w:r>
    </w:p>
    <w:p w14:paraId="544EE78C" w14:textId="77777777" w:rsidR="00FA2B42" w:rsidRDefault="00350B21">
      <w:pPr>
        <w:pStyle w:val="ListParagraph"/>
        <w:numPr>
          <w:ilvl w:val="1"/>
          <w:numId w:val="1"/>
        </w:numPr>
        <w:tabs>
          <w:tab w:val="left" w:pos="839"/>
        </w:tabs>
        <w:spacing w:before="7"/>
        <w:ind w:left="839" w:hanging="359"/>
        <w:rPr>
          <w:sz w:val="19"/>
        </w:rPr>
      </w:pPr>
      <w:r>
        <w:rPr>
          <w:sz w:val="19"/>
        </w:rPr>
        <w:t>Confidential</w:t>
      </w:r>
      <w:r>
        <w:rPr>
          <w:spacing w:val="-5"/>
          <w:sz w:val="19"/>
        </w:rPr>
        <w:t xml:space="preserve"> </w:t>
      </w:r>
      <w:r>
        <w:rPr>
          <w:sz w:val="19"/>
        </w:rPr>
        <w:t>agreements</w:t>
      </w:r>
      <w:r>
        <w:rPr>
          <w:spacing w:val="-5"/>
          <w:sz w:val="19"/>
        </w:rPr>
        <w:t xml:space="preserve"> </w:t>
      </w:r>
      <w:r>
        <w:rPr>
          <w:sz w:val="19"/>
        </w:rPr>
        <w:t>that</w:t>
      </w:r>
      <w:r>
        <w:rPr>
          <w:spacing w:val="-7"/>
          <w:sz w:val="19"/>
        </w:rPr>
        <w:t xml:space="preserve"> </w:t>
      </w:r>
      <w:r>
        <w:rPr>
          <w:sz w:val="19"/>
        </w:rPr>
        <w:t>are</w:t>
      </w:r>
      <w:r>
        <w:rPr>
          <w:spacing w:val="-7"/>
          <w:sz w:val="19"/>
        </w:rPr>
        <w:t xml:space="preserve"> </w:t>
      </w:r>
      <w:r>
        <w:rPr>
          <w:sz w:val="19"/>
        </w:rPr>
        <w:t>not</w:t>
      </w:r>
      <w:r>
        <w:rPr>
          <w:spacing w:val="-6"/>
          <w:sz w:val="19"/>
        </w:rPr>
        <w:t xml:space="preserve"> </w:t>
      </w:r>
      <w:r>
        <w:rPr>
          <w:sz w:val="19"/>
        </w:rPr>
        <w:t>classified</w:t>
      </w:r>
      <w:r>
        <w:rPr>
          <w:spacing w:val="-7"/>
          <w:sz w:val="19"/>
        </w:rPr>
        <w:t xml:space="preserve"> </w:t>
      </w:r>
      <w:r>
        <w:rPr>
          <w:sz w:val="19"/>
        </w:rPr>
        <w:t>as</w:t>
      </w:r>
      <w:r>
        <w:rPr>
          <w:spacing w:val="-4"/>
          <w:sz w:val="19"/>
        </w:rPr>
        <w:t xml:space="preserve"> </w:t>
      </w:r>
      <w:r>
        <w:rPr>
          <w:sz w:val="19"/>
        </w:rPr>
        <w:t>Category</w:t>
      </w:r>
      <w:r>
        <w:rPr>
          <w:spacing w:val="-10"/>
          <w:sz w:val="19"/>
        </w:rPr>
        <w:t xml:space="preserve"> 4</w:t>
      </w:r>
    </w:p>
    <w:p w14:paraId="7215CDB5" w14:textId="77777777" w:rsidR="00FA2B42" w:rsidRDefault="00350B21">
      <w:pPr>
        <w:pStyle w:val="ListParagraph"/>
        <w:numPr>
          <w:ilvl w:val="1"/>
          <w:numId w:val="1"/>
        </w:numPr>
        <w:tabs>
          <w:tab w:val="left" w:pos="839"/>
        </w:tabs>
        <w:spacing w:before="5"/>
        <w:ind w:left="839" w:hanging="359"/>
        <w:rPr>
          <w:sz w:val="19"/>
        </w:rPr>
      </w:pPr>
      <w:r>
        <w:rPr>
          <w:spacing w:val="-2"/>
          <w:sz w:val="19"/>
        </w:rPr>
        <w:t>FAFSA</w:t>
      </w:r>
    </w:p>
    <w:p w14:paraId="49818F84" w14:textId="77777777" w:rsidR="00FA2B42" w:rsidRDefault="00FA2B42">
      <w:pPr>
        <w:pStyle w:val="BodyText"/>
        <w:spacing w:before="15"/>
        <w:ind w:left="0"/>
      </w:pPr>
    </w:p>
    <w:p w14:paraId="0A6B910D" w14:textId="77777777" w:rsidR="00FA2B42" w:rsidRDefault="00350B21">
      <w:pPr>
        <w:pStyle w:val="BodyText"/>
        <w:ind w:left="120"/>
      </w:pPr>
      <w:r>
        <w:rPr>
          <w:u w:val="single" w:color="757070"/>
        </w:rPr>
        <w:t>Category</w:t>
      </w:r>
      <w:r>
        <w:rPr>
          <w:spacing w:val="-4"/>
          <w:u w:val="single" w:color="757070"/>
        </w:rPr>
        <w:t xml:space="preserve"> </w:t>
      </w:r>
      <w:r>
        <w:rPr>
          <w:u w:val="single" w:color="757070"/>
        </w:rPr>
        <w:t>4</w:t>
      </w:r>
      <w:r>
        <w:rPr>
          <w:spacing w:val="-5"/>
          <w:u w:val="single" w:color="757070"/>
        </w:rPr>
        <w:t xml:space="preserve"> </w:t>
      </w:r>
      <w:r>
        <w:rPr>
          <w:u w:val="single" w:color="757070"/>
        </w:rPr>
        <w:t>-</w:t>
      </w:r>
      <w:r>
        <w:rPr>
          <w:spacing w:val="-6"/>
          <w:u w:val="single" w:color="757070"/>
        </w:rPr>
        <w:t xml:space="preserve"> </w:t>
      </w:r>
      <w:r>
        <w:rPr>
          <w:u w:val="single" w:color="757070"/>
        </w:rPr>
        <w:t>Restricted</w:t>
      </w:r>
      <w:r>
        <w:rPr>
          <w:spacing w:val="-5"/>
          <w:u w:val="single" w:color="757070"/>
        </w:rPr>
        <w:t xml:space="preserve"> </w:t>
      </w:r>
      <w:r>
        <w:rPr>
          <w:spacing w:val="-4"/>
          <w:u w:val="single" w:color="757070"/>
        </w:rPr>
        <w:t>Data:</w:t>
      </w:r>
    </w:p>
    <w:p w14:paraId="5BA847E2" w14:textId="77777777" w:rsidR="00FA2B42" w:rsidRDefault="00FA2B42">
      <w:pPr>
        <w:pStyle w:val="BodyText"/>
        <w:spacing w:before="18"/>
        <w:ind w:left="0"/>
      </w:pPr>
    </w:p>
    <w:p w14:paraId="61DA90BA" w14:textId="77777777" w:rsidR="00FA2B42" w:rsidRDefault="00350B21">
      <w:pPr>
        <w:pStyle w:val="ListParagraph"/>
        <w:numPr>
          <w:ilvl w:val="1"/>
          <w:numId w:val="1"/>
        </w:numPr>
        <w:tabs>
          <w:tab w:val="left" w:pos="839"/>
        </w:tabs>
        <w:ind w:left="839" w:hanging="359"/>
        <w:rPr>
          <w:sz w:val="19"/>
        </w:rPr>
      </w:pPr>
      <w:r>
        <w:rPr>
          <w:spacing w:val="-2"/>
          <w:sz w:val="19"/>
        </w:rPr>
        <w:t>HIPAA-protected</w:t>
      </w:r>
      <w:r>
        <w:rPr>
          <w:spacing w:val="15"/>
          <w:sz w:val="19"/>
        </w:rPr>
        <w:t xml:space="preserve"> </w:t>
      </w:r>
      <w:r>
        <w:rPr>
          <w:spacing w:val="-2"/>
          <w:sz w:val="19"/>
        </w:rPr>
        <w:t>records</w:t>
      </w:r>
    </w:p>
    <w:p w14:paraId="18EF116E" w14:textId="77777777" w:rsidR="00FA2B42" w:rsidRDefault="00350B21">
      <w:pPr>
        <w:pStyle w:val="ListParagraph"/>
        <w:numPr>
          <w:ilvl w:val="1"/>
          <w:numId w:val="1"/>
        </w:numPr>
        <w:tabs>
          <w:tab w:val="left" w:pos="839"/>
        </w:tabs>
        <w:spacing w:before="8"/>
        <w:ind w:left="839" w:hanging="359"/>
        <w:rPr>
          <w:sz w:val="19"/>
        </w:rPr>
      </w:pPr>
      <w:r>
        <w:rPr>
          <w:sz w:val="19"/>
        </w:rPr>
        <w:t>Contracts</w:t>
      </w:r>
      <w:r>
        <w:rPr>
          <w:spacing w:val="-5"/>
          <w:sz w:val="19"/>
        </w:rPr>
        <w:t xml:space="preserve"> </w:t>
      </w:r>
      <w:r>
        <w:rPr>
          <w:sz w:val="19"/>
        </w:rPr>
        <w:t>that</w:t>
      </w:r>
      <w:r>
        <w:rPr>
          <w:spacing w:val="-7"/>
          <w:sz w:val="19"/>
        </w:rPr>
        <w:t xml:space="preserve"> </w:t>
      </w:r>
      <w:r>
        <w:rPr>
          <w:sz w:val="19"/>
        </w:rPr>
        <w:t>mandate</w:t>
      </w:r>
      <w:r>
        <w:rPr>
          <w:spacing w:val="-7"/>
          <w:sz w:val="19"/>
        </w:rPr>
        <w:t xml:space="preserve"> </w:t>
      </w:r>
      <w:r>
        <w:rPr>
          <w:sz w:val="19"/>
        </w:rPr>
        <w:t>stricter</w:t>
      </w:r>
      <w:r>
        <w:rPr>
          <w:spacing w:val="-7"/>
          <w:sz w:val="19"/>
        </w:rPr>
        <w:t xml:space="preserve"> </w:t>
      </w:r>
      <w:r>
        <w:rPr>
          <w:spacing w:val="-2"/>
          <w:sz w:val="19"/>
        </w:rPr>
        <w:t>security</w:t>
      </w:r>
    </w:p>
    <w:p w14:paraId="267C64FB" w14:textId="77777777" w:rsidR="00FA2B42" w:rsidRDefault="00350B21">
      <w:pPr>
        <w:pStyle w:val="ListParagraph"/>
        <w:numPr>
          <w:ilvl w:val="1"/>
          <w:numId w:val="1"/>
        </w:numPr>
        <w:tabs>
          <w:tab w:val="left" w:pos="839"/>
        </w:tabs>
        <w:spacing w:before="4"/>
        <w:ind w:left="839" w:hanging="359"/>
        <w:rPr>
          <w:sz w:val="19"/>
        </w:rPr>
      </w:pPr>
      <w:r>
        <w:rPr>
          <w:sz w:val="19"/>
        </w:rPr>
        <w:t>Payment</w:t>
      </w:r>
      <w:r>
        <w:rPr>
          <w:spacing w:val="-6"/>
          <w:sz w:val="19"/>
        </w:rPr>
        <w:t xml:space="preserve"> </w:t>
      </w:r>
      <w:r>
        <w:rPr>
          <w:sz w:val="19"/>
        </w:rPr>
        <w:t>card</w:t>
      </w:r>
      <w:r>
        <w:rPr>
          <w:spacing w:val="-6"/>
          <w:sz w:val="19"/>
        </w:rPr>
        <w:t xml:space="preserve"> </w:t>
      </w:r>
      <w:r>
        <w:rPr>
          <w:spacing w:val="-2"/>
          <w:sz w:val="19"/>
        </w:rPr>
        <w:t>information</w:t>
      </w:r>
    </w:p>
    <w:p w14:paraId="0D3AB79F" w14:textId="77777777" w:rsidR="00FA2B42" w:rsidRDefault="00FA2B42">
      <w:pPr>
        <w:pStyle w:val="BodyText"/>
        <w:ind w:left="0"/>
      </w:pPr>
    </w:p>
    <w:p w14:paraId="20A2F859" w14:textId="77777777" w:rsidR="00FA2B42" w:rsidRDefault="00FA2B42">
      <w:pPr>
        <w:pStyle w:val="BodyText"/>
        <w:spacing w:before="25"/>
        <w:ind w:left="0"/>
      </w:pPr>
    </w:p>
    <w:p w14:paraId="271E40E8" w14:textId="77777777" w:rsidR="00FA2B42" w:rsidRDefault="00350B21">
      <w:pPr>
        <w:pStyle w:val="Heading1"/>
        <w:numPr>
          <w:ilvl w:val="0"/>
          <w:numId w:val="1"/>
        </w:numPr>
        <w:tabs>
          <w:tab w:val="left" w:pos="440"/>
        </w:tabs>
        <w:ind w:left="440" w:hanging="337"/>
      </w:pPr>
      <w:r>
        <w:t>Related</w:t>
      </w:r>
      <w:r>
        <w:rPr>
          <w:spacing w:val="-9"/>
        </w:rPr>
        <w:t xml:space="preserve"> </w:t>
      </w:r>
      <w:r>
        <w:t>Policies,</w:t>
      </w:r>
      <w:r>
        <w:rPr>
          <w:spacing w:val="-4"/>
        </w:rPr>
        <w:t xml:space="preserve"> </w:t>
      </w:r>
      <w:r>
        <w:t>Standards</w:t>
      </w:r>
      <w:r>
        <w:rPr>
          <w:spacing w:val="-8"/>
        </w:rPr>
        <w:t xml:space="preserve"> </w:t>
      </w:r>
      <w:r>
        <w:t>and</w:t>
      </w:r>
      <w:r>
        <w:rPr>
          <w:spacing w:val="-9"/>
        </w:rPr>
        <w:t xml:space="preserve"> </w:t>
      </w:r>
      <w:r>
        <w:rPr>
          <w:spacing w:val="-2"/>
        </w:rPr>
        <w:t>Guidelines</w:t>
      </w:r>
    </w:p>
    <w:p w14:paraId="4EACBE33" w14:textId="77777777" w:rsidR="00FA2B42" w:rsidRDefault="00FA2B42">
      <w:pPr>
        <w:pStyle w:val="BodyText"/>
        <w:spacing w:before="64"/>
        <w:ind w:left="0"/>
        <w:rPr>
          <w:b/>
        </w:rPr>
      </w:pPr>
    </w:p>
    <w:p w14:paraId="54099407" w14:textId="77777777" w:rsidR="00FA2B42" w:rsidRDefault="00350B21">
      <w:pPr>
        <w:pStyle w:val="ListParagraph"/>
        <w:numPr>
          <w:ilvl w:val="1"/>
          <w:numId w:val="1"/>
        </w:numPr>
        <w:tabs>
          <w:tab w:val="left" w:pos="839"/>
        </w:tabs>
        <w:ind w:left="839" w:hanging="359"/>
        <w:rPr>
          <w:sz w:val="19"/>
        </w:rPr>
      </w:pPr>
      <w:r>
        <w:rPr>
          <w:sz w:val="19"/>
        </w:rPr>
        <w:t>Payment</w:t>
      </w:r>
      <w:r>
        <w:rPr>
          <w:spacing w:val="-7"/>
          <w:sz w:val="19"/>
        </w:rPr>
        <w:t xml:space="preserve"> </w:t>
      </w:r>
      <w:r>
        <w:rPr>
          <w:sz w:val="19"/>
        </w:rPr>
        <w:t>Card</w:t>
      </w:r>
      <w:r>
        <w:rPr>
          <w:spacing w:val="-6"/>
          <w:sz w:val="19"/>
        </w:rPr>
        <w:t xml:space="preserve"> </w:t>
      </w:r>
      <w:r>
        <w:rPr>
          <w:sz w:val="19"/>
        </w:rPr>
        <w:t>Industry</w:t>
      </w:r>
      <w:r>
        <w:rPr>
          <w:spacing w:val="-6"/>
          <w:sz w:val="19"/>
        </w:rPr>
        <w:t xml:space="preserve"> </w:t>
      </w:r>
      <w:r>
        <w:rPr>
          <w:sz w:val="19"/>
        </w:rPr>
        <w:t>Data</w:t>
      </w:r>
      <w:r>
        <w:rPr>
          <w:spacing w:val="-3"/>
          <w:sz w:val="19"/>
        </w:rPr>
        <w:t xml:space="preserve"> </w:t>
      </w:r>
      <w:r>
        <w:rPr>
          <w:sz w:val="19"/>
        </w:rPr>
        <w:t>Security</w:t>
      </w:r>
      <w:r>
        <w:rPr>
          <w:spacing w:val="-4"/>
          <w:sz w:val="19"/>
        </w:rPr>
        <w:t xml:space="preserve"> </w:t>
      </w:r>
      <w:r>
        <w:rPr>
          <w:sz w:val="19"/>
        </w:rPr>
        <w:t>Standard</w:t>
      </w:r>
      <w:r>
        <w:rPr>
          <w:spacing w:val="-7"/>
          <w:sz w:val="19"/>
        </w:rPr>
        <w:t xml:space="preserve"> </w:t>
      </w:r>
      <w:r>
        <w:rPr>
          <w:sz w:val="19"/>
        </w:rPr>
        <w:t>(PCI</w:t>
      </w:r>
      <w:r>
        <w:rPr>
          <w:spacing w:val="-6"/>
          <w:sz w:val="19"/>
        </w:rPr>
        <w:t xml:space="preserve"> </w:t>
      </w:r>
      <w:r>
        <w:rPr>
          <w:spacing w:val="-4"/>
          <w:sz w:val="19"/>
        </w:rPr>
        <w:t>DSS)</w:t>
      </w:r>
    </w:p>
    <w:p w14:paraId="0E80A0CB" w14:textId="77777777" w:rsidR="00FA2B42" w:rsidRDefault="00350B21">
      <w:pPr>
        <w:pStyle w:val="ListParagraph"/>
        <w:numPr>
          <w:ilvl w:val="1"/>
          <w:numId w:val="1"/>
        </w:numPr>
        <w:tabs>
          <w:tab w:val="left" w:pos="839"/>
        </w:tabs>
        <w:spacing w:before="2"/>
        <w:ind w:left="839" w:hanging="359"/>
        <w:rPr>
          <w:sz w:val="19"/>
        </w:rPr>
      </w:pPr>
      <w:r>
        <w:rPr>
          <w:sz w:val="19"/>
        </w:rPr>
        <w:t>University</w:t>
      </w:r>
      <w:r>
        <w:rPr>
          <w:spacing w:val="-6"/>
          <w:sz w:val="19"/>
        </w:rPr>
        <w:t xml:space="preserve"> </w:t>
      </w:r>
      <w:r>
        <w:rPr>
          <w:sz w:val="19"/>
        </w:rPr>
        <w:t>of</w:t>
      </w:r>
      <w:r>
        <w:rPr>
          <w:spacing w:val="-9"/>
          <w:sz w:val="19"/>
        </w:rPr>
        <w:t xml:space="preserve"> </w:t>
      </w:r>
      <w:r>
        <w:rPr>
          <w:sz w:val="19"/>
        </w:rPr>
        <w:t>Baltimore</w:t>
      </w:r>
      <w:r>
        <w:rPr>
          <w:spacing w:val="-8"/>
          <w:sz w:val="19"/>
        </w:rPr>
        <w:t xml:space="preserve"> </w:t>
      </w:r>
      <w:r>
        <w:rPr>
          <w:sz w:val="19"/>
        </w:rPr>
        <w:t>Institutional</w:t>
      </w:r>
      <w:r>
        <w:rPr>
          <w:spacing w:val="-6"/>
          <w:sz w:val="19"/>
        </w:rPr>
        <w:t xml:space="preserve"> </w:t>
      </w:r>
      <w:r>
        <w:rPr>
          <w:sz w:val="19"/>
        </w:rPr>
        <w:t>Data</w:t>
      </w:r>
      <w:r>
        <w:rPr>
          <w:spacing w:val="-8"/>
          <w:sz w:val="19"/>
        </w:rPr>
        <w:t xml:space="preserve"> </w:t>
      </w:r>
      <w:r>
        <w:rPr>
          <w:sz w:val="19"/>
        </w:rPr>
        <w:t>Management</w:t>
      </w:r>
      <w:r>
        <w:rPr>
          <w:spacing w:val="-8"/>
          <w:sz w:val="19"/>
        </w:rPr>
        <w:t xml:space="preserve"> </w:t>
      </w:r>
      <w:r>
        <w:rPr>
          <w:spacing w:val="-2"/>
          <w:sz w:val="19"/>
        </w:rPr>
        <w:t>Policy</w:t>
      </w:r>
    </w:p>
    <w:p w14:paraId="77A553D3" w14:textId="77777777" w:rsidR="00FA2B42" w:rsidRDefault="00350B21">
      <w:pPr>
        <w:pStyle w:val="ListParagraph"/>
        <w:numPr>
          <w:ilvl w:val="1"/>
          <w:numId w:val="1"/>
        </w:numPr>
        <w:tabs>
          <w:tab w:val="left" w:pos="839"/>
        </w:tabs>
        <w:spacing w:before="5"/>
        <w:ind w:left="839" w:hanging="359"/>
        <w:rPr>
          <w:sz w:val="19"/>
        </w:rPr>
      </w:pPr>
      <w:r>
        <w:rPr>
          <w:sz w:val="19"/>
        </w:rPr>
        <w:t>University</w:t>
      </w:r>
      <w:r>
        <w:rPr>
          <w:spacing w:val="-6"/>
          <w:sz w:val="19"/>
        </w:rPr>
        <w:t xml:space="preserve"> </w:t>
      </w:r>
      <w:r>
        <w:rPr>
          <w:sz w:val="19"/>
        </w:rPr>
        <w:t>System</w:t>
      </w:r>
      <w:r>
        <w:rPr>
          <w:spacing w:val="-5"/>
          <w:sz w:val="19"/>
        </w:rPr>
        <w:t xml:space="preserve"> </w:t>
      </w:r>
      <w:r>
        <w:rPr>
          <w:sz w:val="19"/>
        </w:rPr>
        <w:t>of</w:t>
      </w:r>
      <w:r>
        <w:rPr>
          <w:spacing w:val="-6"/>
          <w:sz w:val="19"/>
        </w:rPr>
        <w:t xml:space="preserve"> </w:t>
      </w:r>
      <w:r>
        <w:rPr>
          <w:sz w:val="19"/>
        </w:rPr>
        <w:t>Maryland</w:t>
      </w:r>
      <w:r>
        <w:rPr>
          <w:spacing w:val="-7"/>
          <w:sz w:val="19"/>
        </w:rPr>
        <w:t xml:space="preserve"> </w:t>
      </w:r>
      <w:r>
        <w:rPr>
          <w:sz w:val="19"/>
        </w:rPr>
        <w:t>Board</w:t>
      </w:r>
      <w:r>
        <w:rPr>
          <w:spacing w:val="-7"/>
          <w:sz w:val="19"/>
        </w:rPr>
        <w:t xml:space="preserve"> </w:t>
      </w:r>
      <w:r>
        <w:rPr>
          <w:sz w:val="19"/>
        </w:rPr>
        <w:t>of</w:t>
      </w:r>
      <w:r>
        <w:rPr>
          <w:spacing w:val="-7"/>
          <w:sz w:val="19"/>
        </w:rPr>
        <w:t xml:space="preserve"> </w:t>
      </w:r>
      <w:r>
        <w:rPr>
          <w:sz w:val="19"/>
        </w:rPr>
        <w:t>Regents</w:t>
      </w:r>
      <w:r>
        <w:rPr>
          <w:spacing w:val="-4"/>
          <w:sz w:val="19"/>
        </w:rPr>
        <w:t xml:space="preserve"> </w:t>
      </w:r>
      <w:r>
        <w:rPr>
          <w:spacing w:val="-2"/>
          <w:sz w:val="19"/>
        </w:rPr>
        <w:t>Directives</w:t>
      </w:r>
    </w:p>
    <w:p w14:paraId="1C8DBBD1" w14:textId="77777777" w:rsidR="00FA2B42" w:rsidRDefault="00350B21">
      <w:pPr>
        <w:pStyle w:val="ListParagraph"/>
        <w:numPr>
          <w:ilvl w:val="1"/>
          <w:numId w:val="1"/>
        </w:numPr>
        <w:tabs>
          <w:tab w:val="left" w:pos="839"/>
        </w:tabs>
        <w:spacing w:before="3"/>
        <w:ind w:left="839" w:hanging="359"/>
        <w:rPr>
          <w:sz w:val="19"/>
        </w:rPr>
      </w:pPr>
      <w:r>
        <w:rPr>
          <w:sz w:val="19"/>
        </w:rPr>
        <w:t>University</w:t>
      </w:r>
      <w:r>
        <w:rPr>
          <w:spacing w:val="-8"/>
          <w:sz w:val="19"/>
        </w:rPr>
        <w:t xml:space="preserve"> </w:t>
      </w:r>
      <w:r>
        <w:rPr>
          <w:sz w:val="19"/>
        </w:rPr>
        <w:t>System</w:t>
      </w:r>
      <w:r>
        <w:rPr>
          <w:spacing w:val="-7"/>
          <w:sz w:val="19"/>
        </w:rPr>
        <w:t xml:space="preserve"> </w:t>
      </w:r>
      <w:r>
        <w:rPr>
          <w:sz w:val="19"/>
        </w:rPr>
        <w:t>of</w:t>
      </w:r>
      <w:r>
        <w:rPr>
          <w:spacing w:val="-8"/>
          <w:sz w:val="19"/>
        </w:rPr>
        <w:t xml:space="preserve"> </w:t>
      </w:r>
      <w:r>
        <w:rPr>
          <w:sz w:val="19"/>
        </w:rPr>
        <w:t>Maryland</w:t>
      </w:r>
      <w:r>
        <w:rPr>
          <w:spacing w:val="-9"/>
          <w:sz w:val="19"/>
        </w:rPr>
        <w:t xml:space="preserve"> </w:t>
      </w:r>
      <w:r>
        <w:rPr>
          <w:sz w:val="19"/>
        </w:rPr>
        <w:t>Information</w:t>
      </w:r>
      <w:r>
        <w:rPr>
          <w:spacing w:val="-8"/>
          <w:sz w:val="19"/>
        </w:rPr>
        <w:t xml:space="preserve"> </w:t>
      </w:r>
      <w:r>
        <w:rPr>
          <w:sz w:val="19"/>
        </w:rPr>
        <w:t>Technology</w:t>
      </w:r>
      <w:r>
        <w:rPr>
          <w:spacing w:val="-7"/>
          <w:sz w:val="19"/>
        </w:rPr>
        <w:t xml:space="preserve"> </w:t>
      </w:r>
      <w:r>
        <w:rPr>
          <w:sz w:val="19"/>
        </w:rPr>
        <w:t>Security</w:t>
      </w:r>
      <w:r>
        <w:rPr>
          <w:spacing w:val="-8"/>
          <w:sz w:val="19"/>
        </w:rPr>
        <w:t xml:space="preserve"> </w:t>
      </w:r>
      <w:r>
        <w:rPr>
          <w:spacing w:val="-2"/>
          <w:sz w:val="19"/>
        </w:rPr>
        <w:t>Standards</w:t>
      </w:r>
    </w:p>
    <w:p w14:paraId="046B05A4" w14:textId="77777777" w:rsidR="00FA2B42" w:rsidRDefault="00350B21">
      <w:pPr>
        <w:pStyle w:val="ListParagraph"/>
        <w:numPr>
          <w:ilvl w:val="1"/>
          <w:numId w:val="1"/>
        </w:numPr>
        <w:tabs>
          <w:tab w:val="left" w:pos="839"/>
        </w:tabs>
        <w:spacing w:before="5"/>
        <w:ind w:left="839" w:hanging="359"/>
        <w:rPr>
          <w:sz w:val="19"/>
        </w:rPr>
      </w:pPr>
      <w:r>
        <w:rPr>
          <w:sz w:val="19"/>
        </w:rPr>
        <w:t>University</w:t>
      </w:r>
      <w:r>
        <w:rPr>
          <w:spacing w:val="-8"/>
          <w:sz w:val="19"/>
        </w:rPr>
        <w:t xml:space="preserve"> </w:t>
      </w:r>
      <w:r>
        <w:rPr>
          <w:sz w:val="19"/>
        </w:rPr>
        <w:t>System</w:t>
      </w:r>
      <w:r>
        <w:rPr>
          <w:spacing w:val="-6"/>
          <w:sz w:val="19"/>
        </w:rPr>
        <w:t xml:space="preserve"> </w:t>
      </w:r>
      <w:r>
        <w:rPr>
          <w:sz w:val="19"/>
        </w:rPr>
        <w:t>of</w:t>
      </w:r>
      <w:r>
        <w:rPr>
          <w:spacing w:val="-8"/>
          <w:sz w:val="19"/>
        </w:rPr>
        <w:t xml:space="preserve"> </w:t>
      </w:r>
      <w:r>
        <w:rPr>
          <w:sz w:val="19"/>
        </w:rPr>
        <w:t>Maryland</w:t>
      </w:r>
      <w:r>
        <w:rPr>
          <w:spacing w:val="-8"/>
          <w:sz w:val="19"/>
        </w:rPr>
        <w:t xml:space="preserve"> </w:t>
      </w:r>
      <w:r>
        <w:rPr>
          <w:spacing w:val="-2"/>
          <w:sz w:val="19"/>
        </w:rPr>
        <w:t>Policies</w:t>
      </w:r>
    </w:p>
    <w:p w14:paraId="18C40759" w14:textId="77777777" w:rsidR="00FA2B42" w:rsidRDefault="00FA2B42">
      <w:pPr>
        <w:rPr>
          <w:sz w:val="19"/>
        </w:rPr>
        <w:sectPr w:rsidR="00FA2B42">
          <w:pgSz w:w="12240" w:h="15840"/>
          <w:pgMar w:top="1360" w:right="1360" w:bottom="280" w:left="1320" w:header="720" w:footer="720" w:gutter="0"/>
          <w:cols w:space="720"/>
        </w:sectPr>
      </w:pPr>
    </w:p>
    <w:p w14:paraId="335A9F99" w14:textId="77777777" w:rsidR="00FA2B42" w:rsidRDefault="00350B21">
      <w:pPr>
        <w:pStyle w:val="Heading1"/>
        <w:numPr>
          <w:ilvl w:val="0"/>
          <w:numId w:val="1"/>
        </w:numPr>
        <w:tabs>
          <w:tab w:val="left" w:pos="491"/>
        </w:tabs>
        <w:spacing w:before="79"/>
        <w:ind w:left="491" w:hanging="388"/>
      </w:pPr>
      <w:r>
        <w:lastRenderedPageBreak/>
        <w:t>Legal</w:t>
      </w:r>
      <w:r>
        <w:rPr>
          <w:spacing w:val="-8"/>
        </w:rPr>
        <w:t xml:space="preserve"> </w:t>
      </w:r>
      <w:r>
        <w:rPr>
          <w:spacing w:val="-2"/>
        </w:rPr>
        <w:t>References</w:t>
      </w:r>
    </w:p>
    <w:p w14:paraId="36A98840" w14:textId="77777777" w:rsidR="00FA2B42" w:rsidRDefault="00FA2B42">
      <w:pPr>
        <w:pStyle w:val="BodyText"/>
        <w:spacing w:before="64"/>
        <w:ind w:left="0"/>
        <w:rPr>
          <w:b/>
        </w:rPr>
      </w:pPr>
    </w:p>
    <w:p w14:paraId="20DCC6A9" w14:textId="77777777" w:rsidR="00FA2B42" w:rsidRDefault="00350B21">
      <w:pPr>
        <w:pStyle w:val="ListParagraph"/>
        <w:numPr>
          <w:ilvl w:val="1"/>
          <w:numId w:val="1"/>
        </w:numPr>
        <w:tabs>
          <w:tab w:val="left" w:pos="839"/>
        </w:tabs>
        <w:ind w:left="839" w:hanging="362"/>
        <w:rPr>
          <w:sz w:val="19"/>
        </w:rPr>
      </w:pPr>
      <w:r>
        <w:rPr>
          <w:sz w:val="19"/>
        </w:rPr>
        <w:t>California</w:t>
      </w:r>
      <w:r>
        <w:rPr>
          <w:spacing w:val="-8"/>
          <w:sz w:val="19"/>
        </w:rPr>
        <w:t xml:space="preserve"> </w:t>
      </w:r>
      <w:r>
        <w:rPr>
          <w:sz w:val="19"/>
        </w:rPr>
        <w:t>Consumer</w:t>
      </w:r>
      <w:r>
        <w:rPr>
          <w:spacing w:val="-8"/>
          <w:sz w:val="19"/>
        </w:rPr>
        <w:t xml:space="preserve"> </w:t>
      </w:r>
      <w:r>
        <w:rPr>
          <w:sz w:val="19"/>
        </w:rPr>
        <w:t>Privacy</w:t>
      </w:r>
      <w:r>
        <w:rPr>
          <w:spacing w:val="-10"/>
          <w:sz w:val="19"/>
        </w:rPr>
        <w:t xml:space="preserve"> </w:t>
      </w:r>
      <w:r>
        <w:rPr>
          <w:spacing w:val="-5"/>
          <w:sz w:val="19"/>
        </w:rPr>
        <w:t>Act</w:t>
      </w:r>
    </w:p>
    <w:p w14:paraId="50BDF8D7" w14:textId="77777777" w:rsidR="00FA2B42" w:rsidRDefault="00350B21">
      <w:pPr>
        <w:pStyle w:val="ListParagraph"/>
        <w:numPr>
          <w:ilvl w:val="1"/>
          <w:numId w:val="1"/>
        </w:numPr>
        <w:tabs>
          <w:tab w:val="left" w:pos="839"/>
        </w:tabs>
        <w:spacing w:before="5"/>
        <w:ind w:left="839" w:hanging="362"/>
        <w:rPr>
          <w:sz w:val="19"/>
        </w:rPr>
      </w:pPr>
      <w:r>
        <w:rPr>
          <w:sz w:val="19"/>
        </w:rPr>
        <w:t>Family</w:t>
      </w:r>
      <w:r>
        <w:rPr>
          <w:spacing w:val="-6"/>
          <w:sz w:val="19"/>
        </w:rPr>
        <w:t xml:space="preserve"> </w:t>
      </w:r>
      <w:r>
        <w:rPr>
          <w:sz w:val="19"/>
        </w:rPr>
        <w:t>Educational</w:t>
      </w:r>
      <w:r>
        <w:rPr>
          <w:spacing w:val="-4"/>
          <w:sz w:val="19"/>
        </w:rPr>
        <w:t xml:space="preserve"> </w:t>
      </w:r>
      <w:r>
        <w:rPr>
          <w:sz w:val="19"/>
        </w:rPr>
        <w:t>Rights</w:t>
      </w:r>
      <w:r>
        <w:rPr>
          <w:spacing w:val="-7"/>
          <w:sz w:val="19"/>
        </w:rPr>
        <w:t xml:space="preserve"> </w:t>
      </w:r>
      <w:r>
        <w:rPr>
          <w:sz w:val="19"/>
        </w:rPr>
        <w:t>and</w:t>
      </w:r>
      <w:r>
        <w:rPr>
          <w:spacing w:val="-6"/>
          <w:sz w:val="19"/>
        </w:rPr>
        <w:t xml:space="preserve"> </w:t>
      </w:r>
      <w:r>
        <w:rPr>
          <w:sz w:val="19"/>
        </w:rPr>
        <w:t>Privacy</w:t>
      </w:r>
      <w:r>
        <w:rPr>
          <w:spacing w:val="-7"/>
          <w:sz w:val="19"/>
        </w:rPr>
        <w:t xml:space="preserve"> </w:t>
      </w:r>
      <w:r>
        <w:rPr>
          <w:sz w:val="19"/>
        </w:rPr>
        <w:t>Act</w:t>
      </w:r>
      <w:r>
        <w:rPr>
          <w:spacing w:val="-7"/>
          <w:sz w:val="19"/>
        </w:rPr>
        <w:t xml:space="preserve"> </w:t>
      </w:r>
      <w:r>
        <w:rPr>
          <w:spacing w:val="-2"/>
          <w:sz w:val="19"/>
        </w:rPr>
        <w:t>(FERPA)</w:t>
      </w:r>
    </w:p>
    <w:p w14:paraId="230039D5" w14:textId="77777777" w:rsidR="00FA2B42" w:rsidRDefault="00350B21">
      <w:pPr>
        <w:pStyle w:val="ListParagraph"/>
        <w:numPr>
          <w:ilvl w:val="1"/>
          <w:numId w:val="1"/>
        </w:numPr>
        <w:tabs>
          <w:tab w:val="left" w:pos="839"/>
        </w:tabs>
        <w:spacing w:before="2"/>
        <w:ind w:left="839" w:hanging="359"/>
        <w:rPr>
          <w:sz w:val="19"/>
        </w:rPr>
      </w:pPr>
      <w:r>
        <w:rPr>
          <w:sz w:val="19"/>
        </w:rPr>
        <w:t>Free</w:t>
      </w:r>
      <w:r>
        <w:rPr>
          <w:spacing w:val="-7"/>
          <w:sz w:val="19"/>
        </w:rPr>
        <w:t xml:space="preserve"> </w:t>
      </w:r>
      <w:r>
        <w:rPr>
          <w:sz w:val="19"/>
        </w:rPr>
        <w:t>Application</w:t>
      </w:r>
      <w:r>
        <w:rPr>
          <w:spacing w:val="-6"/>
          <w:sz w:val="19"/>
        </w:rPr>
        <w:t xml:space="preserve"> </w:t>
      </w:r>
      <w:r>
        <w:rPr>
          <w:sz w:val="19"/>
        </w:rPr>
        <w:t>for</w:t>
      </w:r>
      <w:r>
        <w:rPr>
          <w:spacing w:val="-4"/>
          <w:sz w:val="19"/>
        </w:rPr>
        <w:t xml:space="preserve"> </w:t>
      </w:r>
      <w:r>
        <w:rPr>
          <w:sz w:val="19"/>
        </w:rPr>
        <w:t>Federal</w:t>
      </w:r>
      <w:r>
        <w:rPr>
          <w:spacing w:val="-4"/>
          <w:sz w:val="19"/>
        </w:rPr>
        <w:t xml:space="preserve"> </w:t>
      </w:r>
      <w:r>
        <w:rPr>
          <w:sz w:val="19"/>
        </w:rPr>
        <w:t>Student</w:t>
      </w:r>
      <w:r>
        <w:rPr>
          <w:spacing w:val="-4"/>
          <w:sz w:val="19"/>
        </w:rPr>
        <w:t xml:space="preserve"> </w:t>
      </w:r>
      <w:r>
        <w:rPr>
          <w:sz w:val="19"/>
        </w:rPr>
        <w:t>Aid</w:t>
      </w:r>
      <w:r>
        <w:rPr>
          <w:spacing w:val="-7"/>
          <w:sz w:val="19"/>
        </w:rPr>
        <w:t xml:space="preserve"> </w:t>
      </w:r>
      <w:r>
        <w:rPr>
          <w:spacing w:val="-2"/>
          <w:sz w:val="19"/>
        </w:rPr>
        <w:t>(FAFSA)</w:t>
      </w:r>
    </w:p>
    <w:p w14:paraId="5AB75F2B" w14:textId="77777777" w:rsidR="00FA2B42" w:rsidRDefault="00350B21">
      <w:pPr>
        <w:pStyle w:val="ListParagraph"/>
        <w:numPr>
          <w:ilvl w:val="1"/>
          <w:numId w:val="1"/>
        </w:numPr>
        <w:tabs>
          <w:tab w:val="left" w:pos="839"/>
        </w:tabs>
        <w:spacing w:before="3"/>
        <w:ind w:left="839" w:hanging="359"/>
        <w:rPr>
          <w:sz w:val="19"/>
        </w:rPr>
      </w:pPr>
      <w:r>
        <w:rPr>
          <w:sz w:val="19"/>
        </w:rPr>
        <w:t>General</w:t>
      </w:r>
      <w:r>
        <w:rPr>
          <w:spacing w:val="-6"/>
          <w:sz w:val="19"/>
        </w:rPr>
        <w:t xml:space="preserve"> </w:t>
      </w:r>
      <w:r>
        <w:rPr>
          <w:sz w:val="19"/>
        </w:rPr>
        <w:t>Data</w:t>
      </w:r>
      <w:r>
        <w:rPr>
          <w:spacing w:val="-8"/>
          <w:sz w:val="19"/>
        </w:rPr>
        <w:t xml:space="preserve"> </w:t>
      </w:r>
      <w:r>
        <w:rPr>
          <w:sz w:val="19"/>
        </w:rPr>
        <w:t>Protection</w:t>
      </w:r>
      <w:r>
        <w:rPr>
          <w:spacing w:val="-7"/>
          <w:sz w:val="19"/>
        </w:rPr>
        <w:t xml:space="preserve"> </w:t>
      </w:r>
      <w:r>
        <w:rPr>
          <w:sz w:val="19"/>
        </w:rPr>
        <w:t>Regulation</w:t>
      </w:r>
      <w:r>
        <w:rPr>
          <w:spacing w:val="-8"/>
          <w:sz w:val="19"/>
        </w:rPr>
        <w:t xml:space="preserve"> </w:t>
      </w:r>
      <w:r>
        <w:rPr>
          <w:spacing w:val="-2"/>
          <w:sz w:val="19"/>
        </w:rPr>
        <w:t>(GDPR)</w:t>
      </w:r>
    </w:p>
    <w:p w14:paraId="47CAD6B4" w14:textId="77777777" w:rsidR="00FA2B42" w:rsidRDefault="00350B21">
      <w:pPr>
        <w:pStyle w:val="ListParagraph"/>
        <w:numPr>
          <w:ilvl w:val="1"/>
          <w:numId w:val="1"/>
        </w:numPr>
        <w:tabs>
          <w:tab w:val="left" w:pos="839"/>
        </w:tabs>
        <w:spacing w:before="4"/>
        <w:ind w:left="839" w:hanging="359"/>
        <w:rPr>
          <w:sz w:val="19"/>
        </w:rPr>
      </w:pPr>
      <w:r>
        <w:rPr>
          <w:sz w:val="19"/>
        </w:rPr>
        <w:t>Health</w:t>
      </w:r>
      <w:r>
        <w:rPr>
          <w:spacing w:val="-7"/>
          <w:sz w:val="19"/>
        </w:rPr>
        <w:t xml:space="preserve"> </w:t>
      </w:r>
      <w:r>
        <w:rPr>
          <w:sz w:val="19"/>
        </w:rPr>
        <w:t>Insurance</w:t>
      </w:r>
      <w:r>
        <w:rPr>
          <w:spacing w:val="-8"/>
          <w:sz w:val="19"/>
        </w:rPr>
        <w:t xml:space="preserve"> </w:t>
      </w:r>
      <w:r>
        <w:rPr>
          <w:sz w:val="19"/>
        </w:rPr>
        <w:t>Portability</w:t>
      </w:r>
      <w:r>
        <w:rPr>
          <w:spacing w:val="-5"/>
          <w:sz w:val="19"/>
        </w:rPr>
        <w:t xml:space="preserve"> </w:t>
      </w:r>
      <w:r>
        <w:rPr>
          <w:sz w:val="19"/>
        </w:rPr>
        <w:t>and</w:t>
      </w:r>
      <w:r>
        <w:rPr>
          <w:spacing w:val="-7"/>
          <w:sz w:val="19"/>
        </w:rPr>
        <w:t xml:space="preserve"> </w:t>
      </w:r>
      <w:r>
        <w:rPr>
          <w:sz w:val="19"/>
        </w:rPr>
        <w:t>Accountability</w:t>
      </w:r>
      <w:r>
        <w:rPr>
          <w:spacing w:val="-6"/>
          <w:sz w:val="19"/>
        </w:rPr>
        <w:t xml:space="preserve"> </w:t>
      </w:r>
      <w:r>
        <w:rPr>
          <w:sz w:val="19"/>
        </w:rPr>
        <w:t>Act</w:t>
      </w:r>
      <w:r>
        <w:rPr>
          <w:spacing w:val="-6"/>
          <w:sz w:val="19"/>
        </w:rPr>
        <w:t xml:space="preserve"> </w:t>
      </w:r>
      <w:r>
        <w:rPr>
          <w:spacing w:val="-2"/>
          <w:sz w:val="19"/>
        </w:rPr>
        <w:t>(HIPAA)</w:t>
      </w:r>
    </w:p>
    <w:p w14:paraId="4B9B8850" w14:textId="77777777" w:rsidR="00FA2B42" w:rsidRDefault="00350B21">
      <w:pPr>
        <w:pStyle w:val="ListParagraph"/>
        <w:numPr>
          <w:ilvl w:val="1"/>
          <w:numId w:val="1"/>
        </w:numPr>
        <w:tabs>
          <w:tab w:val="left" w:pos="839"/>
        </w:tabs>
        <w:spacing w:before="3"/>
        <w:ind w:left="839" w:hanging="359"/>
        <w:rPr>
          <w:sz w:val="19"/>
        </w:rPr>
      </w:pPr>
      <w:r>
        <w:rPr>
          <w:sz w:val="19"/>
        </w:rPr>
        <w:t>Higher</w:t>
      </w:r>
      <w:r>
        <w:rPr>
          <w:spacing w:val="-14"/>
          <w:sz w:val="19"/>
        </w:rPr>
        <w:t xml:space="preserve"> </w:t>
      </w:r>
      <w:r>
        <w:rPr>
          <w:sz w:val="19"/>
        </w:rPr>
        <w:t>Education</w:t>
      </w:r>
      <w:r>
        <w:rPr>
          <w:spacing w:val="-13"/>
          <w:sz w:val="19"/>
        </w:rPr>
        <w:t xml:space="preserve"> </w:t>
      </w:r>
      <w:r>
        <w:rPr>
          <w:sz w:val="19"/>
        </w:rPr>
        <w:t>Reauthorization</w:t>
      </w:r>
      <w:r>
        <w:rPr>
          <w:spacing w:val="-14"/>
          <w:sz w:val="19"/>
        </w:rPr>
        <w:t xml:space="preserve"> </w:t>
      </w:r>
      <w:r>
        <w:rPr>
          <w:spacing w:val="-5"/>
          <w:sz w:val="19"/>
        </w:rPr>
        <w:t>Act</w:t>
      </w:r>
    </w:p>
    <w:p w14:paraId="28C9457F" w14:textId="77777777" w:rsidR="00FA2B42" w:rsidRDefault="00350B21">
      <w:pPr>
        <w:pStyle w:val="ListParagraph"/>
        <w:numPr>
          <w:ilvl w:val="1"/>
          <w:numId w:val="1"/>
        </w:numPr>
        <w:tabs>
          <w:tab w:val="left" w:pos="839"/>
        </w:tabs>
        <w:spacing w:before="5"/>
        <w:ind w:left="839" w:hanging="359"/>
        <w:rPr>
          <w:sz w:val="19"/>
        </w:rPr>
      </w:pPr>
      <w:r>
        <w:rPr>
          <w:sz w:val="19"/>
        </w:rPr>
        <w:t>Maryland</w:t>
      </w:r>
      <w:r>
        <w:rPr>
          <w:spacing w:val="-5"/>
          <w:sz w:val="19"/>
        </w:rPr>
        <w:t xml:space="preserve"> </w:t>
      </w:r>
      <w:r>
        <w:rPr>
          <w:sz w:val="19"/>
        </w:rPr>
        <w:t>State</w:t>
      </w:r>
      <w:r>
        <w:rPr>
          <w:spacing w:val="-6"/>
          <w:sz w:val="19"/>
        </w:rPr>
        <w:t xml:space="preserve"> </w:t>
      </w:r>
      <w:r>
        <w:rPr>
          <w:sz w:val="19"/>
        </w:rPr>
        <w:t>Laws</w:t>
      </w:r>
      <w:r>
        <w:rPr>
          <w:spacing w:val="-3"/>
          <w:sz w:val="19"/>
        </w:rPr>
        <w:t xml:space="preserve"> </w:t>
      </w:r>
      <w:r>
        <w:rPr>
          <w:sz w:val="19"/>
        </w:rPr>
        <w:t>and</w:t>
      </w:r>
      <w:r>
        <w:rPr>
          <w:spacing w:val="-13"/>
          <w:sz w:val="19"/>
        </w:rPr>
        <w:t xml:space="preserve"> </w:t>
      </w:r>
      <w:r>
        <w:rPr>
          <w:spacing w:val="-2"/>
          <w:sz w:val="19"/>
        </w:rPr>
        <w:t>Regulations</w:t>
      </w:r>
    </w:p>
    <w:sectPr w:rsidR="00FA2B42">
      <w:pgSz w:w="12240" w:h="15840"/>
      <w:pgMar w:top="1360" w:right="13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DC63" w14:textId="77777777" w:rsidR="00B65390" w:rsidRDefault="00B65390" w:rsidP="0082543A">
      <w:r>
        <w:separator/>
      </w:r>
    </w:p>
  </w:endnote>
  <w:endnote w:type="continuationSeparator" w:id="0">
    <w:p w14:paraId="7961C89D" w14:textId="77777777" w:rsidR="00B65390" w:rsidRDefault="00B65390" w:rsidP="0082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2717" w14:textId="77777777" w:rsidR="00B65390" w:rsidRDefault="00B65390" w:rsidP="0082543A">
      <w:r>
        <w:separator/>
      </w:r>
    </w:p>
  </w:footnote>
  <w:footnote w:type="continuationSeparator" w:id="0">
    <w:p w14:paraId="0E3FCE42" w14:textId="77777777" w:rsidR="00B65390" w:rsidRDefault="00B65390" w:rsidP="00825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375F"/>
    <w:multiLevelType w:val="hybridMultilevel"/>
    <w:tmpl w:val="C6648732"/>
    <w:lvl w:ilvl="0" w:tplc="F9CA8474">
      <w:start w:val="1"/>
      <w:numFmt w:val="upperRoman"/>
      <w:lvlText w:val="%1."/>
      <w:lvlJc w:val="left"/>
      <w:pPr>
        <w:ind w:left="264" w:hanging="161"/>
        <w:jc w:val="left"/>
      </w:pPr>
      <w:rPr>
        <w:rFonts w:ascii="Arial" w:eastAsia="Arial" w:hAnsi="Arial" w:cs="Arial" w:hint="default"/>
        <w:b/>
        <w:bCs/>
        <w:i w:val="0"/>
        <w:iCs w:val="0"/>
        <w:color w:val="757070"/>
        <w:spacing w:val="0"/>
        <w:w w:val="97"/>
        <w:sz w:val="19"/>
        <w:szCs w:val="19"/>
        <w:lang w:val="en-US" w:eastAsia="en-US" w:bidi="ar-SA"/>
      </w:rPr>
    </w:lvl>
    <w:lvl w:ilvl="1" w:tplc="F40E43E0">
      <w:numFmt w:val="bullet"/>
      <w:lvlText w:val=""/>
      <w:lvlJc w:val="left"/>
      <w:pPr>
        <w:ind w:left="840" w:hanging="363"/>
      </w:pPr>
      <w:rPr>
        <w:rFonts w:ascii="Symbol" w:eastAsia="Symbol" w:hAnsi="Symbol" w:cs="Symbol" w:hint="default"/>
        <w:b w:val="0"/>
        <w:bCs w:val="0"/>
        <w:i w:val="0"/>
        <w:iCs w:val="0"/>
        <w:color w:val="757070"/>
        <w:spacing w:val="0"/>
        <w:w w:val="96"/>
        <w:sz w:val="19"/>
        <w:szCs w:val="19"/>
        <w:lang w:val="en-US" w:eastAsia="en-US" w:bidi="ar-SA"/>
      </w:rPr>
    </w:lvl>
    <w:lvl w:ilvl="2" w:tplc="59B2772E">
      <w:numFmt w:val="bullet"/>
      <w:lvlText w:val="•"/>
      <w:lvlJc w:val="left"/>
      <w:pPr>
        <w:ind w:left="1808" w:hanging="363"/>
      </w:pPr>
      <w:rPr>
        <w:rFonts w:hint="default"/>
        <w:lang w:val="en-US" w:eastAsia="en-US" w:bidi="ar-SA"/>
      </w:rPr>
    </w:lvl>
    <w:lvl w:ilvl="3" w:tplc="870C452E">
      <w:numFmt w:val="bullet"/>
      <w:lvlText w:val="•"/>
      <w:lvlJc w:val="left"/>
      <w:pPr>
        <w:ind w:left="2777" w:hanging="363"/>
      </w:pPr>
      <w:rPr>
        <w:rFonts w:hint="default"/>
        <w:lang w:val="en-US" w:eastAsia="en-US" w:bidi="ar-SA"/>
      </w:rPr>
    </w:lvl>
    <w:lvl w:ilvl="4" w:tplc="497EEB3C">
      <w:numFmt w:val="bullet"/>
      <w:lvlText w:val="•"/>
      <w:lvlJc w:val="left"/>
      <w:pPr>
        <w:ind w:left="3746" w:hanging="363"/>
      </w:pPr>
      <w:rPr>
        <w:rFonts w:hint="default"/>
        <w:lang w:val="en-US" w:eastAsia="en-US" w:bidi="ar-SA"/>
      </w:rPr>
    </w:lvl>
    <w:lvl w:ilvl="5" w:tplc="1C84496E">
      <w:numFmt w:val="bullet"/>
      <w:lvlText w:val="•"/>
      <w:lvlJc w:val="left"/>
      <w:pPr>
        <w:ind w:left="4715" w:hanging="363"/>
      </w:pPr>
      <w:rPr>
        <w:rFonts w:hint="default"/>
        <w:lang w:val="en-US" w:eastAsia="en-US" w:bidi="ar-SA"/>
      </w:rPr>
    </w:lvl>
    <w:lvl w:ilvl="6" w:tplc="96F0005C">
      <w:numFmt w:val="bullet"/>
      <w:lvlText w:val="•"/>
      <w:lvlJc w:val="left"/>
      <w:pPr>
        <w:ind w:left="5684" w:hanging="363"/>
      </w:pPr>
      <w:rPr>
        <w:rFonts w:hint="default"/>
        <w:lang w:val="en-US" w:eastAsia="en-US" w:bidi="ar-SA"/>
      </w:rPr>
    </w:lvl>
    <w:lvl w:ilvl="7" w:tplc="0BC4DF0E">
      <w:numFmt w:val="bullet"/>
      <w:lvlText w:val="•"/>
      <w:lvlJc w:val="left"/>
      <w:pPr>
        <w:ind w:left="6653" w:hanging="363"/>
      </w:pPr>
      <w:rPr>
        <w:rFonts w:hint="default"/>
        <w:lang w:val="en-US" w:eastAsia="en-US" w:bidi="ar-SA"/>
      </w:rPr>
    </w:lvl>
    <w:lvl w:ilvl="8" w:tplc="98E2BFB0">
      <w:numFmt w:val="bullet"/>
      <w:lvlText w:val="•"/>
      <w:lvlJc w:val="left"/>
      <w:pPr>
        <w:ind w:left="7622" w:hanging="363"/>
      </w:pPr>
      <w:rPr>
        <w:rFonts w:hint="default"/>
        <w:lang w:val="en-US" w:eastAsia="en-US" w:bidi="ar-SA"/>
      </w:rPr>
    </w:lvl>
  </w:abstractNum>
  <w:num w:numId="1" w16cid:durableId="47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42"/>
    <w:rsid w:val="000A2221"/>
    <w:rsid w:val="000E26E7"/>
    <w:rsid w:val="001B5FB7"/>
    <w:rsid w:val="002B6C5C"/>
    <w:rsid w:val="00350B21"/>
    <w:rsid w:val="004A2230"/>
    <w:rsid w:val="0057045C"/>
    <w:rsid w:val="005E524D"/>
    <w:rsid w:val="0082543A"/>
    <w:rsid w:val="008B4EDE"/>
    <w:rsid w:val="008F5137"/>
    <w:rsid w:val="00954384"/>
    <w:rsid w:val="00B039F1"/>
    <w:rsid w:val="00B65390"/>
    <w:rsid w:val="00C250F4"/>
    <w:rsid w:val="00C43C25"/>
    <w:rsid w:val="00CD1EA9"/>
    <w:rsid w:val="00CE7DA6"/>
    <w:rsid w:val="00E467FD"/>
    <w:rsid w:val="00FA2B42"/>
    <w:rsid w:val="18A64964"/>
    <w:rsid w:val="18FE5E68"/>
    <w:rsid w:val="1D409505"/>
    <w:rsid w:val="24A53D3D"/>
    <w:rsid w:val="29E39C9C"/>
    <w:rsid w:val="2D80ACE9"/>
    <w:rsid w:val="315B0744"/>
    <w:rsid w:val="34FE2C87"/>
    <w:rsid w:val="3654B9C8"/>
    <w:rsid w:val="41154285"/>
    <w:rsid w:val="4506F580"/>
    <w:rsid w:val="483BAF37"/>
    <w:rsid w:val="49A099B4"/>
    <w:rsid w:val="4C7A0A51"/>
    <w:rsid w:val="4E164D06"/>
    <w:rsid w:val="574B944F"/>
    <w:rsid w:val="5B227C28"/>
    <w:rsid w:val="680E9FAC"/>
    <w:rsid w:val="7F7062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07FF5"/>
  <w15:docId w15:val="{B65114C0-630A-4E99-BAD1-1F951ED8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2" w:hanging="388"/>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19"/>
      <w:szCs w:val="19"/>
    </w:rPr>
  </w:style>
  <w:style w:type="paragraph" w:styleId="Title">
    <w:name w:val="Title"/>
    <w:basedOn w:val="Normal"/>
    <w:uiPriority w:val="10"/>
    <w:qFormat/>
    <w:pPr>
      <w:ind w:left="103"/>
    </w:pPr>
    <w:rPr>
      <w:b/>
      <w:bCs/>
      <w:sz w:val="25"/>
      <w:szCs w:val="25"/>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 w:type="paragraph" w:styleId="Revision">
    <w:name w:val="Revision"/>
    <w:hidden/>
    <w:uiPriority w:val="99"/>
    <w:semiHidden/>
    <w:rsid w:val="00CE7DA6"/>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2543A"/>
    <w:pPr>
      <w:tabs>
        <w:tab w:val="center" w:pos="4680"/>
        <w:tab w:val="right" w:pos="9360"/>
      </w:tabs>
    </w:pPr>
  </w:style>
  <w:style w:type="character" w:customStyle="1" w:styleId="HeaderChar">
    <w:name w:val="Header Char"/>
    <w:basedOn w:val="DefaultParagraphFont"/>
    <w:link w:val="Header"/>
    <w:uiPriority w:val="99"/>
    <w:rsid w:val="0082543A"/>
    <w:rPr>
      <w:rFonts w:ascii="Arial" w:eastAsia="Arial" w:hAnsi="Arial" w:cs="Arial"/>
    </w:rPr>
  </w:style>
  <w:style w:type="paragraph" w:styleId="Footer">
    <w:name w:val="footer"/>
    <w:basedOn w:val="Normal"/>
    <w:link w:val="FooterChar"/>
    <w:uiPriority w:val="99"/>
    <w:unhideWhenUsed/>
    <w:rsid w:val="0082543A"/>
    <w:pPr>
      <w:tabs>
        <w:tab w:val="center" w:pos="4680"/>
        <w:tab w:val="right" w:pos="9360"/>
      </w:tabs>
    </w:pPr>
  </w:style>
  <w:style w:type="character" w:customStyle="1" w:styleId="FooterChar">
    <w:name w:val="Footer Char"/>
    <w:basedOn w:val="DefaultParagraphFont"/>
    <w:link w:val="Footer"/>
    <w:uiPriority w:val="99"/>
    <w:rsid w:val="008254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b89bc28a2b98eaa03c46606198f1f150">
  <xsd:schema xmlns:xsd="http://www.w3.org/2001/XMLSchema" xmlns:xs="http://www.w3.org/2001/XMLSchema" xmlns:p="http://schemas.microsoft.com/office/2006/metadata/properties" xmlns:ns2="f9952e8e-74c0-4e2f-aa38-978c6fda89df" targetNamespace="http://schemas.microsoft.com/office/2006/metadata/properties" ma:root="true" ma:fieldsID="529ab7227b5d07dcc847693b8e40bcbd"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3CFC-93E2-4ECB-8FC7-321A212546A9}">
  <ds:schemaRefs>
    <ds:schemaRef ds:uri="http://schemas.microsoft.com/sharepoint/v3/contenttype/forms"/>
  </ds:schemaRefs>
</ds:datastoreItem>
</file>

<file path=customXml/itemProps2.xml><?xml version="1.0" encoding="utf-8"?>
<ds:datastoreItem xmlns:ds="http://schemas.openxmlformats.org/officeDocument/2006/customXml" ds:itemID="{857F9C6A-C923-4459-9E1E-04FBBC8631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3A9FA5-4F42-4F95-9DFB-B086D15D79E8}"/>
</file>

<file path=docProps/app.xml><?xml version="1.0" encoding="utf-8"?>
<Properties xmlns="http://schemas.openxmlformats.org/officeDocument/2006/extended-properties" xmlns:vt="http://schemas.openxmlformats.org/officeDocument/2006/docPropsVTypes">
  <Template>Normal</Template>
  <TotalTime>11</TotalTime>
  <Pages>4</Pages>
  <Words>1287</Words>
  <Characters>7716</Characters>
  <Application>Microsoft Office Word</Application>
  <DocSecurity>0</DocSecurity>
  <Lines>157</Lines>
  <Paragraphs>67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III-3.3 Policy on Data Classification</dc:title>
  <dc:creator>Work</dc:creator>
  <cp:lastModifiedBy>Thomas Alcide</cp:lastModifiedBy>
  <cp:revision>4</cp:revision>
  <dcterms:created xsi:type="dcterms:W3CDTF">2026-01-20T16:44:00Z</dcterms:created>
  <dcterms:modified xsi:type="dcterms:W3CDTF">2026-01-20T16:47:00Z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2024-07-11T00:00:00Z</vt:filetime>
  </property>
  <property fmtid="{D5CDD505-2E9C-101B-9397-08002B2CF9AE}" pid="4" name="Producer">
    <vt:lpwstr>Microsoft: Print To PDF</vt:lpwstr>
  </property>
  <property fmtid="{D5CDD505-2E9C-101B-9397-08002B2CF9AE}" pid="5" name="GrammarlyDocumentId">
    <vt:lpwstr>113852dd638d330367f564913fa7adb7c031093c2e0f22aefca3ed7c68ddcc17</vt:lpwstr>
  </property>
  <property fmtid="{D5CDD505-2E9C-101B-9397-08002B2CF9AE}" pid="6" name="ContentTypeId">
    <vt:lpwstr>0x010100F316601197257743B879F207ABCB7BEC</vt:lpwstr>
  </property>
  <property fmtid="{D5CDD505-2E9C-101B-9397-08002B2CF9AE}" pid="7" name="docLang">
    <vt:lpwstr>en</vt:lpwstr>
  </property>
</Properties>
</file>