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61" w:rsidRPr="007C2761" w:rsidRDefault="007C2761" w:rsidP="007C2761">
      <w:pPr>
        <w:spacing w:before="100" w:beforeAutospacing="1" w:after="100" w:afterAutospacing="1" w:line="240" w:lineRule="auto"/>
        <w:jc w:val="center"/>
        <w:rPr>
          <w:rFonts w:ascii="Calibri" w:eastAsia="Times New Roman" w:hAnsi="Calibri" w:cs="Arial"/>
          <w:color w:val="222222"/>
          <w:sz w:val="24"/>
          <w:szCs w:val="24"/>
          <w:lang w:val="en"/>
        </w:rPr>
      </w:pPr>
      <w:r w:rsidRPr="007C2761">
        <w:rPr>
          <w:rFonts w:ascii="Calibri" w:eastAsia="Times New Roman" w:hAnsi="Calibri" w:cs="Arial"/>
          <w:b/>
          <w:bCs/>
          <w:color w:val="222222"/>
          <w:sz w:val="24"/>
          <w:szCs w:val="24"/>
          <w:lang w:val="en"/>
        </w:rPr>
        <w:t xml:space="preserve">UFS Draft </w:t>
      </w:r>
      <w:r w:rsidR="00412437">
        <w:rPr>
          <w:rFonts w:ascii="Calibri" w:eastAsia="Times New Roman" w:hAnsi="Calibri" w:cs="Arial"/>
          <w:b/>
          <w:bCs/>
          <w:color w:val="222222"/>
          <w:sz w:val="24"/>
          <w:szCs w:val="24"/>
          <w:lang w:val="en"/>
        </w:rPr>
        <w:t>Agenda</w:t>
      </w:r>
      <w:r w:rsidR="00D06F6D">
        <w:rPr>
          <w:rFonts w:ascii="Calibri" w:eastAsia="Times New Roman" w:hAnsi="Calibri" w:cs="Arial"/>
          <w:b/>
          <w:bCs/>
          <w:color w:val="222222"/>
          <w:sz w:val="24"/>
          <w:szCs w:val="24"/>
          <w:lang w:val="en"/>
        </w:rPr>
        <w:br/>
      </w:r>
      <w:r w:rsidR="004B420C">
        <w:rPr>
          <w:rFonts w:ascii="Calibri" w:eastAsia="Times New Roman" w:hAnsi="Calibri" w:cs="Arial"/>
          <w:b/>
          <w:bCs/>
          <w:color w:val="222222"/>
          <w:sz w:val="24"/>
          <w:szCs w:val="24"/>
          <w:lang w:val="en"/>
        </w:rPr>
        <w:t>Draft Version</w:t>
      </w:r>
      <w:r w:rsidR="004B31D3">
        <w:rPr>
          <w:rFonts w:ascii="Calibri" w:eastAsia="Times New Roman" w:hAnsi="Calibri" w:cs="Arial"/>
          <w:b/>
          <w:bCs/>
          <w:color w:val="222222"/>
          <w:sz w:val="24"/>
          <w:szCs w:val="24"/>
          <w:lang w:val="en"/>
        </w:rPr>
        <w:t xml:space="preserve"> 5/1/15</w:t>
      </w:r>
      <w:r w:rsidRPr="007C2761">
        <w:rPr>
          <w:rFonts w:ascii="Calibri" w:eastAsia="Times New Roman" w:hAnsi="Calibri" w:cs="Arial"/>
          <w:b/>
          <w:bCs/>
          <w:color w:val="222222"/>
          <w:sz w:val="24"/>
          <w:szCs w:val="24"/>
          <w:lang w:val="en"/>
        </w:rPr>
        <w:br/>
      </w:r>
      <w:r w:rsidR="00221E15">
        <w:rPr>
          <w:rFonts w:ascii="Calibri" w:eastAsia="Times New Roman" w:hAnsi="Calibri" w:cs="Arial"/>
          <w:b/>
          <w:bCs/>
          <w:color w:val="222222"/>
          <w:sz w:val="24"/>
          <w:szCs w:val="24"/>
          <w:lang w:val="en"/>
        </w:rPr>
        <w:t>May 6</w:t>
      </w:r>
      <w:r w:rsidR="00412437">
        <w:rPr>
          <w:rFonts w:ascii="Calibri" w:eastAsia="Times New Roman" w:hAnsi="Calibri" w:cs="Arial"/>
          <w:b/>
          <w:bCs/>
          <w:color w:val="222222"/>
          <w:sz w:val="24"/>
          <w:szCs w:val="24"/>
          <w:lang w:val="en"/>
        </w:rPr>
        <w:t xml:space="preserve"> 2015</w:t>
      </w:r>
      <w:r w:rsidRPr="007C2761">
        <w:rPr>
          <w:rFonts w:ascii="Calibri" w:eastAsia="Times New Roman" w:hAnsi="Calibri" w:cs="Arial"/>
          <w:b/>
          <w:bCs/>
          <w:color w:val="222222"/>
          <w:sz w:val="24"/>
          <w:szCs w:val="24"/>
          <w:lang w:val="en"/>
        </w:rPr>
        <w:t xml:space="preserve">, </w:t>
      </w:r>
      <w:r w:rsidR="00165669">
        <w:rPr>
          <w:rFonts w:ascii="Calibri" w:eastAsia="Times New Roman" w:hAnsi="Calibri" w:cs="Arial"/>
          <w:b/>
          <w:bCs/>
          <w:color w:val="222222"/>
          <w:sz w:val="24"/>
          <w:szCs w:val="24"/>
          <w:lang w:val="en"/>
        </w:rPr>
        <w:t xml:space="preserve">SC </w:t>
      </w:r>
      <w:proofErr w:type="spellStart"/>
      <w:r w:rsidR="00165669">
        <w:rPr>
          <w:rFonts w:ascii="Calibri" w:eastAsia="Times New Roman" w:hAnsi="Calibri" w:cs="Arial"/>
          <w:b/>
          <w:bCs/>
          <w:color w:val="222222"/>
          <w:sz w:val="24"/>
          <w:szCs w:val="24"/>
          <w:lang w:val="en"/>
        </w:rPr>
        <w:t>Bogomolny</w:t>
      </w:r>
      <w:proofErr w:type="spellEnd"/>
      <w:r w:rsidR="00165669">
        <w:rPr>
          <w:rFonts w:ascii="Calibri" w:eastAsia="Times New Roman" w:hAnsi="Calibri" w:cs="Arial"/>
          <w:b/>
          <w:bCs/>
          <w:color w:val="222222"/>
          <w:sz w:val="24"/>
          <w:szCs w:val="24"/>
          <w:lang w:val="en"/>
        </w:rPr>
        <w:t xml:space="preserve"> Room</w:t>
      </w:r>
      <w:r w:rsidR="00165669">
        <w:rPr>
          <w:rFonts w:ascii="Calibri" w:eastAsia="Times New Roman" w:hAnsi="Calibri" w:cs="Arial"/>
          <w:b/>
          <w:bCs/>
          <w:color w:val="222222"/>
          <w:sz w:val="24"/>
          <w:szCs w:val="24"/>
          <w:lang w:val="en"/>
        </w:rPr>
        <w:br/>
      </w:r>
      <w:r w:rsidRPr="007C2761">
        <w:rPr>
          <w:rFonts w:ascii="Calibri" w:eastAsia="Times New Roman" w:hAnsi="Calibri" w:cs="Arial"/>
          <w:b/>
          <w:bCs/>
          <w:color w:val="222222"/>
          <w:sz w:val="24"/>
          <w:szCs w:val="24"/>
          <w:lang w:val="en"/>
        </w:rPr>
        <w:t>11:30 Lunch</w:t>
      </w:r>
      <w:r w:rsidRPr="007C2761">
        <w:rPr>
          <w:rFonts w:ascii="Calibri" w:eastAsia="Times New Roman" w:hAnsi="Calibri" w:cs="Arial"/>
          <w:b/>
          <w:bCs/>
          <w:color w:val="222222"/>
          <w:sz w:val="24"/>
          <w:szCs w:val="24"/>
          <w:lang w:val="en"/>
        </w:rPr>
        <w:br/>
        <w:t>12:00-2:00 Meeting</w:t>
      </w:r>
    </w:p>
    <w:p w:rsidR="007C2761" w:rsidRPr="007C2761" w:rsidRDefault="007C2761" w:rsidP="007C2761">
      <w:p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 xml:space="preserve">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The UFS, at the discretion of the Executive Committee reserves the right to schedule a follow up meeting </w:t>
      </w:r>
      <w:r w:rsidR="000F0A71">
        <w:rPr>
          <w:rFonts w:ascii="Calibri" w:eastAsia="Times New Roman" w:hAnsi="Calibri" w:cs="Arial"/>
          <w:color w:val="222222"/>
          <w:sz w:val="24"/>
          <w:szCs w:val="24"/>
          <w:lang w:val="en"/>
        </w:rPr>
        <w:t xml:space="preserve">one </w:t>
      </w:r>
      <w:r w:rsidRPr="007C2761">
        <w:rPr>
          <w:rFonts w:ascii="Calibri" w:eastAsia="Times New Roman" w:hAnsi="Calibri" w:cs="Arial"/>
          <w:color w:val="222222"/>
          <w:sz w:val="24"/>
          <w:szCs w:val="24"/>
          <w:lang w:val="en"/>
        </w:rPr>
        <w:t xml:space="preserve">week hence </w:t>
      </w:r>
      <w:r w:rsidR="00221E15">
        <w:rPr>
          <w:rFonts w:ascii="Calibri" w:eastAsia="Times New Roman" w:hAnsi="Calibri" w:cs="Arial"/>
          <w:color w:val="222222"/>
          <w:sz w:val="24"/>
          <w:szCs w:val="24"/>
          <w:lang w:val="en"/>
        </w:rPr>
        <w:t xml:space="preserve">5/13/15 </w:t>
      </w:r>
      <w:r w:rsidRPr="007C2761">
        <w:rPr>
          <w:rFonts w:ascii="Calibri" w:eastAsia="Times New Roman" w:hAnsi="Calibri" w:cs="Arial"/>
          <w:color w:val="222222"/>
          <w:sz w:val="24"/>
          <w:szCs w:val="24"/>
          <w:lang w:val="en"/>
        </w:rPr>
        <w:t>to complete discussions and actions of agenda items not addressed at this meeting.</w:t>
      </w:r>
      <w:r w:rsidR="004B31D3">
        <w:rPr>
          <w:rFonts w:ascii="Calibri" w:eastAsia="Times New Roman" w:hAnsi="Calibri" w:cs="Arial"/>
          <w:color w:val="222222"/>
          <w:sz w:val="24"/>
          <w:szCs w:val="24"/>
          <w:lang w:val="en"/>
        </w:rPr>
        <w:t xml:space="preserve">   </w:t>
      </w:r>
    </w:p>
    <w:p w:rsidR="005100AE" w:rsidRDefault="005100AE"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Logistical and necessary items [5]</w:t>
      </w:r>
    </w:p>
    <w:p w:rsidR="005100AE" w:rsidRDefault="005100AE"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Approval of minutes from </w:t>
      </w:r>
      <w:r w:rsidR="00221E15">
        <w:rPr>
          <w:rFonts w:ascii="Calibri" w:eastAsia="Times New Roman" w:hAnsi="Calibri" w:cs="Arial"/>
          <w:color w:val="222222"/>
          <w:sz w:val="24"/>
          <w:szCs w:val="24"/>
          <w:lang w:val="en"/>
        </w:rPr>
        <w:t xml:space="preserve">April </w:t>
      </w:r>
      <w:r w:rsidR="00412437">
        <w:rPr>
          <w:rFonts w:ascii="Calibri" w:eastAsia="Times New Roman" w:hAnsi="Calibri" w:cs="Arial"/>
          <w:color w:val="222222"/>
          <w:sz w:val="24"/>
          <w:szCs w:val="24"/>
          <w:lang w:val="en"/>
        </w:rPr>
        <w:t>2015</w:t>
      </w:r>
      <w:r>
        <w:rPr>
          <w:rFonts w:ascii="Calibri" w:eastAsia="Times New Roman" w:hAnsi="Calibri" w:cs="Arial"/>
          <w:color w:val="222222"/>
          <w:sz w:val="24"/>
          <w:szCs w:val="24"/>
          <w:lang w:val="en"/>
        </w:rPr>
        <w:t xml:space="preserve">. </w:t>
      </w:r>
      <w:r w:rsidRPr="00221E15">
        <w:rPr>
          <w:rFonts w:ascii="Calibri" w:eastAsia="Times New Roman" w:hAnsi="Calibri" w:cs="Arial"/>
          <w:b/>
          <w:color w:val="222222"/>
          <w:sz w:val="24"/>
          <w:szCs w:val="24"/>
          <w:lang w:val="en"/>
        </w:rPr>
        <w:t>[Sakai]</w:t>
      </w:r>
    </w:p>
    <w:p w:rsidR="005100AE" w:rsidRDefault="005100AE"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Approval of </w:t>
      </w:r>
      <w:r w:rsidR="00221E15">
        <w:rPr>
          <w:rFonts w:ascii="Calibri" w:eastAsia="Times New Roman" w:hAnsi="Calibri" w:cs="Arial"/>
          <w:color w:val="222222"/>
          <w:sz w:val="24"/>
          <w:szCs w:val="24"/>
          <w:lang w:val="en"/>
        </w:rPr>
        <w:t xml:space="preserve">May 6, </w:t>
      </w:r>
      <w:r w:rsidR="0076718F">
        <w:rPr>
          <w:rFonts w:ascii="Calibri" w:eastAsia="Times New Roman" w:hAnsi="Calibri" w:cs="Arial"/>
          <w:color w:val="222222"/>
          <w:sz w:val="24"/>
          <w:szCs w:val="24"/>
          <w:lang w:val="en"/>
        </w:rPr>
        <w:t xml:space="preserve"> 2015 agenda</w:t>
      </w:r>
      <w:r w:rsidR="00C8259D">
        <w:rPr>
          <w:rFonts w:ascii="Calibri" w:eastAsia="Times New Roman" w:hAnsi="Calibri" w:cs="Arial"/>
          <w:color w:val="222222"/>
          <w:sz w:val="24"/>
          <w:szCs w:val="24"/>
          <w:lang w:val="en"/>
        </w:rPr>
        <w:t xml:space="preserve"> </w:t>
      </w:r>
      <w:r w:rsidR="00C8259D" w:rsidRPr="00221E15">
        <w:rPr>
          <w:rFonts w:ascii="Calibri" w:eastAsia="Times New Roman" w:hAnsi="Calibri" w:cs="Arial"/>
          <w:b/>
          <w:color w:val="222222"/>
          <w:sz w:val="24"/>
          <w:szCs w:val="24"/>
          <w:lang w:val="en"/>
        </w:rPr>
        <w:t>[Sakai]</w:t>
      </w:r>
    </w:p>
    <w:p w:rsid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President’s Update</w:t>
      </w:r>
      <w:r w:rsidR="008125E8">
        <w:rPr>
          <w:rFonts w:ascii="Calibri" w:eastAsia="Times New Roman" w:hAnsi="Calibri" w:cs="Arial"/>
          <w:color w:val="222222"/>
          <w:sz w:val="24"/>
          <w:szCs w:val="24"/>
          <w:lang w:val="en"/>
        </w:rPr>
        <w:t xml:space="preserve"> [</w:t>
      </w:r>
      <w:r w:rsidR="00EA4ACA">
        <w:rPr>
          <w:rFonts w:ascii="Calibri" w:eastAsia="Times New Roman" w:hAnsi="Calibri" w:cs="Arial"/>
          <w:color w:val="222222"/>
          <w:sz w:val="24"/>
          <w:szCs w:val="24"/>
          <w:lang w:val="en"/>
        </w:rPr>
        <w:t>20</w:t>
      </w:r>
      <w:r w:rsidR="008125E8">
        <w:rPr>
          <w:rFonts w:ascii="Calibri" w:eastAsia="Times New Roman" w:hAnsi="Calibri" w:cs="Arial"/>
          <w:color w:val="222222"/>
          <w:sz w:val="24"/>
          <w:szCs w:val="24"/>
          <w:lang w:val="en"/>
        </w:rPr>
        <w:t>]</w:t>
      </w:r>
      <w:r w:rsidR="00753DCD">
        <w:rPr>
          <w:rFonts w:ascii="Calibri" w:eastAsia="Times New Roman" w:hAnsi="Calibri" w:cs="Arial"/>
          <w:color w:val="222222"/>
          <w:sz w:val="24"/>
          <w:szCs w:val="24"/>
          <w:lang w:val="en"/>
        </w:rPr>
        <w:t xml:space="preserve"> </w:t>
      </w:r>
    </w:p>
    <w:p w:rsidR="00753DCD" w:rsidRDefault="00221E15" w:rsidP="00221E15">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Enrollment prospects Fall 2015</w:t>
      </w:r>
    </w:p>
    <w:p w:rsidR="00221E15" w:rsidRDefault="00221E15" w:rsidP="00221E15">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Budgetary News </w:t>
      </w:r>
    </w:p>
    <w:p w:rsidR="00221E15" w:rsidRDefault="00221E15" w:rsidP="00221E15">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Changing Governance Structure moving forward</w:t>
      </w:r>
    </w:p>
    <w:p w:rsidR="00A734A8" w:rsidRPr="00A734A8" w:rsidRDefault="00A734A8" w:rsidP="00A734A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A734A8">
        <w:rPr>
          <w:rFonts w:ascii="Calibri" w:eastAsia="Times New Roman" w:hAnsi="Calibri" w:cs="Arial"/>
          <w:color w:val="222222"/>
          <w:sz w:val="24"/>
          <w:szCs w:val="24"/>
          <w:lang w:val="en"/>
        </w:rPr>
        <w:t xml:space="preserve">Other items. </w:t>
      </w:r>
    </w:p>
    <w:p w:rsid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Provost’s Update</w:t>
      </w:r>
      <w:r w:rsidR="0076718F">
        <w:rPr>
          <w:rFonts w:ascii="Calibri" w:eastAsia="Times New Roman" w:hAnsi="Calibri" w:cs="Arial"/>
          <w:color w:val="222222"/>
          <w:sz w:val="24"/>
          <w:szCs w:val="24"/>
          <w:lang w:val="en"/>
        </w:rPr>
        <w:t xml:space="preserve"> [</w:t>
      </w:r>
      <w:r w:rsidR="00EA4ACA">
        <w:rPr>
          <w:rFonts w:ascii="Calibri" w:eastAsia="Times New Roman" w:hAnsi="Calibri" w:cs="Arial"/>
          <w:color w:val="222222"/>
          <w:sz w:val="24"/>
          <w:szCs w:val="24"/>
          <w:lang w:val="en"/>
        </w:rPr>
        <w:t>15</w:t>
      </w:r>
      <w:proofErr w:type="gramStart"/>
      <w:r w:rsidR="008125E8">
        <w:rPr>
          <w:rFonts w:ascii="Calibri" w:eastAsia="Times New Roman" w:hAnsi="Calibri" w:cs="Arial"/>
          <w:color w:val="222222"/>
          <w:sz w:val="24"/>
          <w:szCs w:val="24"/>
          <w:lang w:val="en"/>
        </w:rPr>
        <w:t>]</w:t>
      </w:r>
      <w:r w:rsidR="00647D0E">
        <w:rPr>
          <w:rFonts w:ascii="Calibri" w:eastAsia="Times New Roman" w:hAnsi="Calibri" w:cs="Arial"/>
          <w:color w:val="222222"/>
          <w:sz w:val="24"/>
          <w:szCs w:val="24"/>
          <w:lang w:val="en"/>
        </w:rPr>
        <w:t xml:space="preserve">  Due</w:t>
      </w:r>
      <w:proofErr w:type="gramEnd"/>
      <w:r w:rsidR="00647D0E">
        <w:rPr>
          <w:rFonts w:ascii="Calibri" w:eastAsia="Times New Roman" w:hAnsi="Calibri" w:cs="Arial"/>
          <w:color w:val="222222"/>
          <w:sz w:val="24"/>
          <w:szCs w:val="24"/>
          <w:lang w:val="en"/>
        </w:rPr>
        <w:t xml:space="preserve"> to unexpected circumstances related to official University business the Provost may be late for the meeting; thus by approving the agenda we recognize the need for “flexible scheduling”.</w:t>
      </w:r>
      <w:bookmarkStart w:id="0" w:name="_GoBack"/>
      <w:bookmarkEnd w:id="0"/>
    </w:p>
    <w:p w:rsidR="00FC4103" w:rsidRDefault="00A734A8" w:rsidP="00EA4ACA">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Call attention to later item issue of administrator regularly visiting online courses. </w:t>
      </w:r>
    </w:p>
    <w:p w:rsidR="00EA4ACA" w:rsidRPr="0044060E" w:rsidRDefault="00FC4103" w:rsidP="00EA4ACA">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Other items</w:t>
      </w:r>
      <w:proofErr w:type="gramStart"/>
      <w:r>
        <w:rPr>
          <w:rFonts w:ascii="Calibri" w:eastAsia="Times New Roman" w:hAnsi="Calibri" w:cs="Arial"/>
          <w:color w:val="222222"/>
          <w:sz w:val="24"/>
          <w:szCs w:val="24"/>
          <w:lang w:val="en"/>
        </w:rPr>
        <w:t>..</w:t>
      </w:r>
      <w:proofErr w:type="gramEnd"/>
      <w:r w:rsidR="00A734A8">
        <w:rPr>
          <w:rFonts w:ascii="Calibri" w:eastAsia="Times New Roman" w:hAnsi="Calibri" w:cs="Arial"/>
          <w:color w:val="222222"/>
          <w:sz w:val="24"/>
          <w:szCs w:val="24"/>
          <w:lang w:val="en"/>
        </w:rPr>
        <w:t xml:space="preserve"> </w:t>
      </w:r>
    </w:p>
    <w:p w:rsidR="00553506" w:rsidRPr="00A734A8" w:rsidRDefault="00FA0EB6" w:rsidP="00A734A8">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FA0EB6">
        <w:rPr>
          <w:b/>
        </w:rPr>
        <w:t>Action Item</w:t>
      </w:r>
      <w:r>
        <w:t xml:space="preserve"> </w:t>
      </w:r>
      <w:r w:rsidR="00A734A8">
        <w:t>Policy Changes</w:t>
      </w:r>
    </w:p>
    <w:p w:rsidR="00A734A8" w:rsidRPr="00FA0EB6" w:rsidRDefault="00A734A8" w:rsidP="00FA0EB6">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t xml:space="preserve">P&amp;T and faculty </w:t>
      </w:r>
      <w:r w:rsidR="009513F3">
        <w:t>appeals policy</w:t>
      </w:r>
      <w:r>
        <w:t xml:space="preserve">  </w:t>
      </w:r>
    </w:p>
    <w:p w:rsidR="00A734A8" w:rsidRPr="00A734A8" w:rsidRDefault="00A734A8" w:rsidP="00743430">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t>Consideration of documents.</w:t>
      </w:r>
      <w:r w:rsidR="00743430" w:rsidRPr="00743430">
        <w:t xml:space="preserve"> Consideration </w:t>
      </w:r>
      <w:proofErr w:type="gramStart"/>
      <w:r w:rsidR="00743430" w:rsidRPr="00743430">
        <w:t>of  documents</w:t>
      </w:r>
      <w:proofErr w:type="gramEnd"/>
      <w:r w:rsidR="00743430" w:rsidRPr="00743430">
        <w:t xml:space="preserve">.   New version of P&amp;T Policies and Procedures </w:t>
      </w:r>
      <w:r w:rsidR="00743430">
        <w:t>[</w:t>
      </w:r>
      <w:r w:rsidR="00743430" w:rsidRPr="00743430">
        <w:rPr>
          <w:b/>
        </w:rPr>
        <w:t>Sakai</w:t>
      </w:r>
      <w:proofErr w:type="gramStart"/>
      <w:r w:rsidR="00743430" w:rsidRPr="00743430">
        <w:rPr>
          <w:b/>
        </w:rPr>
        <w:t>]</w:t>
      </w:r>
      <w:r w:rsidR="00743430">
        <w:t xml:space="preserve">  </w:t>
      </w:r>
      <w:r w:rsidR="00743430" w:rsidRPr="00743430">
        <w:t>and</w:t>
      </w:r>
      <w:proofErr w:type="gramEnd"/>
      <w:r w:rsidR="00743430" w:rsidRPr="00743430">
        <w:t xml:space="preserve">  Faculty Grievance Policy</w:t>
      </w:r>
      <w:r w:rsidR="00743430">
        <w:t xml:space="preserve"> [</w:t>
      </w:r>
      <w:r w:rsidR="00743430" w:rsidRPr="00743430">
        <w:rPr>
          <w:b/>
        </w:rPr>
        <w:t>Sakai].</w:t>
      </w:r>
      <w:r w:rsidR="00743430" w:rsidRPr="00743430">
        <w:t xml:space="preserve">   Intent of collegial input form Office of the Provost is to provide first draft of said documents with the intent of making changes only due to having 4 schools instead of 3, and adding participation by the library faculty. Other intent of changes is to adopt UFS approved (5/13) changes into the official university policy</w:t>
      </w:r>
      <w:r>
        <w:t xml:space="preserve">  Intent of collegial input form Office of the Provost is to provide first draft of said documents with the intent of making changes only due to having 4 schools instead of 3, and adding participation by the library faculty. Other intent of changes is to adopt UFS approved (5/13) changes into the official university policy</w:t>
      </w:r>
      <w:r w:rsidR="00FA0EB6">
        <w:t xml:space="preserve">.  The UFS approved Faculty Appeals Committee charges appear at:   </w:t>
      </w:r>
      <w:hyperlink r:id="rId6" w:history="1">
        <w:r w:rsidR="00FD202F" w:rsidRPr="00F322C8">
          <w:rPr>
            <w:rStyle w:val="Hyperlink"/>
          </w:rPr>
          <w:t>http://www.ubalt.edu/about-ub/shared-governance/University%20Faculty%20Senate%20Committee%20Charges.pdf</w:t>
        </w:r>
      </w:hyperlink>
      <w:r w:rsidR="00FD202F">
        <w:t xml:space="preserve"> page 9.   The current UB policy – not reflecting the topics above, appears </w:t>
      </w:r>
      <w:proofErr w:type="gramStart"/>
      <w:r w:rsidR="00FD202F">
        <w:t>at  :</w:t>
      </w:r>
      <w:proofErr w:type="gramEnd"/>
      <w:r w:rsidR="00FD202F">
        <w:t xml:space="preserve">  </w:t>
      </w:r>
      <w:hyperlink r:id="rId7" w:history="1">
        <w:r w:rsidR="00FD202F" w:rsidRPr="00F322C8">
          <w:rPr>
            <w:rStyle w:val="Hyperlink"/>
          </w:rPr>
          <w:t>http://www.ubalt.edu/policies/faculty-affairs/appointment-rank-tenure-promotion-retention/promotion-tenure-UB.cfm</w:t>
        </w:r>
      </w:hyperlink>
      <w:r w:rsidR="00FD202F">
        <w:t xml:space="preserve"> . </w:t>
      </w:r>
      <w:r>
        <w:t xml:space="preserve"> </w:t>
      </w:r>
    </w:p>
    <w:p w:rsidR="00A734A8" w:rsidRPr="00A734A8" w:rsidRDefault="00A734A8" w:rsidP="00A734A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lastRenderedPageBreak/>
        <w:t xml:space="preserve">Action item; if approved with above function we need to state that and communicate same to the constituent colleges/schools.  </w:t>
      </w:r>
    </w:p>
    <w:p w:rsidR="00A734A8" w:rsidRPr="00F47CBF" w:rsidRDefault="00A734A8" w:rsidP="00A734A8">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t xml:space="preserve">Work Life Committee – </w:t>
      </w:r>
    </w:p>
    <w:p w:rsidR="00F47CBF" w:rsidRPr="00F47CBF" w:rsidRDefault="008A69C4" w:rsidP="00F47CBF">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8A69C4">
        <w:rPr>
          <w:b/>
        </w:rPr>
        <w:t>Action Item</w:t>
      </w:r>
      <w:r>
        <w:t xml:space="preserve">   </w:t>
      </w:r>
      <w:r w:rsidR="00F47CBF">
        <w:t xml:space="preserve">UFS/WLC nominates the following individuals in the categories indicated based upon their charge and on the standards  set by the BOR at: </w:t>
      </w:r>
      <w:hyperlink r:id="rId8" w:history="1">
        <w:r w:rsidR="00F47CBF" w:rsidRPr="00F322C8">
          <w:rPr>
            <w:rStyle w:val="Hyperlink"/>
          </w:rPr>
          <w:t>http://www.usmd.edu/usm/academicaffairs/regfac.txt</w:t>
        </w:r>
      </w:hyperlink>
    </w:p>
    <w:p w:rsidR="00F47CBF" w:rsidRDefault="00F47CBF" w:rsidP="00F47CBF">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sidRPr="00F47CBF">
        <w:rPr>
          <w:rFonts w:ascii="Calibri" w:eastAsia="Times New Roman" w:hAnsi="Calibri" w:cs="Arial"/>
          <w:color w:val="222222"/>
          <w:sz w:val="24"/>
          <w:szCs w:val="24"/>
          <w:lang w:val="en"/>
        </w:rPr>
        <w:t xml:space="preserve">Byron </w:t>
      </w:r>
      <w:proofErr w:type="spellStart"/>
      <w:r w:rsidRPr="00F47CBF">
        <w:rPr>
          <w:rFonts w:ascii="Calibri" w:eastAsia="Times New Roman" w:hAnsi="Calibri" w:cs="Arial"/>
          <w:color w:val="222222"/>
          <w:sz w:val="24"/>
          <w:szCs w:val="24"/>
          <w:lang w:val="en"/>
        </w:rPr>
        <w:t>Warnken</w:t>
      </w:r>
      <w:proofErr w:type="spellEnd"/>
      <w:r w:rsidRPr="00F47CBF">
        <w:rPr>
          <w:rFonts w:ascii="Calibri" w:eastAsia="Times New Roman" w:hAnsi="Calibri" w:cs="Arial"/>
          <w:color w:val="222222"/>
          <w:sz w:val="24"/>
          <w:szCs w:val="24"/>
          <w:lang w:val="en"/>
        </w:rPr>
        <w:t xml:space="preserve"> </w:t>
      </w:r>
      <w:r>
        <w:rPr>
          <w:rFonts w:ascii="Calibri" w:eastAsia="Times New Roman" w:hAnsi="Calibri" w:cs="Arial"/>
          <w:color w:val="222222"/>
          <w:sz w:val="24"/>
          <w:szCs w:val="24"/>
          <w:lang w:val="en"/>
        </w:rPr>
        <w:t xml:space="preserve">(LAW) </w:t>
      </w:r>
      <w:r w:rsidRPr="00F47CBF">
        <w:rPr>
          <w:rFonts w:ascii="Calibri" w:eastAsia="Times New Roman" w:hAnsi="Calibri" w:cs="Arial"/>
          <w:color w:val="222222"/>
          <w:sz w:val="24"/>
          <w:szCs w:val="24"/>
          <w:lang w:val="en"/>
        </w:rPr>
        <w:t>for research</w:t>
      </w:r>
      <w:r>
        <w:rPr>
          <w:rFonts w:ascii="Calibri" w:eastAsia="Times New Roman" w:hAnsi="Calibri" w:cs="Arial"/>
          <w:color w:val="222222"/>
          <w:sz w:val="24"/>
          <w:szCs w:val="24"/>
          <w:lang w:val="en"/>
        </w:rPr>
        <w:t>, scholarship and creative activity</w:t>
      </w:r>
    </w:p>
    <w:p w:rsidR="00F47CBF" w:rsidRDefault="00F47CBF" w:rsidP="00F47CBF">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sidRPr="00F47CBF">
        <w:rPr>
          <w:rFonts w:ascii="Calibri" w:eastAsia="Times New Roman" w:hAnsi="Calibri" w:cs="Arial"/>
          <w:color w:val="222222"/>
          <w:sz w:val="24"/>
          <w:szCs w:val="24"/>
          <w:lang w:val="en"/>
        </w:rPr>
        <w:t xml:space="preserve">Lisa Stickney </w:t>
      </w:r>
      <w:r>
        <w:rPr>
          <w:rFonts w:ascii="Calibri" w:eastAsia="Times New Roman" w:hAnsi="Calibri" w:cs="Arial"/>
          <w:color w:val="222222"/>
          <w:sz w:val="24"/>
          <w:szCs w:val="24"/>
          <w:lang w:val="en"/>
        </w:rPr>
        <w:t xml:space="preserve">(MSB) </w:t>
      </w:r>
      <w:r w:rsidRPr="00F47CBF">
        <w:rPr>
          <w:rFonts w:ascii="Calibri" w:eastAsia="Times New Roman" w:hAnsi="Calibri" w:cs="Arial"/>
          <w:color w:val="222222"/>
          <w:sz w:val="24"/>
          <w:szCs w:val="24"/>
          <w:lang w:val="en"/>
        </w:rPr>
        <w:t xml:space="preserve">for teaching </w:t>
      </w:r>
    </w:p>
    <w:p w:rsidR="00F47CBF" w:rsidRDefault="00F47CBF" w:rsidP="00F47CBF">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S</w:t>
      </w:r>
      <w:r w:rsidRPr="00F47CBF">
        <w:rPr>
          <w:rFonts w:ascii="Calibri" w:eastAsia="Times New Roman" w:hAnsi="Calibri" w:cs="Arial"/>
          <w:color w:val="222222"/>
          <w:sz w:val="24"/>
          <w:szCs w:val="24"/>
          <w:lang w:val="en"/>
        </w:rPr>
        <w:t>asha</w:t>
      </w:r>
      <w:r>
        <w:rPr>
          <w:rFonts w:ascii="Calibri" w:eastAsia="Times New Roman" w:hAnsi="Calibri" w:cs="Arial"/>
          <w:color w:val="222222"/>
          <w:sz w:val="24"/>
          <w:szCs w:val="24"/>
          <w:lang w:val="en"/>
        </w:rPr>
        <w:t xml:space="preserve"> Sheehan (CPA) </w:t>
      </w:r>
      <w:r w:rsidRPr="00F47CBF">
        <w:rPr>
          <w:rFonts w:ascii="Calibri" w:eastAsia="Times New Roman" w:hAnsi="Calibri" w:cs="Arial"/>
          <w:color w:val="222222"/>
          <w:sz w:val="24"/>
          <w:szCs w:val="24"/>
          <w:lang w:val="en"/>
        </w:rPr>
        <w:t xml:space="preserve">for mentoring.  </w:t>
      </w:r>
    </w:p>
    <w:p w:rsidR="00050919" w:rsidRDefault="00050919" w:rsidP="00F47CBF">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Debra Stanley (CPA) public service. </w:t>
      </w:r>
    </w:p>
    <w:p w:rsidR="00F47CBF" w:rsidRDefault="00F47CBF" w:rsidP="00F47CBF">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UFS asked UFS/WLC to specifically address the timeliness of nominations and to produce a process which would result in one name per category moving forward.  It is noted that while each of the above nominations meets criteria for award, there is not an explicit policy or process </w:t>
      </w:r>
      <w:r w:rsidR="009513F3">
        <w:rPr>
          <w:rFonts w:ascii="Calibri" w:eastAsia="Times New Roman" w:hAnsi="Calibri" w:cs="Arial"/>
          <w:color w:val="222222"/>
          <w:sz w:val="24"/>
          <w:szCs w:val="24"/>
          <w:lang w:val="en"/>
        </w:rPr>
        <w:t>recommended by UFS/WLC preventing two names moving forward as recommendations to the President of more than one name per category.  Presumably this duty will fall to the UFS</w:t>
      </w:r>
      <w:r w:rsidR="008A69C4">
        <w:rPr>
          <w:rFonts w:ascii="Calibri" w:eastAsia="Times New Roman" w:hAnsi="Calibri" w:cs="Arial"/>
          <w:color w:val="222222"/>
          <w:sz w:val="24"/>
          <w:szCs w:val="24"/>
          <w:lang w:val="en"/>
        </w:rPr>
        <w:t xml:space="preserve"> unless and until WLC offers an opinion</w:t>
      </w:r>
      <w:r w:rsidR="009513F3">
        <w:rPr>
          <w:rFonts w:ascii="Calibri" w:eastAsia="Times New Roman" w:hAnsi="Calibri" w:cs="Arial"/>
          <w:color w:val="222222"/>
          <w:sz w:val="24"/>
          <w:szCs w:val="24"/>
          <w:lang w:val="en"/>
        </w:rPr>
        <w:t xml:space="preserve">. </w:t>
      </w:r>
    </w:p>
    <w:p w:rsidR="00717DE9" w:rsidRPr="00A734A8" w:rsidRDefault="00717DE9" w:rsidP="00F47CBF">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17DE9">
        <w:rPr>
          <w:rFonts w:ascii="Calibri" w:eastAsia="Times New Roman" w:hAnsi="Calibri" w:cs="Arial"/>
          <w:b/>
          <w:color w:val="222222"/>
          <w:sz w:val="24"/>
          <w:szCs w:val="24"/>
          <w:lang w:val="en"/>
        </w:rPr>
        <w:t>Action Item</w:t>
      </w:r>
      <w:r>
        <w:rPr>
          <w:rFonts w:ascii="Calibri" w:eastAsia="Times New Roman" w:hAnsi="Calibri" w:cs="Arial"/>
          <w:color w:val="222222"/>
          <w:sz w:val="24"/>
          <w:szCs w:val="24"/>
          <w:lang w:val="en"/>
        </w:rPr>
        <w:t xml:space="preserve">.   In its ongoing list of committee charges and other processes and procedures, the UFS asks that the Deans collectively furnish the UFS/WLC a list of recommended faculty for BOR awards by April 1 of each year.   The UFS/WLC will take this slate under advisement, with the ability to add to or subtract from this slate in making a recommendation on the BOR awards to UFS at the UFS annual May meeting.  </w:t>
      </w:r>
    </w:p>
    <w:p w:rsidR="00A734A8" w:rsidRPr="00391333" w:rsidRDefault="00A734A8" w:rsidP="00A734A8">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t xml:space="preserve">Discussion of Weekend Closing Announcement resolution </w:t>
      </w:r>
      <w:r w:rsidR="00FA0EB6">
        <w:t>from</w:t>
      </w:r>
      <w:r>
        <w:t xml:space="preserve"> CAS.</w:t>
      </w:r>
    </w:p>
    <w:p w:rsidR="00391333" w:rsidRPr="00A734A8" w:rsidRDefault="00391333" w:rsidP="00391333">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391333">
        <w:rPr>
          <w:b/>
        </w:rPr>
        <w:t>Action Item.</w:t>
      </w:r>
      <w:r>
        <w:t xml:space="preserve">  </w:t>
      </w:r>
      <w:r w:rsidRPr="00746945">
        <w:rPr>
          <w:rFonts w:ascii="Calibri" w:eastAsia="Times New Roman" w:hAnsi="Calibri" w:cs="Arial"/>
          <w:color w:val="222222"/>
          <w:sz w:val="24"/>
          <w:szCs w:val="24"/>
          <w:lang w:val="en"/>
        </w:rPr>
        <w:t>UFS fully endorses a resolution from the CAS Faculty Senate requesting that UB administration return to treating weekends the same as weekdays with regard to weather related (and other) closing and delay decisions and announcements.</w:t>
      </w:r>
    </w:p>
    <w:p w:rsidR="00A734A8" w:rsidRPr="00473284" w:rsidRDefault="00A734A8" w:rsidP="00A734A8">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46945">
        <w:rPr>
          <w:rFonts w:ascii="Calibri" w:eastAsia="Times New Roman" w:hAnsi="Calibri" w:cs="Arial"/>
          <w:color w:val="222222"/>
          <w:sz w:val="24"/>
          <w:szCs w:val="24"/>
          <w:lang w:val="en"/>
        </w:rPr>
        <w:t>Middle States Update – Darlene Smith, Catherine Anderson</w:t>
      </w:r>
    </w:p>
    <w:p w:rsidR="00473284" w:rsidRPr="00473284" w:rsidRDefault="00473284" w:rsidP="00473284">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t xml:space="preserve">Discussion of recommendation to President Schmoke of USARC </w:t>
      </w:r>
      <w:r>
        <w:rPr>
          <w:rFonts w:ascii="Calibri" w:eastAsia="Times New Roman" w:hAnsi="Calibri" w:cs="Arial"/>
          <w:b/>
          <w:color w:val="222222"/>
          <w:sz w:val="24"/>
          <w:szCs w:val="24"/>
          <w:lang w:val="en"/>
        </w:rPr>
        <w:t>[Sakai]</w:t>
      </w:r>
    </w:p>
    <w:p w:rsidR="00473284" w:rsidRPr="00473284" w:rsidRDefault="00473284" w:rsidP="00A734A8">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Discussion of communication to President Schmoke of issues related to digital measures. </w:t>
      </w:r>
      <w:r>
        <w:rPr>
          <w:rFonts w:ascii="Calibri" w:eastAsia="Times New Roman" w:hAnsi="Calibri" w:cs="Arial"/>
          <w:b/>
          <w:color w:val="222222"/>
          <w:sz w:val="24"/>
          <w:szCs w:val="24"/>
          <w:lang w:val="en"/>
        </w:rPr>
        <w:t>[Sakai]</w:t>
      </w:r>
    </w:p>
    <w:p w:rsidR="00414039" w:rsidRPr="00A734A8" w:rsidRDefault="00FA0EB6" w:rsidP="00A734A8">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FA0EB6">
        <w:rPr>
          <w:b/>
        </w:rPr>
        <w:t xml:space="preserve">Action </w:t>
      </w:r>
      <w:proofErr w:type="gramStart"/>
      <w:r w:rsidRPr="00FA0EB6">
        <w:rPr>
          <w:b/>
        </w:rPr>
        <w:t>Item</w:t>
      </w:r>
      <w:r>
        <w:t xml:space="preserve">  </w:t>
      </w:r>
      <w:r w:rsidR="00414039">
        <w:t>UFS</w:t>
      </w:r>
      <w:proofErr w:type="gramEnd"/>
      <w:r w:rsidR="00414039">
        <w:t xml:space="preserve"> Elections – Stanley Kemp.  In approving the agenda we agree to have this item flexible to accommodate a student based potential conflict Stan has appraised us of. </w:t>
      </w:r>
    </w:p>
    <w:p w:rsidR="00CA4AC9" w:rsidRPr="00FC4103" w:rsidRDefault="00A734A8" w:rsidP="00CA4AC9">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t xml:space="preserve">Expanded role for school level administrators to visit online classes. – Provost Wood. </w:t>
      </w:r>
    </w:p>
    <w:p w:rsidR="00FC4103" w:rsidRPr="00E73FC3" w:rsidRDefault="00FC4103" w:rsidP="00CA4AC9">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t xml:space="preserve">Discussion of GSC Town Hall – Other Issues related to budgets. </w:t>
      </w:r>
      <w:r>
        <w:rPr>
          <w:rFonts w:ascii="Calibri" w:eastAsia="Times New Roman" w:hAnsi="Calibri" w:cs="Arial"/>
          <w:b/>
          <w:color w:val="222222"/>
          <w:sz w:val="24"/>
          <w:szCs w:val="24"/>
          <w:lang w:val="en"/>
        </w:rPr>
        <w:t>[Sakai]</w:t>
      </w:r>
    </w:p>
    <w:p w:rsidR="00E73FC3" w:rsidRDefault="00E73FC3" w:rsidP="00E73FC3">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t>UFS endorsement of SGA letter on tuition to President Schmoke</w:t>
      </w:r>
      <w:r w:rsidRPr="00E73FC3">
        <w:rPr>
          <w:b/>
        </w:rPr>
        <w:t xml:space="preserve"> [Sakai]</w:t>
      </w:r>
    </w:p>
    <w:p w:rsidR="00CA4AC9" w:rsidRPr="00CA4AC9" w:rsidRDefault="00FA0EB6" w:rsidP="00CA4AC9">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FA0EB6">
        <w:rPr>
          <w:rFonts w:ascii="Calibri" w:eastAsia="Times New Roman" w:hAnsi="Calibri" w:cs="Arial"/>
          <w:b/>
          <w:color w:val="222222"/>
          <w:sz w:val="24"/>
          <w:szCs w:val="24"/>
          <w:lang w:val="en"/>
        </w:rPr>
        <w:t>Action Item</w:t>
      </w:r>
      <w:r>
        <w:rPr>
          <w:rFonts w:ascii="Calibri" w:eastAsia="Times New Roman" w:hAnsi="Calibri" w:cs="Arial"/>
          <w:color w:val="222222"/>
          <w:sz w:val="24"/>
          <w:szCs w:val="24"/>
          <w:lang w:val="en"/>
        </w:rPr>
        <w:t xml:space="preserve"> </w:t>
      </w:r>
      <w:r w:rsidR="00334152" w:rsidRPr="00CA4AC9">
        <w:rPr>
          <w:rFonts w:ascii="Calibri" w:eastAsia="Times New Roman" w:hAnsi="Calibri" w:cs="Arial"/>
          <w:color w:val="222222"/>
          <w:sz w:val="24"/>
          <w:szCs w:val="24"/>
          <w:lang w:val="en"/>
        </w:rPr>
        <w:t xml:space="preserve">Research Council – items carried over from May meeting.  </w:t>
      </w:r>
      <w:r w:rsidR="00CA4AC9" w:rsidRPr="00CA4AC9">
        <w:rPr>
          <w:rFonts w:ascii="Calibri" w:eastAsia="Times New Roman" w:hAnsi="Calibri" w:cs="Arial"/>
          <w:color w:val="222222"/>
          <w:sz w:val="24"/>
          <w:szCs w:val="24"/>
          <w:lang w:val="en"/>
        </w:rPr>
        <w:t>Motions from UFS/Research Council.</w:t>
      </w:r>
    </w:p>
    <w:p w:rsidR="00CA4AC9" w:rsidRPr="00525DEA" w:rsidRDefault="00CA4AC9" w:rsidP="00CA4AC9">
      <w:pPr>
        <w:pStyle w:val="ListParagraph"/>
        <w:numPr>
          <w:ilvl w:val="1"/>
          <w:numId w:val="2"/>
        </w:numPr>
        <w:spacing w:after="0"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t>MOTION #1: That a new step will be implemented in the process that produces the Accomplishments Report for Academic Affairs, such that the Research Council will review the report and provide feedback before it is disseminated. The Research Council guarantees a response time of two business days.</w:t>
      </w:r>
    </w:p>
    <w:p w:rsidR="00CA4AC9" w:rsidRPr="00525DEA" w:rsidRDefault="00CA4AC9" w:rsidP="00CA4AC9">
      <w:pPr>
        <w:pStyle w:val="ListParagraph"/>
        <w:numPr>
          <w:ilvl w:val="1"/>
          <w:numId w:val="2"/>
        </w:numPr>
        <w:spacing w:after="0"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lastRenderedPageBreak/>
        <w:t>MOTION #2: That Academic Affairs would collaboratively establish and publish a collection and dissemination schedule for the Accomplishments Report, so faculty and staff can plan and more proactively participate in the Accomplishments Report.</w:t>
      </w:r>
    </w:p>
    <w:p w:rsidR="00CA4AC9" w:rsidRPr="00473284" w:rsidRDefault="00CA4AC9" w:rsidP="00473284">
      <w:pPr>
        <w:pStyle w:val="ListParagraph"/>
        <w:numPr>
          <w:ilvl w:val="1"/>
          <w:numId w:val="2"/>
        </w:numPr>
        <w:spacing w:after="0"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t>MOTION #3: That the Research Council accept the proposal with one modification, that the Provost would help the select and fund an external facilitator (Option A) to conduct the faculty focus groups. Should this funding not be available, the Research Council would rely on an internal facilitator (Option C).</w:t>
      </w:r>
    </w:p>
    <w:p w:rsidR="00334152" w:rsidRDefault="006D67BB" w:rsidP="00334152">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End of year Committee reports </w:t>
      </w:r>
    </w:p>
    <w:p w:rsidR="006D67BB" w:rsidRPr="00334152" w:rsidRDefault="006D67BB" w:rsidP="006D67BB">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Please see attached. </w:t>
      </w:r>
    </w:p>
    <w:sectPr w:rsidR="006D67BB" w:rsidRPr="00334152" w:rsidSect="005802C3">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96EC3"/>
    <w:multiLevelType w:val="hybridMultilevel"/>
    <w:tmpl w:val="AEF22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B707C3"/>
    <w:multiLevelType w:val="hybridMultilevel"/>
    <w:tmpl w:val="03FE8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17C20"/>
    <w:multiLevelType w:val="hybridMultilevel"/>
    <w:tmpl w:val="36F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7"/>
    <w:rsid w:val="00036C1F"/>
    <w:rsid w:val="00050919"/>
    <w:rsid w:val="000F0A71"/>
    <w:rsid w:val="00127B07"/>
    <w:rsid w:val="00165669"/>
    <w:rsid w:val="001C6222"/>
    <w:rsid w:val="001D360D"/>
    <w:rsid w:val="00221E15"/>
    <w:rsid w:val="00224774"/>
    <w:rsid w:val="002274B6"/>
    <w:rsid w:val="00245DB8"/>
    <w:rsid w:val="0029309C"/>
    <w:rsid w:val="00334152"/>
    <w:rsid w:val="00356AC3"/>
    <w:rsid w:val="00361EE3"/>
    <w:rsid w:val="00391333"/>
    <w:rsid w:val="003B0122"/>
    <w:rsid w:val="003F2A46"/>
    <w:rsid w:val="00412437"/>
    <w:rsid w:val="00414039"/>
    <w:rsid w:val="00416B17"/>
    <w:rsid w:val="0044060E"/>
    <w:rsid w:val="00473284"/>
    <w:rsid w:val="004B31D3"/>
    <w:rsid w:val="004B420C"/>
    <w:rsid w:val="004C70B2"/>
    <w:rsid w:val="004F1C56"/>
    <w:rsid w:val="005100AE"/>
    <w:rsid w:val="00525DEA"/>
    <w:rsid w:val="00547AA8"/>
    <w:rsid w:val="00553506"/>
    <w:rsid w:val="005802C3"/>
    <w:rsid w:val="005A2A71"/>
    <w:rsid w:val="005A587D"/>
    <w:rsid w:val="005B36F7"/>
    <w:rsid w:val="00630846"/>
    <w:rsid w:val="00647D0E"/>
    <w:rsid w:val="006A3B71"/>
    <w:rsid w:val="006D67BB"/>
    <w:rsid w:val="006E7759"/>
    <w:rsid w:val="00717DE9"/>
    <w:rsid w:val="00720DCD"/>
    <w:rsid w:val="00743430"/>
    <w:rsid w:val="00746945"/>
    <w:rsid w:val="00753DCD"/>
    <w:rsid w:val="0076718F"/>
    <w:rsid w:val="007A46BB"/>
    <w:rsid w:val="007C2761"/>
    <w:rsid w:val="007C42D8"/>
    <w:rsid w:val="007D3B15"/>
    <w:rsid w:val="007D5CEB"/>
    <w:rsid w:val="007E3925"/>
    <w:rsid w:val="0081092D"/>
    <w:rsid w:val="00811EA9"/>
    <w:rsid w:val="008125E8"/>
    <w:rsid w:val="008716F9"/>
    <w:rsid w:val="00886530"/>
    <w:rsid w:val="008A5557"/>
    <w:rsid w:val="008A69C4"/>
    <w:rsid w:val="008C755B"/>
    <w:rsid w:val="009513F3"/>
    <w:rsid w:val="0097555B"/>
    <w:rsid w:val="00976E37"/>
    <w:rsid w:val="009E261C"/>
    <w:rsid w:val="00A734A8"/>
    <w:rsid w:val="00A77E4C"/>
    <w:rsid w:val="00AD07C3"/>
    <w:rsid w:val="00AD11C2"/>
    <w:rsid w:val="00AF7605"/>
    <w:rsid w:val="00B13A45"/>
    <w:rsid w:val="00B85CCF"/>
    <w:rsid w:val="00BC05CB"/>
    <w:rsid w:val="00C032FB"/>
    <w:rsid w:val="00C0742B"/>
    <w:rsid w:val="00C4219C"/>
    <w:rsid w:val="00C43E7C"/>
    <w:rsid w:val="00C66362"/>
    <w:rsid w:val="00C8259D"/>
    <w:rsid w:val="00CA4AC9"/>
    <w:rsid w:val="00CD6567"/>
    <w:rsid w:val="00D06F6D"/>
    <w:rsid w:val="00D33BFD"/>
    <w:rsid w:val="00D8342F"/>
    <w:rsid w:val="00DC0CFD"/>
    <w:rsid w:val="00E20927"/>
    <w:rsid w:val="00E2238C"/>
    <w:rsid w:val="00E331CA"/>
    <w:rsid w:val="00E33D0A"/>
    <w:rsid w:val="00E5424F"/>
    <w:rsid w:val="00E73FC3"/>
    <w:rsid w:val="00E91242"/>
    <w:rsid w:val="00EA2FE8"/>
    <w:rsid w:val="00EA37F3"/>
    <w:rsid w:val="00EA4ACA"/>
    <w:rsid w:val="00EC2950"/>
    <w:rsid w:val="00F00EA7"/>
    <w:rsid w:val="00F46A94"/>
    <w:rsid w:val="00F47CBF"/>
    <w:rsid w:val="00F86848"/>
    <w:rsid w:val="00FA0EB6"/>
    <w:rsid w:val="00FC2007"/>
    <w:rsid w:val="00FC4103"/>
    <w:rsid w:val="00FD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E251B-CFD2-4313-90B8-F37A9CEE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 w:type="paragraph" w:styleId="BalloonText">
    <w:name w:val="Balloon Text"/>
    <w:basedOn w:val="Normal"/>
    <w:link w:val="BalloonTextChar"/>
    <w:uiPriority w:val="99"/>
    <w:semiHidden/>
    <w:unhideWhenUsed/>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0C"/>
    <w:rPr>
      <w:rFonts w:ascii="Segoe UI" w:hAnsi="Segoe UI" w:cs="Segoe UI"/>
      <w:sz w:val="18"/>
      <w:szCs w:val="18"/>
    </w:rPr>
  </w:style>
  <w:style w:type="paragraph" w:styleId="NormalWeb">
    <w:name w:val="Normal (Web)"/>
    <w:basedOn w:val="Normal"/>
    <w:uiPriority w:val="99"/>
    <w:semiHidden/>
    <w:unhideWhenUsed/>
    <w:rsid w:val="004F1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ACA"/>
    <w:rPr>
      <w:color w:val="0000FF"/>
      <w:u w:val="single"/>
    </w:rPr>
  </w:style>
  <w:style w:type="paragraph" w:customStyle="1" w:styleId="xmsonormal">
    <w:name w:val="x_msonormal"/>
    <w:basedOn w:val="Normal"/>
    <w:rsid w:val="00E54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4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585">
      <w:bodyDiv w:val="1"/>
      <w:marLeft w:val="0"/>
      <w:marRight w:val="0"/>
      <w:marTop w:val="0"/>
      <w:marBottom w:val="0"/>
      <w:divBdr>
        <w:top w:val="none" w:sz="0" w:space="0" w:color="auto"/>
        <w:left w:val="none" w:sz="0" w:space="0" w:color="auto"/>
        <w:bottom w:val="none" w:sz="0" w:space="0" w:color="auto"/>
        <w:right w:val="none" w:sz="0" w:space="0" w:color="auto"/>
      </w:divBdr>
    </w:div>
    <w:div w:id="519242915">
      <w:bodyDiv w:val="1"/>
      <w:marLeft w:val="0"/>
      <w:marRight w:val="0"/>
      <w:marTop w:val="0"/>
      <w:marBottom w:val="0"/>
      <w:divBdr>
        <w:top w:val="none" w:sz="0" w:space="0" w:color="auto"/>
        <w:left w:val="none" w:sz="0" w:space="0" w:color="auto"/>
        <w:bottom w:val="none" w:sz="0" w:space="0" w:color="auto"/>
        <w:right w:val="none" w:sz="0" w:space="0" w:color="auto"/>
      </w:divBdr>
    </w:div>
    <w:div w:id="610599586">
      <w:bodyDiv w:val="1"/>
      <w:marLeft w:val="0"/>
      <w:marRight w:val="0"/>
      <w:marTop w:val="0"/>
      <w:marBottom w:val="0"/>
      <w:divBdr>
        <w:top w:val="none" w:sz="0" w:space="0" w:color="auto"/>
        <w:left w:val="none" w:sz="0" w:space="0" w:color="auto"/>
        <w:bottom w:val="none" w:sz="0" w:space="0" w:color="auto"/>
        <w:right w:val="none" w:sz="0" w:space="0" w:color="auto"/>
      </w:divBdr>
    </w:div>
    <w:div w:id="657882443">
      <w:bodyDiv w:val="1"/>
      <w:marLeft w:val="0"/>
      <w:marRight w:val="0"/>
      <w:marTop w:val="0"/>
      <w:marBottom w:val="0"/>
      <w:divBdr>
        <w:top w:val="none" w:sz="0" w:space="0" w:color="auto"/>
        <w:left w:val="none" w:sz="0" w:space="0" w:color="auto"/>
        <w:bottom w:val="none" w:sz="0" w:space="0" w:color="auto"/>
        <w:right w:val="none" w:sz="0" w:space="0" w:color="auto"/>
      </w:divBdr>
    </w:div>
    <w:div w:id="1024749927">
      <w:bodyDiv w:val="1"/>
      <w:marLeft w:val="0"/>
      <w:marRight w:val="0"/>
      <w:marTop w:val="0"/>
      <w:marBottom w:val="0"/>
      <w:divBdr>
        <w:top w:val="none" w:sz="0" w:space="0" w:color="auto"/>
        <w:left w:val="none" w:sz="0" w:space="0" w:color="auto"/>
        <w:bottom w:val="none" w:sz="0" w:space="0" w:color="auto"/>
        <w:right w:val="none" w:sz="0" w:space="0" w:color="auto"/>
      </w:divBdr>
    </w:div>
    <w:div w:id="1342662360">
      <w:bodyDiv w:val="1"/>
      <w:marLeft w:val="0"/>
      <w:marRight w:val="0"/>
      <w:marTop w:val="0"/>
      <w:marBottom w:val="0"/>
      <w:divBdr>
        <w:top w:val="none" w:sz="0" w:space="0" w:color="auto"/>
        <w:left w:val="none" w:sz="0" w:space="0" w:color="auto"/>
        <w:bottom w:val="none" w:sz="0" w:space="0" w:color="auto"/>
        <w:right w:val="none" w:sz="0" w:space="0" w:color="auto"/>
      </w:divBdr>
    </w:div>
    <w:div w:id="20546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d.edu/usm/academicaffairs/regfac.txt" TargetMode="External"/><Relationship Id="rId3" Type="http://schemas.openxmlformats.org/officeDocument/2006/relationships/styles" Target="styles.xml"/><Relationship Id="rId7" Type="http://schemas.openxmlformats.org/officeDocument/2006/relationships/hyperlink" Target="http://www.ubalt.edu/policies/faculty-affairs/appointment-rank-tenure-promotion-retention/promotion-tenure-UB.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alt.edu/about-ub/shared-governance/University%20Faculty%20Senate%20Committee%20Charg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3136-7297-4549-B8EE-CA5311F3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updater</dc:creator>
  <cp:keywords/>
  <dc:description/>
  <cp:lastModifiedBy>Dan2015</cp:lastModifiedBy>
  <cp:revision>2</cp:revision>
  <cp:lastPrinted>2015-05-04T01:14:00Z</cp:lastPrinted>
  <dcterms:created xsi:type="dcterms:W3CDTF">2015-05-05T21:32:00Z</dcterms:created>
  <dcterms:modified xsi:type="dcterms:W3CDTF">2015-05-05T21:32:00Z</dcterms:modified>
</cp:coreProperties>
</file>