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B700" w14:textId="77777777" w:rsidR="000F0DBF" w:rsidRDefault="008860E3">
      <w:pPr>
        <w:pStyle w:val="Title"/>
        <w:spacing w:before="68"/>
      </w:pPr>
      <w:r>
        <w:rPr>
          <w:color w:val="676767"/>
        </w:rPr>
        <w:t>University</w:t>
      </w:r>
      <w:r>
        <w:rPr>
          <w:color w:val="676767"/>
          <w:spacing w:val="-10"/>
        </w:rPr>
        <w:t xml:space="preserve"> </w:t>
      </w:r>
      <w:r>
        <w:rPr>
          <w:color w:val="676767"/>
        </w:rPr>
        <w:t>of</w:t>
      </w:r>
      <w:r>
        <w:rPr>
          <w:color w:val="676767"/>
          <w:spacing w:val="-9"/>
        </w:rPr>
        <w:t xml:space="preserve"> </w:t>
      </w:r>
      <w:r>
        <w:rPr>
          <w:color w:val="676767"/>
          <w:spacing w:val="-2"/>
        </w:rPr>
        <w:t>Baltimore</w:t>
      </w:r>
    </w:p>
    <w:p w14:paraId="6F0F41F4" w14:textId="77777777" w:rsidR="000F0DBF" w:rsidRDefault="000F0DBF">
      <w:pPr>
        <w:pStyle w:val="BodyText"/>
        <w:spacing w:before="50"/>
        <w:rPr>
          <w:b/>
          <w:sz w:val="25"/>
        </w:rPr>
      </w:pPr>
    </w:p>
    <w:p w14:paraId="37622E5E" w14:textId="77777777" w:rsidR="000F0DBF" w:rsidRDefault="008860E3">
      <w:pPr>
        <w:pStyle w:val="Title"/>
      </w:pPr>
      <w:r>
        <w:rPr>
          <w:color w:val="676767"/>
        </w:rPr>
        <w:t>III-2.3</w:t>
      </w:r>
      <w:r>
        <w:rPr>
          <w:color w:val="676767"/>
          <w:spacing w:val="-11"/>
        </w:rPr>
        <w:t xml:space="preserve"> </w:t>
      </w:r>
      <w:r>
        <w:rPr>
          <w:color w:val="676767"/>
        </w:rPr>
        <w:t>Wireless</w:t>
      </w:r>
      <w:r>
        <w:rPr>
          <w:color w:val="676767"/>
          <w:spacing w:val="-10"/>
        </w:rPr>
        <w:t xml:space="preserve"> </w:t>
      </w:r>
      <w:r>
        <w:rPr>
          <w:color w:val="676767"/>
        </w:rPr>
        <w:t>Network</w:t>
      </w:r>
      <w:r>
        <w:rPr>
          <w:color w:val="676767"/>
          <w:spacing w:val="-10"/>
        </w:rPr>
        <w:t xml:space="preserve"> </w:t>
      </w:r>
      <w:r>
        <w:rPr>
          <w:color w:val="676767"/>
          <w:spacing w:val="-2"/>
        </w:rPr>
        <w:t>Policy</w:t>
      </w:r>
    </w:p>
    <w:p w14:paraId="6E70C768" w14:textId="69776378" w:rsidR="00953729" w:rsidRDefault="008860E3" w:rsidP="00953729">
      <w:pPr>
        <w:pStyle w:val="BodyText"/>
        <w:spacing w:before="233" w:line="249" w:lineRule="auto"/>
        <w:ind w:left="124" w:right="4488"/>
        <w:rPr>
          <w:color w:val="303030"/>
        </w:rPr>
      </w:pPr>
      <w:r>
        <w:rPr>
          <w:color w:val="303030"/>
        </w:rPr>
        <w:t>Approved</w:t>
      </w:r>
      <w:r>
        <w:rPr>
          <w:color w:val="303030"/>
          <w:spacing w:val="-8"/>
        </w:rPr>
        <w:t xml:space="preserve"> </w:t>
      </w:r>
      <w:r>
        <w:rPr>
          <w:color w:val="303030"/>
        </w:rPr>
        <w:t>by</w:t>
      </w:r>
      <w:r>
        <w:rPr>
          <w:color w:val="303030"/>
          <w:spacing w:val="-7"/>
        </w:rPr>
        <w:t xml:space="preserve"> </w:t>
      </w:r>
      <w:r>
        <w:rPr>
          <w:color w:val="303030"/>
        </w:rPr>
        <w:t>President</w:t>
      </w:r>
      <w:r>
        <w:rPr>
          <w:color w:val="303030"/>
          <w:spacing w:val="-8"/>
        </w:rPr>
        <w:t xml:space="preserve"> </w:t>
      </w:r>
      <w:proofErr w:type="spellStart"/>
      <w:r>
        <w:rPr>
          <w:color w:val="303030"/>
        </w:rPr>
        <w:t>Bogomolny</w:t>
      </w:r>
      <w:proofErr w:type="spellEnd"/>
      <w:r>
        <w:rPr>
          <w:color w:val="303030"/>
          <w:spacing w:val="-9"/>
        </w:rPr>
        <w:t xml:space="preserve"> </w:t>
      </w:r>
      <w:r>
        <w:rPr>
          <w:color w:val="303030"/>
        </w:rPr>
        <w:t>on</w:t>
      </w:r>
      <w:r>
        <w:rPr>
          <w:color w:val="303030"/>
          <w:spacing w:val="-8"/>
        </w:rPr>
        <w:t xml:space="preserve"> </w:t>
      </w:r>
      <w:r>
        <w:rPr>
          <w:color w:val="303030"/>
        </w:rPr>
        <w:t xml:space="preserve">11/16/2010 </w:t>
      </w:r>
    </w:p>
    <w:p w14:paraId="63C4EA33" w14:textId="276AC71B" w:rsidR="00953729" w:rsidRDefault="00953729" w:rsidP="00953729">
      <w:pPr>
        <w:pStyle w:val="BodyText"/>
        <w:spacing w:line="249" w:lineRule="auto"/>
        <w:ind w:left="124" w:right="4320"/>
        <w:rPr>
          <w:color w:val="303030"/>
        </w:rPr>
      </w:pPr>
      <w:r>
        <w:rPr>
          <w:color w:val="303030"/>
        </w:rPr>
        <w:t xml:space="preserve">Updated and Approved by President Schmoke on 4/24/2026 </w:t>
      </w:r>
    </w:p>
    <w:p w14:paraId="3DDDA872" w14:textId="77777777" w:rsidR="000F0DBF" w:rsidRDefault="000F0DBF">
      <w:pPr>
        <w:pStyle w:val="BodyText"/>
        <w:spacing w:before="24"/>
      </w:pPr>
    </w:p>
    <w:p w14:paraId="7B93E604" w14:textId="77777777" w:rsidR="000F0DBF" w:rsidRDefault="008860E3">
      <w:pPr>
        <w:pStyle w:val="Heading1"/>
        <w:numPr>
          <w:ilvl w:val="0"/>
          <w:numId w:val="2"/>
        </w:numPr>
        <w:tabs>
          <w:tab w:val="left" w:pos="267"/>
        </w:tabs>
        <w:ind w:left="267" w:hanging="158"/>
      </w:pPr>
      <w:bookmarkStart w:id="0" w:name="I._Purpose"/>
      <w:bookmarkEnd w:id="0"/>
      <w:r>
        <w:rPr>
          <w:color w:val="303030"/>
          <w:spacing w:val="-2"/>
        </w:rPr>
        <w:t>Purpose</w:t>
      </w:r>
    </w:p>
    <w:p w14:paraId="73EC2807" w14:textId="77777777" w:rsidR="000F0DBF" w:rsidRDefault="000F0DBF">
      <w:pPr>
        <w:pStyle w:val="BodyText"/>
        <w:spacing w:before="66"/>
        <w:rPr>
          <w:b/>
        </w:rPr>
      </w:pPr>
    </w:p>
    <w:p w14:paraId="45C8890E" w14:textId="77777777" w:rsidR="000F0DBF" w:rsidRDefault="008860E3">
      <w:pPr>
        <w:pStyle w:val="BodyText"/>
        <w:spacing w:line="247" w:lineRule="auto"/>
        <w:ind w:left="134" w:hanging="10"/>
      </w:pPr>
      <w:r>
        <w:rPr>
          <w:color w:val="303030"/>
        </w:rPr>
        <w:t>This</w:t>
      </w:r>
      <w:r>
        <w:rPr>
          <w:color w:val="303030"/>
          <w:spacing w:val="-3"/>
        </w:rPr>
        <w:t xml:space="preserve"> </w:t>
      </w:r>
      <w:r>
        <w:rPr>
          <w:color w:val="303030"/>
        </w:rPr>
        <w:t>document</w:t>
      </w:r>
      <w:r>
        <w:rPr>
          <w:color w:val="303030"/>
          <w:spacing w:val="-3"/>
        </w:rPr>
        <w:t xml:space="preserve"> </w:t>
      </w:r>
      <w:r>
        <w:rPr>
          <w:color w:val="303030"/>
        </w:rPr>
        <w:t>provides</w:t>
      </w:r>
      <w:r>
        <w:rPr>
          <w:color w:val="303030"/>
          <w:spacing w:val="-3"/>
        </w:rPr>
        <w:t xml:space="preserve"> </w:t>
      </w:r>
      <w:r>
        <w:rPr>
          <w:color w:val="303030"/>
        </w:rPr>
        <w:t>policies,</w:t>
      </w:r>
      <w:r>
        <w:rPr>
          <w:color w:val="303030"/>
          <w:spacing w:val="-3"/>
        </w:rPr>
        <w:t xml:space="preserve"> </w:t>
      </w:r>
      <w:r>
        <w:rPr>
          <w:color w:val="303030"/>
        </w:rPr>
        <w:t>standards,</w:t>
      </w:r>
      <w:r>
        <w:rPr>
          <w:color w:val="303030"/>
          <w:spacing w:val="-3"/>
        </w:rPr>
        <w:t xml:space="preserve"> </w:t>
      </w:r>
      <w:r>
        <w:rPr>
          <w:color w:val="303030"/>
        </w:rPr>
        <w:t>and</w:t>
      </w:r>
      <w:r>
        <w:rPr>
          <w:color w:val="303030"/>
          <w:spacing w:val="-3"/>
        </w:rPr>
        <w:t xml:space="preserve"> </w:t>
      </w:r>
      <w:r>
        <w:rPr>
          <w:color w:val="303030"/>
        </w:rPr>
        <w:t>guidelines</w:t>
      </w:r>
      <w:r>
        <w:rPr>
          <w:color w:val="303030"/>
          <w:spacing w:val="-3"/>
        </w:rPr>
        <w:t xml:space="preserve"> </w:t>
      </w:r>
      <w:r>
        <w:rPr>
          <w:color w:val="303030"/>
        </w:rPr>
        <w:t>for</w:t>
      </w:r>
      <w:r>
        <w:rPr>
          <w:color w:val="303030"/>
          <w:spacing w:val="-3"/>
        </w:rPr>
        <w:t xml:space="preserve"> </w:t>
      </w:r>
      <w:r>
        <w:rPr>
          <w:color w:val="303030"/>
        </w:rPr>
        <w:t>best</w:t>
      </w:r>
      <w:r>
        <w:rPr>
          <w:color w:val="303030"/>
          <w:spacing w:val="-3"/>
        </w:rPr>
        <w:t xml:space="preserve"> </w:t>
      </w:r>
      <w:r>
        <w:rPr>
          <w:color w:val="303030"/>
        </w:rPr>
        <w:t>practices</w:t>
      </w:r>
      <w:r>
        <w:rPr>
          <w:color w:val="303030"/>
          <w:spacing w:val="-3"/>
        </w:rPr>
        <w:t xml:space="preserve"> </w:t>
      </w:r>
      <w:r>
        <w:rPr>
          <w:color w:val="303030"/>
        </w:rPr>
        <w:t>as</w:t>
      </w:r>
      <w:r>
        <w:rPr>
          <w:color w:val="303030"/>
          <w:spacing w:val="-3"/>
        </w:rPr>
        <w:t xml:space="preserve"> </w:t>
      </w:r>
      <w:r>
        <w:rPr>
          <w:color w:val="303030"/>
        </w:rPr>
        <w:t>they</w:t>
      </w:r>
      <w:r>
        <w:rPr>
          <w:color w:val="303030"/>
          <w:spacing w:val="-2"/>
        </w:rPr>
        <w:t xml:space="preserve"> </w:t>
      </w:r>
      <w:r>
        <w:rPr>
          <w:color w:val="303030"/>
        </w:rPr>
        <w:t>relate</w:t>
      </w:r>
      <w:r>
        <w:rPr>
          <w:color w:val="303030"/>
          <w:spacing w:val="-3"/>
        </w:rPr>
        <w:t xml:space="preserve"> </w:t>
      </w:r>
      <w:r>
        <w:rPr>
          <w:color w:val="303030"/>
        </w:rPr>
        <w:t>to</w:t>
      </w:r>
      <w:r>
        <w:rPr>
          <w:color w:val="303030"/>
          <w:spacing w:val="-3"/>
        </w:rPr>
        <w:t xml:space="preserve"> </w:t>
      </w:r>
      <w:r>
        <w:rPr>
          <w:color w:val="303030"/>
        </w:rPr>
        <w:t>providing</w:t>
      </w:r>
      <w:r>
        <w:rPr>
          <w:color w:val="303030"/>
          <w:spacing w:val="-3"/>
        </w:rPr>
        <w:t xml:space="preserve"> </w:t>
      </w:r>
      <w:r>
        <w:rPr>
          <w:color w:val="303030"/>
        </w:rPr>
        <w:t>and using the University of Baltimore wireless networks.</w:t>
      </w:r>
    </w:p>
    <w:p w14:paraId="393EC94F" w14:textId="77777777" w:rsidR="000F0DBF" w:rsidRDefault="000F0DBF">
      <w:pPr>
        <w:pStyle w:val="BodyText"/>
        <w:spacing w:before="117"/>
      </w:pPr>
    </w:p>
    <w:p w14:paraId="38BDB2C4" w14:textId="77777777" w:rsidR="000F0DBF" w:rsidRDefault="008860E3">
      <w:pPr>
        <w:pStyle w:val="Heading1"/>
        <w:numPr>
          <w:ilvl w:val="0"/>
          <w:numId w:val="2"/>
        </w:numPr>
        <w:tabs>
          <w:tab w:val="left" w:pos="318"/>
        </w:tabs>
        <w:spacing w:before="1"/>
        <w:ind w:left="318" w:hanging="209"/>
      </w:pPr>
      <w:bookmarkStart w:id="1" w:name="II._Overview"/>
      <w:bookmarkEnd w:id="1"/>
      <w:r>
        <w:rPr>
          <w:color w:val="303030"/>
          <w:spacing w:val="-2"/>
        </w:rPr>
        <w:t>Overview</w:t>
      </w:r>
    </w:p>
    <w:p w14:paraId="607FE597" w14:textId="77777777" w:rsidR="000F0DBF" w:rsidRDefault="000F0DBF">
      <w:pPr>
        <w:pStyle w:val="BodyText"/>
        <w:spacing w:before="65"/>
        <w:rPr>
          <w:b/>
        </w:rPr>
      </w:pPr>
    </w:p>
    <w:p w14:paraId="2597AA46" w14:textId="4D4DFE95" w:rsidR="000F0DBF" w:rsidRDefault="008860E3">
      <w:pPr>
        <w:pStyle w:val="BodyText"/>
        <w:spacing w:line="249" w:lineRule="auto"/>
        <w:ind w:left="133" w:hanging="10"/>
        <w:rPr>
          <w:color w:val="303030"/>
          <w:spacing w:val="-2"/>
        </w:rPr>
      </w:pPr>
      <w:r>
        <w:rPr>
          <w:color w:val="303030"/>
        </w:rPr>
        <w:t xml:space="preserve">Wireless networking is an extension of the University's existing wired network infrastructure. It allows </w:t>
      </w:r>
      <w:proofErr w:type="gramStart"/>
      <w:r>
        <w:rPr>
          <w:color w:val="303030"/>
        </w:rPr>
        <w:t>wireless enabled</w:t>
      </w:r>
      <w:proofErr w:type="gramEnd"/>
      <w:r>
        <w:rPr>
          <w:color w:val="303030"/>
          <w:spacing w:val="-3"/>
        </w:rPr>
        <w:t xml:space="preserve"> </w:t>
      </w:r>
      <w:r>
        <w:rPr>
          <w:color w:val="303030"/>
        </w:rPr>
        <w:t>and</w:t>
      </w:r>
      <w:r>
        <w:rPr>
          <w:color w:val="303030"/>
          <w:spacing w:val="-2"/>
        </w:rPr>
        <w:t xml:space="preserve"> </w:t>
      </w:r>
      <w:r>
        <w:rPr>
          <w:color w:val="303030"/>
        </w:rPr>
        <w:t>mobile</w:t>
      </w:r>
      <w:r>
        <w:rPr>
          <w:color w:val="303030"/>
          <w:spacing w:val="-3"/>
        </w:rPr>
        <w:t xml:space="preserve"> </w:t>
      </w:r>
      <w:r>
        <w:rPr>
          <w:color w:val="303030"/>
        </w:rPr>
        <w:t>device</w:t>
      </w:r>
      <w:r>
        <w:rPr>
          <w:color w:val="303030"/>
          <w:spacing w:val="-2"/>
        </w:rPr>
        <w:t xml:space="preserve"> </w:t>
      </w:r>
      <w:r>
        <w:rPr>
          <w:color w:val="303030"/>
        </w:rPr>
        <w:t>users</w:t>
      </w:r>
      <w:r>
        <w:rPr>
          <w:color w:val="303030"/>
          <w:spacing w:val="-3"/>
        </w:rPr>
        <w:t xml:space="preserve"> </w:t>
      </w:r>
      <w:r>
        <w:rPr>
          <w:color w:val="303030"/>
        </w:rPr>
        <w:t>to</w:t>
      </w:r>
      <w:r>
        <w:rPr>
          <w:color w:val="303030"/>
          <w:spacing w:val="-3"/>
        </w:rPr>
        <w:t xml:space="preserve"> </w:t>
      </w:r>
      <w:r>
        <w:rPr>
          <w:color w:val="303030"/>
        </w:rPr>
        <w:t>access</w:t>
      </w:r>
      <w:r>
        <w:rPr>
          <w:color w:val="303030"/>
          <w:spacing w:val="-3"/>
        </w:rPr>
        <w:t xml:space="preserve"> </w:t>
      </w:r>
      <w:r>
        <w:rPr>
          <w:color w:val="303030"/>
        </w:rPr>
        <w:t>university</w:t>
      </w:r>
      <w:r>
        <w:rPr>
          <w:color w:val="303030"/>
          <w:spacing w:val="-3"/>
        </w:rPr>
        <w:t xml:space="preserve"> </w:t>
      </w:r>
      <w:r>
        <w:rPr>
          <w:color w:val="303030"/>
        </w:rPr>
        <w:t>network</w:t>
      </w:r>
      <w:r>
        <w:rPr>
          <w:color w:val="303030"/>
          <w:spacing w:val="-3"/>
        </w:rPr>
        <w:t xml:space="preserve"> </w:t>
      </w:r>
      <w:r>
        <w:rPr>
          <w:color w:val="303030"/>
        </w:rPr>
        <w:t>resources</w:t>
      </w:r>
      <w:r>
        <w:rPr>
          <w:color w:val="303030"/>
          <w:spacing w:val="-3"/>
        </w:rPr>
        <w:t xml:space="preserve"> </w:t>
      </w:r>
      <w:r>
        <w:rPr>
          <w:color w:val="303030"/>
        </w:rPr>
        <w:t>and</w:t>
      </w:r>
      <w:r>
        <w:rPr>
          <w:color w:val="303030"/>
          <w:spacing w:val="-3"/>
        </w:rPr>
        <w:t xml:space="preserve"> </w:t>
      </w:r>
      <w:r>
        <w:rPr>
          <w:color w:val="303030"/>
        </w:rPr>
        <w:t>the</w:t>
      </w:r>
      <w:r>
        <w:rPr>
          <w:color w:val="303030"/>
          <w:spacing w:val="-3"/>
        </w:rPr>
        <w:t xml:space="preserve"> </w:t>
      </w:r>
      <w:r>
        <w:rPr>
          <w:color w:val="303030"/>
        </w:rPr>
        <w:t>public</w:t>
      </w:r>
      <w:r>
        <w:rPr>
          <w:color w:val="303030"/>
          <w:spacing w:val="-3"/>
        </w:rPr>
        <w:t xml:space="preserve"> </w:t>
      </w:r>
      <w:r>
        <w:rPr>
          <w:color w:val="303030"/>
        </w:rPr>
        <w:t>Internet.</w:t>
      </w:r>
      <w:r>
        <w:rPr>
          <w:color w:val="303030"/>
          <w:spacing w:val="-3"/>
        </w:rPr>
        <w:t xml:space="preserve"> </w:t>
      </w:r>
      <w:r>
        <w:rPr>
          <w:color w:val="303030"/>
        </w:rPr>
        <w:t>The</w:t>
      </w:r>
      <w:r>
        <w:rPr>
          <w:color w:val="303030"/>
          <w:spacing w:val="-3"/>
        </w:rPr>
        <w:t xml:space="preserve"> </w:t>
      </w:r>
      <w:r>
        <w:rPr>
          <w:color w:val="303030"/>
        </w:rPr>
        <w:t xml:space="preserve">University provides multiple levels of wireless access services that </w:t>
      </w:r>
      <w:proofErr w:type="gramStart"/>
      <w:r w:rsidR="00E749A8">
        <w:rPr>
          <w:color w:val="303030"/>
        </w:rPr>
        <w:t>provides</w:t>
      </w:r>
      <w:proofErr w:type="gramEnd"/>
      <w:r w:rsidR="00E749A8">
        <w:rPr>
          <w:color w:val="303030"/>
        </w:rPr>
        <w:t xml:space="preserve"> </w:t>
      </w:r>
      <w:r>
        <w:rPr>
          <w:color w:val="303030"/>
        </w:rPr>
        <w:t xml:space="preserve">encrypted </w:t>
      </w:r>
      <w:r w:rsidR="00936B7B" w:rsidRPr="7CD1318D">
        <w:rPr>
          <w:color w:val="303030"/>
        </w:rPr>
        <w:t>over-</w:t>
      </w:r>
      <w:r>
        <w:rPr>
          <w:color w:val="303030"/>
        </w:rPr>
        <w:t xml:space="preserve">the-air </w:t>
      </w:r>
      <w:r>
        <w:rPr>
          <w:color w:val="303030"/>
          <w:spacing w:val="-2"/>
        </w:rPr>
        <w:t>security.</w:t>
      </w:r>
    </w:p>
    <w:p w14:paraId="63C7B35A" w14:textId="77777777" w:rsidR="00A462C3" w:rsidRDefault="00A462C3">
      <w:pPr>
        <w:pStyle w:val="BodyText"/>
        <w:spacing w:line="249" w:lineRule="auto"/>
        <w:ind w:left="133" w:hanging="10"/>
        <w:rPr>
          <w:color w:val="303030"/>
          <w:spacing w:val="-2"/>
        </w:rPr>
      </w:pPr>
    </w:p>
    <w:p w14:paraId="049AFE55" w14:textId="77777777" w:rsidR="00A462C3" w:rsidRDefault="00A462C3" w:rsidP="00A462C3">
      <w:pPr>
        <w:pStyle w:val="BodyText"/>
        <w:spacing w:before="67" w:line="249" w:lineRule="auto"/>
        <w:ind w:left="134" w:right="141" w:hanging="10"/>
        <w:rPr>
          <w:color w:val="303030"/>
        </w:rPr>
      </w:pPr>
      <w:r w:rsidRPr="0082C880">
        <w:rPr>
          <w:color w:val="303030"/>
        </w:rPr>
        <w:t>To ensure the integrity, security, and optimal performance of the University's wireless network, the following restrictions apply:</w:t>
      </w:r>
    </w:p>
    <w:p w14:paraId="491BC437" w14:textId="77777777" w:rsidR="00A462C3" w:rsidRDefault="00A462C3" w:rsidP="00A462C3">
      <w:pPr>
        <w:pStyle w:val="BodyText"/>
        <w:spacing w:before="67" w:line="249" w:lineRule="auto"/>
        <w:ind w:left="720" w:right="141"/>
        <w:rPr>
          <w:color w:val="303030"/>
        </w:rPr>
      </w:pPr>
      <w:r w:rsidRPr="0082C880">
        <w:rPr>
          <w:b/>
          <w:bCs/>
          <w:color w:val="303030"/>
        </w:rPr>
        <w:t>Prohibition of Rogue Access Points (APs):</w:t>
      </w:r>
      <w:r w:rsidRPr="0082C880">
        <w:rPr>
          <w:color w:val="303030"/>
        </w:rPr>
        <w:t xml:space="preserve"> The operation of unauthorized or "rogue" wireless access points (APs) </w:t>
      </w:r>
      <w:r>
        <w:rPr>
          <w:color w:val="303030"/>
        </w:rPr>
        <w:t>or hot spots</w:t>
      </w:r>
      <w:r w:rsidRPr="0082C880">
        <w:rPr>
          <w:color w:val="303030"/>
        </w:rPr>
        <w:t xml:space="preserve"> on the University campus is strictly prohibited. This includes any wireless broadcasting device that is not owned and managed by the University's Office of Technology Services (OTS). </w:t>
      </w:r>
    </w:p>
    <w:p w14:paraId="49435ACE" w14:textId="77777777" w:rsidR="00A462C3" w:rsidRDefault="00A462C3" w:rsidP="00A462C3">
      <w:pPr>
        <w:pStyle w:val="BodyText"/>
        <w:spacing w:before="67" w:line="249" w:lineRule="auto"/>
        <w:ind w:left="720" w:right="141"/>
        <w:rPr>
          <w:color w:val="303030"/>
        </w:rPr>
      </w:pPr>
      <w:r w:rsidRPr="0082C880">
        <w:rPr>
          <w:b/>
          <w:bCs/>
          <w:color w:val="303030"/>
        </w:rPr>
        <w:t>Restrictions on Wireless Printers and Similar Devices:</w:t>
      </w:r>
      <w:r w:rsidRPr="0082C880">
        <w:rPr>
          <w:color w:val="303030"/>
        </w:rPr>
        <w:t xml:space="preserve"> Wireless printers or any other devices capable of broadcasting on the 2.4 GHz</w:t>
      </w:r>
      <w:r>
        <w:rPr>
          <w:color w:val="303030"/>
        </w:rPr>
        <w:t>,</w:t>
      </w:r>
      <w:r w:rsidRPr="0082C880">
        <w:rPr>
          <w:color w:val="303030"/>
        </w:rPr>
        <w:t xml:space="preserve"> 5 GHz</w:t>
      </w:r>
      <w:r>
        <w:rPr>
          <w:color w:val="303030"/>
        </w:rPr>
        <w:t>, and 6 GHz</w:t>
      </w:r>
      <w:r w:rsidRPr="0082C880">
        <w:rPr>
          <w:color w:val="303030"/>
        </w:rPr>
        <w:t xml:space="preserve"> bands that are not registered with or approved by OTS are prohibited. </w:t>
      </w:r>
    </w:p>
    <w:p w14:paraId="37FF6F19" w14:textId="77777777" w:rsidR="00A462C3" w:rsidRDefault="00A462C3" w:rsidP="00A462C3">
      <w:pPr>
        <w:pStyle w:val="BodyText"/>
        <w:spacing w:before="67" w:line="249" w:lineRule="auto"/>
        <w:ind w:left="720" w:right="141"/>
        <w:rPr>
          <w:color w:val="303030"/>
        </w:rPr>
      </w:pPr>
      <w:r w:rsidRPr="0082C880">
        <w:rPr>
          <w:b/>
          <w:bCs/>
          <w:color w:val="303030"/>
        </w:rPr>
        <w:t>Enforcement:</w:t>
      </w:r>
      <w:r w:rsidRPr="0082C880">
        <w:rPr>
          <w:color w:val="303030"/>
        </w:rPr>
        <w:t xml:space="preserve"> OTS will actively detect, disable, or restrict any unauthorized wireless devices found to be in violation of this policy. Violations may result in the termination of network access and/or disciplinary action in accordance with the University's policies.  </w:t>
      </w:r>
    </w:p>
    <w:p w14:paraId="5D55D8E3" w14:textId="77777777" w:rsidR="00A462C3" w:rsidRDefault="00A462C3" w:rsidP="00A462C3">
      <w:pPr>
        <w:pStyle w:val="BodyText"/>
        <w:spacing w:before="67" w:line="249" w:lineRule="auto"/>
        <w:ind w:left="720" w:right="141"/>
        <w:rPr>
          <w:color w:val="303030"/>
        </w:rPr>
      </w:pPr>
      <w:r w:rsidRPr="0082C880">
        <w:rPr>
          <w:b/>
          <w:bCs/>
          <w:color w:val="303030"/>
        </w:rPr>
        <w:t>Exceptions:</w:t>
      </w:r>
      <w:r w:rsidRPr="0082C880">
        <w:rPr>
          <w:color w:val="303030"/>
        </w:rPr>
        <w:t xml:space="preserve"> Any exceptions to this policy must be approved by the Office of Technology Services. Users with specific needs requiring wireless broadcasting devices should contact OTS to seek approval and ensure compatibility with the University's network infrastructure.</w:t>
      </w:r>
    </w:p>
    <w:p w14:paraId="466BFFCB" w14:textId="77777777" w:rsidR="000F0DBF" w:rsidRDefault="000F0DBF">
      <w:pPr>
        <w:pStyle w:val="BodyText"/>
        <w:spacing w:before="114"/>
      </w:pPr>
    </w:p>
    <w:p w14:paraId="3840E9B6" w14:textId="77777777" w:rsidR="000F0DBF" w:rsidRDefault="008860E3">
      <w:pPr>
        <w:pStyle w:val="Heading1"/>
        <w:numPr>
          <w:ilvl w:val="0"/>
          <w:numId w:val="2"/>
        </w:numPr>
        <w:tabs>
          <w:tab w:val="left" w:pos="370"/>
        </w:tabs>
        <w:ind w:left="370" w:hanging="261"/>
      </w:pPr>
      <w:bookmarkStart w:id="2" w:name="III._Security_and_Access"/>
      <w:bookmarkEnd w:id="2"/>
      <w:r>
        <w:rPr>
          <w:color w:val="303030"/>
        </w:rPr>
        <w:t>Security</w:t>
      </w:r>
      <w:r>
        <w:rPr>
          <w:color w:val="303030"/>
          <w:spacing w:val="-8"/>
        </w:rPr>
        <w:t xml:space="preserve"> </w:t>
      </w:r>
      <w:r>
        <w:rPr>
          <w:color w:val="303030"/>
        </w:rPr>
        <w:t>and</w:t>
      </w:r>
      <w:r>
        <w:rPr>
          <w:color w:val="303030"/>
          <w:spacing w:val="-6"/>
        </w:rPr>
        <w:t xml:space="preserve"> </w:t>
      </w:r>
      <w:r>
        <w:rPr>
          <w:color w:val="303030"/>
          <w:spacing w:val="-2"/>
        </w:rPr>
        <w:t>Access</w:t>
      </w:r>
    </w:p>
    <w:p w14:paraId="1241A993" w14:textId="34357732" w:rsidR="000F0DBF" w:rsidRDefault="000F0DBF" w:rsidP="00A462C3">
      <w:pPr>
        <w:pStyle w:val="BodyText"/>
        <w:spacing w:before="1" w:line="249" w:lineRule="auto"/>
        <w:ind w:right="139"/>
      </w:pPr>
    </w:p>
    <w:p w14:paraId="7C1329B1" w14:textId="56A5523D" w:rsidR="000F0DBF" w:rsidRDefault="008860E3">
      <w:pPr>
        <w:pStyle w:val="BodyText"/>
        <w:spacing w:line="249" w:lineRule="auto"/>
        <w:ind w:left="133" w:right="141" w:hanging="10"/>
      </w:pPr>
      <w:r>
        <w:rPr>
          <w:color w:val="303030"/>
        </w:rPr>
        <w:t xml:space="preserve">The University’s encrypted wireless services secure local over-the-air </w:t>
      </w:r>
      <w:proofErr w:type="gramStart"/>
      <w:r>
        <w:rPr>
          <w:color w:val="303030"/>
        </w:rPr>
        <w:t>transmission, but</w:t>
      </w:r>
      <w:proofErr w:type="gramEnd"/>
      <w:r>
        <w:rPr>
          <w:color w:val="303030"/>
        </w:rPr>
        <w:t xml:space="preserve"> should not be relied upon</w:t>
      </w:r>
      <w:r>
        <w:rPr>
          <w:color w:val="303030"/>
          <w:spacing w:val="-1"/>
        </w:rPr>
        <w:t xml:space="preserve"> </w:t>
      </w:r>
      <w:r>
        <w:rPr>
          <w:color w:val="303030"/>
        </w:rPr>
        <w:t>as</w:t>
      </w:r>
      <w:r>
        <w:rPr>
          <w:color w:val="303030"/>
          <w:spacing w:val="-1"/>
        </w:rPr>
        <w:t xml:space="preserve"> </w:t>
      </w:r>
      <w:r>
        <w:rPr>
          <w:color w:val="303030"/>
        </w:rPr>
        <w:t>providing</w:t>
      </w:r>
      <w:r>
        <w:rPr>
          <w:color w:val="303030"/>
          <w:spacing w:val="-1"/>
        </w:rPr>
        <w:t xml:space="preserve"> </w:t>
      </w:r>
      <w:r>
        <w:rPr>
          <w:color w:val="303030"/>
        </w:rPr>
        <w:t>a</w:t>
      </w:r>
      <w:r>
        <w:rPr>
          <w:color w:val="303030"/>
          <w:spacing w:val="-1"/>
        </w:rPr>
        <w:t xml:space="preserve"> </w:t>
      </w:r>
      <w:r>
        <w:rPr>
          <w:color w:val="303030"/>
        </w:rPr>
        <w:t>completely</w:t>
      </w:r>
      <w:r>
        <w:rPr>
          <w:color w:val="303030"/>
          <w:spacing w:val="-1"/>
        </w:rPr>
        <w:t xml:space="preserve"> </w:t>
      </w:r>
      <w:r>
        <w:rPr>
          <w:color w:val="303030"/>
        </w:rPr>
        <w:t>secure</w:t>
      </w:r>
      <w:r>
        <w:rPr>
          <w:color w:val="303030"/>
          <w:spacing w:val="-1"/>
        </w:rPr>
        <w:t xml:space="preserve"> </w:t>
      </w:r>
      <w:r>
        <w:rPr>
          <w:color w:val="303030"/>
        </w:rPr>
        <w:t>communication path.</w:t>
      </w:r>
      <w:r>
        <w:rPr>
          <w:color w:val="303030"/>
          <w:spacing w:val="-1"/>
        </w:rPr>
        <w:t xml:space="preserve"> </w:t>
      </w:r>
      <w:r>
        <w:rPr>
          <w:color w:val="303030"/>
        </w:rPr>
        <w:t>It</w:t>
      </w:r>
      <w:r>
        <w:rPr>
          <w:color w:val="303030"/>
          <w:spacing w:val="-1"/>
        </w:rPr>
        <w:t xml:space="preserve"> </w:t>
      </w:r>
      <w:r>
        <w:rPr>
          <w:color w:val="303030"/>
        </w:rPr>
        <w:t>is</w:t>
      </w:r>
      <w:r>
        <w:rPr>
          <w:color w:val="303030"/>
          <w:spacing w:val="-1"/>
        </w:rPr>
        <w:t xml:space="preserve"> </w:t>
      </w:r>
      <w:r>
        <w:rPr>
          <w:color w:val="303030"/>
        </w:rPr>
        <w:t>the</w:t>
      </w:r>
      <w:r>
        <w:rPr>
          <w:color w:val="303030"/>
          <w:spacing w:val="-1"/>
        </w:rPr>
        <w:t xml:space="preserve"> </w:t>
      </w:r>
      <w:r>
        <w:rPr>
          <w:color w:val="303030"/>
        </w:rPr>
        <w:t>responsibility</w:t>
      </w:r>
      <w:r>
        <w:rPr>
          <w:color w:val="303030"/>
          <w:spacing w:val="-1"/>
        </w:rPr>
        <w:t xml:space="preserve"> </w:t>
      </w:r>
      <w:r>
        <w:rPr>
          <w:color w:val="303030"/>
        </w:rPr>
        <w:t>of</w:t>
      </w:r>
      <w:r>
        <w:rPr>
          <w:color w:val="303030"/>
          <w:spacing w:val="-1"/>
        </w:rPr>
        <w:t xml:space="preserve"> </w:t>
      </w:r>
      <w:r>
        <w:rPr>
          <w:color w:val="303030"/>
        </w:rPr>
        <w:t>the</w:t>
      </w:r>
      <w:r>
        <w:rPr>
          <w:color w:val="303030"/>
          <w:spacing w:val="-1"/>
        </w:rPr>
        <w:t xml:space="preserve"> </w:t>
      </w:r>
      <w:r>
        <w:rPr>
          <w:color w:val="303030"/>
        </w:rPr>
        <w:t>user</w:t>
      </w:r>
      <w:r>
        <w:rPr>
          <w:color w:val="303030"/>
          <w:spacing w:val="-1"/>
        </w:rPr>
        <w:t xml:space="preserve"> </w:t>
      </w:r>
      <w:r>
        <w:rPr>
          <w:color w:val="303030"/>
        </w:rPr>
        <w:t>to</w:t>
      </w:r>
      <w:r>
        <w:rPr>
          <w:color w:val="303030"/>
          <w:spacing w:val="-1"/>
        </w:rPr>
        <w:t xml:space="preserve"> </w:t>
      </w:r>
      <w:r>
        <w:rPr>
          <w:color w:val="303030"/>
        </w:rPr>
        <w:t>ensure</w:t>
      </w:r>
      <w:r>
        <w:rPr>
          <w:color w:val="303030"/>
          <w:spacing w:val="-1"/>
        </w:rPr>
        <w:t xml:space="preserve"> </w:t>
      </w:r>
      <w:r>
        <w:rPr>
          <w:color w:val="303030"/>
        </w:rPr>
        <w:t>that communications</w:t>
      </w:r>
      <w:r w:rsidR="00936B7B">
        <w:rPr>
          <w:color w:val="303030"/>
        </w:rPr>
        <w:t>,</w:t>
      </w:r>
      <w:r>
        <w:rPr>
          <w:color w:val="303030"/>
        </w:rPr>
        <w:t xml:space="preserve"> which include the transmission of personal or sensitive data</w:t>
      </w:r>
      <w:r w:rsidR="00936B7B">
        <w:rPr>
          <w:color w:val="303030"/>
        </w:rPr>
        <w:t>,</w:t>
      </w:r>
      <w:r>
        <w:rPr>
          <w:color w:val="303030"/>
        </w:rPr>
        <w:t xml:space="preserve"> </w:t>
      </w:r>
      <w:r w:rsidR="00936B7B">
        <w:rPr>
          <w:color w:val="303030"/>
        </w:rPr>
        <w:t xml:space="preserve">are </w:t>
      </w:r>
      <w:r>
        <w:rPr>
          <w:color w:val="303030"/>
        </w:rPr>
        <w:t>also encrypted utilizing a secure</w:t>
      </w:r>
      <w:r>
        <w:rPr>
          <w:color w:val="303030"/>
          <w:spacing w:val="-3"/>
        </w:rPr>
        <w:t xml:space="preserve"> </w:t>
      </w:r>
      <w:r>
        <w:rPr>
          <w:color w:val="303030"/>
        </w:rPr>
        <w:t>protocol</w:t>
      </w:r>
      <w:r>
        <w:rPr>
          <w:color w:val="303030"/>
          <w:spacing w:val="-4"/>
        </w:rPr>
        <w:t xml:space="preserve"> </w:t>
      </w:r>
      <w:r>
        <w:rPr>
          <w:color w:val="303030"/>
        </w:rPr>
        <w:t>such</w:t>
      </w:r>
      <w:r>
        <w:rPr>
          <w:color w:val="303030"/>
          <w:spacing w:val="-3"/>
        </w:rPr>
        <w:t xml:space="preserve"> </w:t>
      </w:r>
      <w:r>
        <w:rPr>
          <w:color w:val="303030"/>
        </w:rPr>
        <w:t>as</w:t>
      </w:r>
      <w:r>
        <w:rPr>
          <w:color w:val="303030"/>
          <w:spacing w:val="-3"/>
        </w:rPr>
        <w:t xml:space="preserve"> </w:t>
      </w:r>
      <w:r w:rsidR="00936B7B">
        <w:rPr>
          <w:color w:val="303030"/>
        </w:rPr>
        <w:t>TLS</w:t>
      </w:r>
      <w:r w:rsidR="00936B7B">
        <w:rPr>
          <w:color w:val="303030"/>
          <w:spacing w:val="-3"/>
        </w:rPr>
        <w:t xml:space="preserve"> </w:t>
      </w:r>
      <w:r>
        <w:rPr>
          <w:color w:val="303030"/>
        </w:rPr>
        <w:t>(https).</w:t>
      </w:r>
      <w:r>
        <w:rPr>
          <w:color w:val="303030"/>
          <w:spacing w:val="-3"/>
        </w:rPr>
        <w:t xml:space="preserve"> </w:t>
      </w:r>
      <w:r>
        <w:rPr>
          <w:color w:val="303030"/>
        </w:rPr>
        <w:t>Data</w:t>
      </w:r>
      <w:r>
        <w:rPr>
          <w:color w:val="303030"/>
          <w:spacing w:val="-3"/>
        </w:rPr>
        <w:t xml:space="preserve"> </w:t>
      </w:r>
      <w:r>
        <w:rPr>
          <w:color w:val="303030"/>
        </w:rPr>
        <w:t>protection</w:t>
      </w:r>
      <w:r>
        <w:rPr>
          <w:color w:val="303030"/>
          <w:spacing w:val="-3"/>
        </w:rPr>
        <w:t xml:space="preserve"> </w:t>
      </w:r>
      <w:r>
        <w:rPr>
          <w:color w:val="303030"/>
        </w:rPr>
        <w:t>is</w:t>
      </w:r>
      <w:r>
        <w:rPr>
          <w:color w:val="303030"/>
          <w:spacing w:val="-3"/>
        </w:rPr>
        <w:t xml:space="preserve"> </w:t>
      </w:r>
      <w:r>
        <w:rPr>
          <w:color w:val="303030"/>
        </w:rPr>
        <w:t>the</w:t>
      </w:r>
      <w:r>
        <w:rPr>
          <w:color w:val="303030"/>
          <w:spacing w:val="-3"/>
        </w:rPr>
        <w:t xml:space="preserve"> </w:t>
      </w:r>
      <w:r>
        <w:rPr>
          <w:color w:val="303030"/>
        </w:rPr>
        <w:t>responsibility</w:t>
      </w:r>
      <w:r>
        <w:rPr>
          <w:color w:val="303030"/>
          <w:spacing w:val="-3"/>
        </w:rPr>
        <w:t xml:space="preserve"> </w:t>
      </w:r>
      <w:r>
        <w:rPr>
          <w:color w:val="303030"/>
        </w:rPr>
        <w:t>of</w:t>
      </w:r>
      <w:r>
        <w:rPr>
          <w:color w:val="303030"/>
          <w:spacing w:val="-3"/>
        </w:rPr>
        <w:t xml:space="preserve"> </w:t>
      </w:r>
      <w:r>
        <w:rPr>
          <w:color w:val="303030"/>
        </w:rPr>
        <w:t>the</w:t>
      </w:r>
      <w:r>
        <w:rPr>
          <w:color w:val="303030"/>
          <w:spacing w:val="-3"/>
        </w:rPr>
        <w:t xml:space="preserve"> </w:t>
      </w:r>
      <w:r>
        <w:rPr>
          <w:color w:val="303030"/>
        </w:rPr>
        <w:t>application</w:t>
      </w:r>
      <w:r>
        <w:rPr>
          <w:color w:val="303030"/>
          <w:spacing w:val="-3"/>
        </w:rPr>
        <w:t xml:space="preserve"> </w:t>
      </w:r>
      <w:r>
        <w:rPr>
          <w:color w:val="303030"/>
        </w:rPr>
        <w:t>and</w:t>
      </w:r>
      <w:r>
        <w:rPr>
          <w:color w:val="303030"/>
          <w:spacing w:val="-3"/>
        </w:rPr>
        <w:t xml:space="preserve"> </w:t>
      </w:r>
      <w:r>
        <w:rPr>
          <w:color w:val="303030"/>
        </w:rPr>
        <w:t>data</w:t>
      </w:r>
      <w:r>
        <w:rPr>
          <w:color w:val="303030"/>
          <w:spacing w:val="-2"/>
        </w:rPr>
        <w:t xml:space="preserve"> </w:t>
      </w:r>
      <w:r>
        <w:rPr>
          <w:color w:val="303030"/>
        </w:rPr>
        <w:t xml:space="preserve">owners. Users are responsible for protecting data on </w:t>
      </w:r>
      <w:r w:rsidR="00E13F19">
        <w:rPr>
          <w:color w:val="303030"/>
        </w:rPr>
        <w:t xml:space="preserve">all </w:t>
      </w:r>
      <w:r>
        <w:rPr>
          <w:color w:val="303030"/>
        </w:rPr>
        <w:t>devices.</w:t>
      </w:r>
    </w:p>
    <w:p w14:paraId="06335B79" w14:textId="77777777" w:rsidR="000F0DBF" w:rsidRDefault="000F0DBF">
      <w:pPr>
        <w:pStyle w:val="BodyText"/>
        <w:spacing w:before="115"/>
      </w:pPr>
    </w:p>
    <w:p w14:paraId="7B48E148" w14:textId="77777777" w:rsidR="000F0DBF" w:rsidRDefault="008860E3">
      <w:pPr>
        <w:pStyle w:val="BodyText"/>
        <w:ind w:left="124"/>
      </w:pPr>
      <w:r>
        <w:rPr>
          <w:color w:val="303030"/>
        </w:rPr>
        <w:t>The</w:t>
      </w:r>
      <w:r>
        <w:rPr>
          <w:color w:val="303030"/>
          <w:spacing w:val="-7"/>
        </w:rPr>
        <w:t xml:space="preserve"> </w:t>
      </w:r>
      <w:r>
        <w:rPr>
          <w:color w:val="303030"/>
        </w:rPr>
        <w:t>University’s</w:t>
      </w:r>
      <w:r>
        <w:rPr>
          <w:color w:val="303030"/>
          <w:spacing w:val="-6"/>
        </w:rPr>
        <w:t xml:space="preserve"> </w:t>
      </w:r>
      <w:r>
        <w:rPr>
          <w:color w:val="303030"/>
        </w:rPr>
        <w:t>wireless</w:t>
      </w:r>
      <w:r>
        <w:rPr>
          <w:color w:val="303030"/>
          <w:spacing w:val="-6"/>
        </w:rPr>
        <w:t xml:space="preserve"> </w:t>
      </w:r>
      <w:r>
        <w:rPr>
          <w:color w:val="303030"/>
        </w:rPr>
        <w:t>services</w:t>
      </w:r>
      <w:r>
        <w:rPr>
          <w:color w:val="303030"/>
          <w:spacing w:val="-6"/>
        </w:rPr>
        <w:t xml:space="preserve"> </w:t>
      </w:r>
      <w:r>
        <w:rPr>
          <w:color w:val="303030"/>
        </w:rPr>
        <w:t>and</w:t>
      </w:r>
      <w:r>
        <w:rPr>
          <w:color w:val="303030"/>
          <w:spacing w:val="-7"/>
        </w:rPr>
        <w:t xml:space="preserve"> </w:t>
      </w:r>
      <w:r>
        <w:rPr>
          <w:color w:val="303030"/>
        </w:rPr>
        <w:t>supported</w:t>
      </w:r>
      <w:r>
        <w:rPr>
          <w:color w:val="303030"/>
          <w:spacing w:val="-6"/>
        </w:rPr>
        <w:t xml:space="preserve"> </w:t>
      </w:r>
      <w:r>
        <w:rPr>
          <w:color w:val="303030"/>
        </w:rPr>
        <w:t>security</w:t>
      </w:r>
      <w:r>
        <w:rPr>
          <w:color w:val="303030"/>
          <w:spacing w:val="-7"/>
        </w:rPr>
        <w:t xml:space="preserve"> </w:t>
      </w:r>
      <w:r>
        <w:rPr>
          <w:color w:val="303030"/>
        </w:rPr>
        <w:t>protocols</w:t>
      </w:r>
      <w:r>
        <w:rPr>
          <w:color w:val="303030"/>
          <w:spacing w:val="-6"/>
        </w:rPr>
        <w:t xml:space="preserve"> </w:t>
      </w:r>
      <w:r>
        <w:rPr>
          <w:color w:val="303030"/>
        </w:rPr>
        <w:t>may</w:t>
      </w:r>
      <w:r>
        <w:rPr>
          <w:color w:val="303030"/>
          <w:spacing w:val="-7"/>
        </w:rPr>
        <w:t xml:space="preserve"> </w:t>
      </w:r>
      <w:r>
        <w:rPr>
          <w:color w:val="303030"/>
        </w:rPr>
        <w:t>be</w:t>
      </w:r>
      <w:r>
        <w:rPr>
          <w:color w:val="303030"/>
          <w:spacing w:val="-6"/>
        </w:rPr>
        <w:t xml:space="preserve"> </w:t>
      </w:r>
      <w:r>
        <w:rPr>
          <w:color w:val="303030"/>
        </w:rPr>
        <w:t>found</w:t>
      </w:r>
      <w:r>
        <w:rPr>
          <w:color w:val="303030"/>
          <w:spacing w:val="-7"/>
        </w:rPr>
        <w:t xml:space="preserve"> </w:t>
      </w:r>
      <w:r>
        <w:rPr>
          <w:color w:val="303030"/>
          <w:spacing w:val="-5"/>
        </w:rPr>
        <w:t>at</w:t>
      </w:r>
    </w:p>
    <w:p w14:paraId="35F78D6E" w14:textId="7C03B7EA" w:rsidR="000F0DBF" w:rsidRDefault="00936B7B" w:rsidP="7CD1318D">
      <w:pPr>
        <w:pStyle w:val="BodyText"/>
        <w:spacing w:before="8"/>
        <w:ind w:left="134"/>
        <w:rPr>
          <w:color w:val="303030"/>
        </w:rPr>
      </w:pPr>
      <w:r>
        <w:t>https://www.ubalt.edu/wireless</w:t>
      </w:r>
      <w:hyperlink r:id="rId8">
        <w:r>
          <w:rPr>
            <w:color w:val="303030"/>
            <w:spacing w:val="-2"/>
          </w:rPr>
          <w:t>.</w:t>
        </w:r>
      </w:hyperlink>
    </w:p>
    <w:p w14:paraId="74F97B9E" w14:textId="77777777" w:rsidR="000F0DBF" w:rsidRDefault="000F0DBF">
      <w:pPr>
        <w:pStyle w:val="BodyText"/>
        <w:spacing w:before="124"/>
      </w:pPr>
    </w:p>
    <w:p w14:paraId="5FD47788" w14:textId="35B38A56" w:rsidR="00281041" w:rsidRDefault="008860E3">
      <w:pPr>
        <w:pStyle w:val="BodyText"/>
        <w:spacing w:before="1" w:line="249" w:lineRule="auto"/>
        <w:ind w:left="134" w:hanging="10"/>
        <w:rPr>
          <w:color w:val="303030"/>
        </w:rPr>
      </w:pPr>
      <w:r>
        <w:rPr>
          <w:color w:val="303030"/>
        </w:rPr>
        <w:t>Authentication</w:t>
      </w:r>
      <w:r>
        <w:rPr>
          <w:color w:val="303030"/>
          <w:spacing w:val="-3"/>
        </w:rPr>
        <w:t xml:space="preserve"> </w:t>
      </w:r>
      <w:r>
        <w:rPr>
          <w:color w:val="303030"/>
        </w:rPr>
        <w:t>-</w:t>
      </w:r>
      <w:r>
        <w:rPr>
          <w:color w:val="303030"/>
          <w:spacing w:val="-3"/>
        </w:rPr>
        <w:t xml:space="preserve"> </w:t>
      </w:r>
      <w:r>
        <w:rPr>
          <w:color w:val="303030"/>
        </w:rPr>
        <w:t>Wireless</w:t>
      </w:r>
      <w:r>
        <w:rPr>
          <w:color w:val="303030"/>
          <w:spacing w:val="-3"/>
        </w:rPr>
        <w:t xml:space="preserve"> </w:t>
      </w:r>
      <w:r>
        <w:rPr>
          <w:color w:val="303030"/>
        </w:rPr>
        <w:t>users</w:t>
      </w:r>
      <w:r>
        <w:rPr>
          <w:color w:val="303030"/>
          <w:spacing w:val="-3"/>
        </w:rPr>
        <w:t xml:space="preserve"> </w:t>
      </w:r>
      <w:r>
        <w:rPr>
          <w:color w:val="303030"/>
        </w:rPr>
        <w:t>must</w:t>
      </w:r>
      <w:r>
        <w:rPr>
          <w:color w:val="303030"/>
          <w:spacing w:val="-3"/>
        </w:rPr>
        <w:t xml:space="preserve"> </w:t>
      </w:r>
      <w:r>
        <w:rPr>
          <w:color w:val="303030"/>
        </w:rPr>
        <w:t>login</w:t>
      </w:r>
      <w:r>
        <w:rPr>
          <w:color w:val="303030"/>
          <w:spacing w:val="-2"/>
        </w:rPr>
        <w:t xml:space="preserve"> </w:t>
      </w:r>
      <w:r>
        <w:rPr>
          <w:color w:val="303030"/>
        </w:rPr>
        <w:t>to</w:t>
      </w:r>
      <w:r>
        <w:rPr>
          <w:color w:val="303030"/>
          <w:spacing w:val="-3"/>
        </w:rPr>
        <w:t xml:space="preserve"> </w:t>
      </w:r>
      <w:r>
        <w:rPr>
          <w:color w:val="303030"/>
        </w:rPr>
        <w:t>either</w:t>
      </w:r>
      <w:r>
        <w:rPr>
          <w:color w:val="303030"/>
          <w:spacing w:val="-3"/>
        </w:rPr>
        <w:t xml:space="preserve"> </w:t>
      </w:r>
      <w:r>
        <w:rPr>
          <w:color w:val="303030"/>
        </w:rPr>
        <w:t>service</w:t>
      </w:r>
      <w:r>
        <w:rPr>
          <w:color w:val="303030"/>
          <w:spacing w:val="-3"/>
        </w:rPr>
        <w:t xml:space="preserve"> </w:t>
      </w:r>
      <w:r>
        <w:rPr>
          <w:color w:val="303030"/>
        </w:rPr>
        <w:t>using</w:t>
      </w:r>
      <w:r>
        <w:rPr>
          <w:color w:val="303030"/>
          <w:spacing w:val="-3"/>
        </w:rPr>
        <w:t xml:space="preserve"> </w:t>
      </w:r>
      <w:r>
        <w:rPr>
          <w:color w:val="303030"/>
        </w:rPr>
        <w:t>a</w:t>
      </w:r>
      <w:r>
        <w:rPr>
          <w:color w:val="303030"/>
          <w:spacing w:val="-3"/>
        </w:rPr>
        <w:t xml:space="preserve"> </w:t>
      </w:r>
      <w:r>
        <w:rPr>
          <w:color w:val="303030"/>
        </w:rPr>
        <w:t>valid</w:t>
      </w:r>
      <w:r>
        <w:rPr>
          <w:color w:val="303030"/>
          <w:spacing w:val="-3"/>
        </w:rPr>
        <w:t xml:space="preserve"> </w:t>
      </w:r>
      <w:r>
        <w:rPr>
          <w:color w:val="303030"/>
        </w:rPr>
        <w:t>University</w:t>
      </w:r>
      <w:r>
        <w:rPr>
          <w:color w:val="303030"/>
          <w:spacing w:val="-3"/>
        </w:rPr>
        <w:t xml:space="preserve"> </w:t>
      </w:r>
      <w:r>
        <w:rPr>
          <w:color w:val="303030"/>
        </w:rPr>
        <w:t>NetID</w:t>
      </w:r>
      <w:r>
        <w:rPr>
          <w:color w:val="303030"/>
          <w:spacing w:val="-4"/>
        </w:rPr>
        <w:t xml:space="preserve"> </w:t>
      </w:r>
      <w:r>
        <w:rPr>
          <w:color w:val="303030"/>
        </w:rPr>
        <w:t>and</w:t>
      </w:r>
      <w:r>
        <w:rPr>
          <w:color w:val="303030"/>
          <w:spacing w:val="-3"/>
        </w:rPr>
        <w:t xml:space="preserve"> </w:t>
      </w:r>
      <w:r>
        <w:rPr>
          <w:color w:val="303030"/>
        </w:rPr>
        <w:t>password.</w:t>
      </w:r>
      <w:r>
        <w:rPr>
          <w:color w:val="303030"/>
          <w:spacing w:val="-2"/>
        </w:rPr>
        <w:t xml:space="preserve"> </w:t>
      </w:r>
      <w:r>
        <w:rPr>
          <w:color w:val="303030"/>
        </w:rPr>
        <w:t xml:space="preserve">After three </w:t>
      </w:r>
      <w:r w:rsidR="00B348C7">
        <w:rPr>
          <w:color w:val="303030"/>
        </w:rPr>
        <w:t>consecu</w:t>
      </w:r>
      <w:r w:rsidR="00450F00">
        <w:rPr>
          <w:color w:val="303030"/>
        </w:rPr>
        <w:t>tive</w:t>
      </w:r>
      <w:r>
        <w:rPr>
          <w:color w:val="303030"/>
        </w:rPr>
        <w:t xml:space="preserve"> authentication failures, </w:t>
      </w:r>
      <w:r w:rsidR="00D0543A">
        <w:rPr>
          <w:color w:val="303030"/>
        </w:rPr>
        <w:t xml:space="preserve">the device will be </w:t>
      </w:r>
      <w:r w:rsidR="009B1FFD">
        <w:rPr>
          <w:color w:val="303030"/>
        </w:rPr>
        <w:t>blocked</w:t>
      </w:r>
      <w:r w:rsidR="00446C59">
        <w:rPr>
          <w:color w:val="303030"/>
        </w:rPr>
        <w:t xml:space="preserve"> for </w:t>
      </w:r>
      <w:r w:rsidR="008503DD">
        <w:rPr>
          <w:color w:val="303030"/>
        </w:rPr>
        <w:t xml:space="preserve">15 minutes. </w:t>
      </w:r>
    </w:p>
    <w:p w14:paraId="2B30598F" w14:textId="77777777" w:rsidR="00281041" w:rsidRDefault="00281041">
      <w:pPr>
        <w:pStyle w:val="BodyText"/>
        <w:spacing w:before="1" w:line="249" w:lineRule="auto"/>
        <w:ind w:left="134" w:hanging="10"/>
        <w:rPr>
          <w:color w:val="303030"/>
        </w:rPr>
      </w:pPr>
    </w:p>
    <w:p w14:paraId="22084141" w14:textId="6D12BE87" w:rsidR="000F0DBF" w:rsidRDefault="008860E3">
      <w:pPr>
        <w:pStyle w:val="BodyText"/>
        <w:spacing w:before="1" w:line="249" w:lineRule="auto"/>
        <w:ind w:left="134" w:hanging="10"/>
      </w:pPr>
      <w:r>
        <w:rPr>
          <w:color w:val="303030"/>
        </w:rPr>
        <w:t xml:space="preserve">After the </w:t>
      </w:r>
      <w:proofErr w:type="gramStart"/>
      <w:r w:rsidR="002C7F83">
        <w:rPr>
          <w:color w:val="303030"/>
        </w:rPr>
        <w:t xml:space="preserve">fifteen </w:t>
      </w:r>
      <w:r>
        <w:rPr>
          <w:color w:val="303030"/>
        </w:rPr>
        <w:t>minute</w:t>
      </w:r>
      <w:proofErr w:type="gramEnd"/>
      <w:r>
        <w:rPr>
          <w:color w:val="303030"/>
        </w:rPr>
        <w:t xml:space="preserve"> period has elapsed, the </w:t>
      </w:r>
      <w:r w:rsidR="00185AEB">
        <w:rPr>
          <w:color w:val="303030"/>
        </w:rPr>
        <w:t xml:space="preserve">device </w:t>
      </w:r>
      <w:r>
        <w:rPr>
          <w:color w:val="303030"/>
        </w:rPr>
        <w:t xml:space="preserve">is automatically </w:t>
      </w:r>
      <w:r w:rsidR="00936B7B">
        <w:rPr>
          <w:color w:val="303030"/>
        </w:rPr>
        <w:t>unblocked</w:t>
      </w:r>
      <w:r>
        <w:rPr>
          <w:color w:val="303030"/>
        </w:rPr>
        <w:t>.</w:t>
      </w:r>
      <w:r w:rsidR="00055CB8">
        <w:rPr>
          <w:color w:val="303030"/>
        </w:rPr>
        <w:t xml:space="preserve"> </w:t>
      </w:r>
      <w:r w:rsidR="008D39EF">
        <w:rPr>
          <w:color w:val="303030"/>
        </w:rPr>
        <w:t>V</w:t>
      </w:r>
      <w:r w:rsidR="00207299">
        <w:rPr>
          <w:color w:val="303030"/>
        </w:rPr>
        <w:t>erify the account credentials are correct so the device does not continue to get blocked.</w:t>
      </w:r>
    </w:p>
    <w:p w14:paraId="31BC20F9" w14:textId="77777777" w:rsidR="000F0DBF" w:rsidRDefault="000F0DBF">
      <w:pPr>
        <w:pStyle w:val="BodyText"/>
        <w:spacing w:before="114"/>
      </w:pPr>
    </w:p>
    <w:p w14:paraId="1949B971" w14:textId="38842FD6" w:rsidR="000F0DBF" w:rsidRDefault="008860E3">
      <w:pPr>
        <w:pStyle w:val="BodyText"/>
        <w:spacing w:line="249" w:lineRule="auto"/>
        <w:ind w:left="134" w:right="434" w:hanging="10"/>
        <w:jc w:val="both"/>
      </w:pPr>
      <w:r>
        <w:rPr>
          <w:color w:val="303030"/>
        </w:rPr>
        <w:t>Access</w:t>
      </w:r>
      <w:r>
        <w:rPr>
          <w:color w:val="303030"/>
          <w:spacing w:val="-3"/>
        </w:rPr>
        <w:t xml:space="preserve"> </w:t>
      </w:r>
      <w:r>
        <w:rPr>
          <w:color w:val="303030"/>
        </w:rPr>
        <w:t>Limitations</w:t>
      </w:r>
      <w:r>
        <w:rPr>
          <w:color w:val="303030"/>
          <w:spacing w:val="-4"/>
        </w:rPr>
        <w:t xml:space="preserve"> </w:t>
      </w:r>
      <w:r>
        <w:rPr>
          <w:color w:val="303030"/>
        </w:rPr>
        <w:t>-</w:t>
      </w:r>
      <w:r>
        <w:rPr>
          <w:color w:val="303030"/>
          <w:spacing w:val="-3"/>
        </w:rPr>
        <w:t xml:space="preserve"> </w:t>
      </w:r>
      <w:r>
        <w:rPr>
          <w:color w:val="303030"/>
        </w:rPr>
        <w:t>Authenticated</w:t>
      </w:r>
      <w:r>
        <w:rPr>
          <w:color w:val="303030"/>
          <w:spacing w:val="-2"/>
        </w:rPr>
        <w:t xml:space="preserve"> </w:t>
      </w:r>
      <w:r>
        <w:rPr>
          <w:color w:val="303030"/>
        </w:rPr>
        <w:t>wireless</w:t>
      </w:r>
      <w:r>
        <w:rPr>
          <w:color w:val="303030"/>
          <w:spacing w:val="-2"/>
        </w:rPr>
        <w:t xml:space="preserve"> </w:t>
      </w:r>
      <w:r>
        <w:rPr>
          <w:color w:val="303030"/>
        </w:rPr>
        <w:t>clients</w:t>
      </w:r>
      <w:r>
        <w:rPr>
          <w:color w:val="303030"/>
          <w:spacing w:val="-2"/>
        </w:rPr>
        <w:t xml:space="preserve"> </w:t>
      </w:r>
      <w:r>
        <w:rPr>
          <w:color w:val="303030"/>
        </w:rPr>
        <w:t>will</w:t>
      </w:r>
      <w:r>
        <w:rPr>
          <w:color w:val="303030"/>
          <w:spacing w:val="-4"/>
        </w:rPr>
        <w:t xml:space="preserve"> </w:t>
      </w:r>
      <w:r>
        <w:rPr>
          <w:color w:val="303030"/>
        </w:rPr>
        <w:t>have</w:t>
      </w:r>
      <w:r>
        <w:rPr>
          <w:color w:val="303030"/>
          <w:spacing w:val="-3"/>
        </w:rPr>
        <w:t xml:space="preserve"> </w:t>
      </w:r>
      <w:r>
        <w:rPr>
          <w:color w:val="303030"/>
        </w:rPr>
        <w:t>access</w:t>
      </w:r>
      <w:r>
        <w:rPr>
          <w:color w:val="303030"/>
          <w:spacing w:val="-3"/>
        </w:rPr>
        <w:t xml:space="preserve"> </w:t>
      </w:r>
      <w:r>
        <w:rPr>
          <w:color w:val="303030"/>
        </w:rPr>
        <w:t>to</w:t>
      </w:r>
      <w:r>
        <w:rPr>
          <w:color w:val="303030"/>
          <w:spacing w:val="-3"/>
        </w:rPr>
        <w:t xml:space="preserve"> </w:t>
      </w:r>
      <w:r>
        <w:rPr>
          <w:color w:val="303030"/>
        </w:rPr>
        <w:t>outbound</w:t>
      </w:r>
      <w:r>
        <w:rPr>
          <w:color w:val="303030"/>
          <w:spacing w:val="-3"/>
        </w:rPr>
        <w:t xml:space="preserve"> </w:t>
      </w:r>
      <w:r>
        <w:rPr>
          <w:color w:val="303030"/>
        </w:rPr>
        <w:t>Internet</w:t>
      </w:r>
      <w:r>
        <w:rPr>
          <w:color w:val="303030"/>
          <w:spacing w:val="-3"/>
        </w:rPr>
        <w:t xml:space="preserve"> </w:t>
      </w:r>
      <w:r>
        <w:rPr>
          <w:color w:val="303030"/>
        </w:rPr>
        <w:t>services,</w:t>
      </w:r>
      <w:r>
        <w:rPr>
          <w:color w:val="303030"/>
          <w:spacing w:val="-3"/>
        </w:rPr>
        <w:t xml:space="preserve"> </w:t>
      </w:r>
      <w:r>
        <w:rPr>
          <w:color w:val="303030"/>
        </w:rPr>
        <w:t xml:space="preserve">including </w:t>
      </w:r>
      <w:proofErr w:type="spellStart"/>
      <w:r>
        <w:rPr>
          <w:color w:val="303030"/>
        </w:rPr>
        <w:t>MyU</w:t>
      </w:r>
      <w:r w:rsidR="001C5AA3">
        <w:rPr>
          <w:color w:val="303030"/>
        </w:rPr>
        <w:t>Balt</w:t>
      </w:r>
      <w:proofErr w:type="spellEnd"/>
      <w:r>
        <w:rPr>
          <w:color w:val="303030"/>
          <w:spacing w:val="-3"/>
        </w:rPr>
        <w:t xml:space="preserve"> </w:t>
      </w:r>
      <w:r>
        <w:rPr>
          <w:color w:val="303030"/>
        </w:rPr>
        <w:t>and</w:t>
      </w:r>
      <w:r>
        <w:rPr>
          <w:color w:val="303030"/>
          <w:spacing w:val="-2"/>
        </w:rPr>
        <w:t xml:space="preserve"> </w:t>
      </w:r>
      <w:r>
        <w:rPr>
          <w:color w:val="303030"/>
        </w:rPr>
        <w:t>access</w:t>
      </w:r>
      <w:r>
        <w:rPr>
          <w:color w:val="303030"/>
          <w:spacing w:val="-2"/>
        </w:rPr>
        <w:t xml:space="preserve"> </w:t>
      </w:r>
      <w:r>
        <w:rPr>
          <w:color w:val="303030"/>
        </w:rPr>
        <w:t>to</w:t>
      </w:r>
      <w:r>
        <w:rPr>
          <w:color w:val="303030"/>
          <w:spacing w:val="-1"/>
        </w:rPr>
        <w:t xml:space="preserve"> </w:t>
      </w:r>
      <w:r w:rsidR="00936B7B">
        <w:rPr>
          <w:color w:val="303030"/>
        </w:rPr>
        <w:t>web</w:t>
      </w:r>
      <w:r w:rsidR="00936B7B">
        <w:rPr>
          <w:color w:val="303030"/>
          <w:spacing w:val="-2"/>
        </w:rPr>
        <w:t>-</w:t>
      </w:r>
      <w:r>
        <w:rPr>
          <w:color w:val="303030"/>
        </w:rPr>
        <w:t>based</w:t>
      </w:r>
      <w:r>
        <w:rPr>
          <w:color w:val="303030"/>
          <w:spacing w:val="-2"/>
        </w:rPr>
        <w:t xml:space="preserve"> </w:t>
      </w:r>
      <w:r>
        <w:rPr>
          <w:color w:val="303030"/>
        </w:rPr>
        <w:t>email</w:t>
      </w:r>
      <w:r>
        <w:rPr>
          <w:color w:val="303030"/>
          <w:spacing w:val="-3"/>
        </w:rPr>
        <w:t xml:space="preserve"> </w:t>
      </w:r>
      <w:r>
        <w:rPr>
          <w:color w:val="303030"/>
        </w:rPr>
        <w:t>services.</w:t>
      </w:r>
      <w:r>
        <w:rPr>
          <w:color w:val="303030"/>
          <w:spacing w:val="-2"/>
        </w:rPr>
        <w:t xml:space="preserve"> </w:t>
      </w:r>
    </w:p>
    <w:p w14:paraId="3C5BD461" w14:textId="77777777" w:rsidR="000F0DBF" w:rsidRDefault="000F0DBF">
      <w:pPr>
        <w:pStyle w:val="BodyText"/>
        <w:spacing w:before="114"/>
      </w:pPr>
    </w:p>
    <w:p w14:paraId="29EF6D26" w14:textId="77777777" w:rsidR="000F0DBF" w:rsidRDefault="008860E3">
      <w:pPr>
        <w:pStyle w:val="BodyText"/>
        <w:ind w:left="124"/>
        <w:jc w:val="both"/>
      </w:pPr>
      <w:r>
        <w:rPr>
          <w:color w:val="303030"/>
        </w:rPr>
        <w:t>IP</w:t>
      </w:r>
      <w:r>
        <w:rPr>
          <w:color w:val="303030"/>
          <w:spacing w:val="-8"/>
        </w:rPr>
        <w:t xml:space="preserve"> </w:t>
      </w:r>
      <w:r>
        <w:rPr>
          <w:color w:val="303030"/>
        </w:rPr>
        <w:t>Addressing</w:t>
      </w:r>
      <w:r>
        <w:rPr>
          <w:color w:val="303030"/>
          <w:spacing w:val="-5"/>
        </w:rPr>
        <w:t xml:space="preserve"> </w:t>
      </w:r>
      <w:r>
        <w:rPr>
          <w:color w:val="303030"/>
        </w:rPr>
        <w:t>-</w:t>
      </w:r>
      <w:r>
        <w:rPr>
          <w:color w:val="303030"/>
          <w:spacing w:val="-7"/>
        </w:rPr>
        <w:t xml:space="preserve"> </w:t>
      </w:r>
      <w:r>
        <w:rPr>
          <w:color w:val="303030"/>
        </w:rPr>
        <w:t>DHCP</w:t>
      </w:r>
      <w:r>
        <w:rPr>
          <w:color w:val="303030"/>
          <w:spacing w:val="-7"/>
        </w:rPr>
        <w:t xml:space="preserve"> </w:t>
      </w:r>
      <w:r>
        <w:rPr>
          <w:color w:val="303030"/>
        </w:rPr>
        <w:t>(Dynamic</w:t>
      </w:r>
      <w:r>
        <w:rPr>
          <w:color w:val="303030"/>
          <w:spacing w:val="-6"/>
        </w:rPr>
        <w:t xml:space="preserve"> </w:t>
      </w:r>
      <w:r>
        <w:rPr>
          <w:color w:val="303030"/>
        </w:rPr>
        <w:t>Host</w:t>
      </w:r>
      <w:r>
        <w:rPr>
          <w:color w:val="303030"/>
          <w:spacing w:val="-7"/>
        </w:rPr>
        <w:t xml:space="preserve"> </w:t>
      </w:r>
      <w:r>
        <w:rPr>
          <w:color w:val="303030"/>
        </w:rPr>
        <w:t>Configuration</w:t>
      </w:r>
      <w:r>
        <w:rPr>
          <w:color w:val="303030"/>
          <w:spacing w:val="-6"/>
        </w:rPr>
        <w:t xml:space="preserve"> </w:t>
      </w:r>
      <w:r>
        <w:rPr>
          <w:color w:val="303030"/>
        </w:rPr>
        <w:t>Protocol)</w:t>
      </w:r>
      <w:r>
        <w:rPr>
          <w:color w:val="303030"/>
          <w:spacing w:val="-6"/>
        </w:rPr>
        <w:t xml:space="preserve"> </w:t>
      </w:r>
      <w:r>
        <w:rPr>
          <w:color w:val="303030"/>
        </w:rPr>
        <w:t>will</w:t>
      </w:r>
      <w:r>
        <w:rPr>
          <w:color w:val="303030"/>
          <w:spacing w:val="-7"/>
        </w:rPr>
        <w:t xml:space="preserve"> </w:t>
      </w:r>
      <w:r>
        <w:rPr>
          <w:color w:val="303030"/>
        </w:rPr>
        <w:t>be</w:t>
      </w:r>
      <w:r>
        <w:rPr>
          <w:color w:val="303030"/>
          <w:spacing w:val="-5"/>
        </w:rPr>
        <w:t xml:space="preserve"> </w:t>
      </w:r>
      <w:r>
        <w:rPr>
          <w:color w:val="303030"/>
          <w:spacing w:val="-2"/>
        </w:rPr>
        <w:t>used.</w:t>
      </w:r>
    </w:p>
    <w:p w14:paraId="613B1176" w14:textId="77777777" w:rsidR="000F0DBF" w:rsidRDefault="000F0DBF">
      <w:pPr>
        <w:jc w:val="both"/>
        <w:sectPr w:rsidR="000F0DBF">
          <w:type w:val="continuous"/>
          <w:pgSz w:w="12240" w:h="15840"/>
          <w:pgMar w:top="1380" w:right="1360" w:bottom="280" w:left="1300" w:header="720" w:footer="720" w:gutter="0"/>
          <w:cols w:space="720"/>
        </w:sectPr>
      </w:pPr>
    </w:p>
    <w:p w14:paraId="3219C0B9" w14:textId="2AFDE0E2" w:rsidR="000F0DBF" w:rsidRDefault="008860E3">
      <w:pPr>
        <w:pStyle w:val="BodyText"/>
        <w:spacing w:before="67" w:line="249" w:lineRule="auto"/>
        <w:ind w:left="134" w:right="141" w:hanging="10"/>
      </w:pPr>
      <w:r>
        <w:rPr>
          <w:color w:val="303030"/>
        </w:rPr>
        <w:lastRenderedPageBreak/>
        <w:t>Wireless Protocols - The University of Baltimore provides wireless access using 802.11</w:t>
      </w:r>
      <w:r w:rsidRPr="0082C880" w:rsidDel="008860E3">
        <w:rPr>
          <w:color w:val="303030"/>
        </w:rPr>
        <w:t>a/b/g/n</w:t>
      </w:r>
      <w:r>
        <w:rPr>
          <w:color w:val="303030"/>
        </w:rPr>
        <w:t xml:space="preserve"> protocols.</w:t>
      </w:r>
      <w:r w:rsidRPr="0082C880" w:rsidDel="008860E3">
        <w:rPr>
          <w:color w:val="303030"/>
        </w:rPr>
        <w:t xml:space="preserve"> Only the 802.11b/g protocols are supported on the crowded 2.4 GHz band, while 802.11a/n are supported on the 5 GHz band.</w:t>
      </w:r>
    </w:p>
    <w:p w14:paraId="21033F6B" w14:textId="77777777" w:rsidR="000F0DBF" w:rsidRDefault="000F0DBF">
      <w:pPr>
        <w:pStyle w:val="BodyText"/>
        <w:spacing w:before="113"/>
      </w:pPr>
    </w:p>
    <w:p w14:paraId="14A4A6EB" w14:textId="77777777" w:rsidR="000F0DBF" w:rsidRDefault="008860E3">
      <w:pPr>
        <w:pStyle w:val="Heading1"/>
        <w:numPr>
          <w:ilvl w:val="0"/>
          <w:numId w:val="2"/>
        </w:numPr>
        <w:tabs>
          <w:tab w:val="left" w:pos="395"/>
        </w:tabs>
        <w:ind w:left="395" w:hanging="285"/>
      </w:pPr>
      <w:bookmarkStart w:id="3" w:name="IV._Support"/>
      <w:bookmarkEnd w:id="3"/>
      <w:r>
        <w:rPr>
          <w:color w:val="303030"/>
          <w:spacing w:val="-2"/>
        </w:rPr>
        <w:t>Support</w:t>
      </w:r>
    </w:p>
    <w:p w14:paraId="0BA43DF2" w14:textId="77777777" w:rsidR="000F0DBF" w:rsidRDefault="000F0DBF">
      <w:pPr>
        <w:pStyle w:val="BodyText"/>
        <w:spacing w:before="66"/>
        <w:rPr>
          <w:b/>
        </w:rPr>
      </w:pPr>
    </w:p>
    <w:p w14:paraId="36E925B6" w14:textId="77777777" w:rsidR="000F0DBF" w:rsidRDefault="008860E3" w:rsidP="7CD1318D">
      <w:pPr>
        <w:pStyle w:val="BodyText"/>
        <w:spacing w:line="249" w:lineRule="auto"/>
        <w:ind w:left="134" w:right="141" w:hanging="10"/>
        <w:rPr>
          <w:color w:val="303030"/>
        </w:rPr>
      </w:pPr>
      <w:r>
        <w:rPr>
          <w:color w:val="303030"/>
        </w:rPr>
        <w:t>Personal</w:t>
      </w:r>
      <w:r>
        <w:rPr>
          <w:color w:val="303030"/>
          <w:spacing w:val="-5"/>
        </w:rPr>
        <w:t xml:space="preserve"> </w:t>
      </w:r>
      <w:r>
        <w:rPr>
          <w:color w:val="303030"/>
        </w:rPr>
        <w:t>device</w:t>
      </w:r>
      <w:r>
        <w:rPr>
          <w:color w:val="303030"/>
          <w:spacing w:val="-4"/>
        </w:rPr>
        <w:t xml:space="preserve"> </w:t>
      </w:r>
      <w:r>
        <w:rPr>
          <w:color w:val="303030"/>
        </w:rPr>
        <w:t>purchases,</w:t>
      </w:r>
      <w:r>
        <w:rPr>
          <w:color w:val="303030"/>
          <w:spacing w:val="-3"/>
        </w:rPr>
        <w:t xml:space="preserve"> </w:t>
      </w:r>
      <w:r>
        <w:rPr>
          <w:color w:val="303030"/>
        </w:rPr>
        <w:t>compatibility,</w:t>
      </w:r>
      <w:r>
        <w:rPr>
          <w:color w:val="303030"/>
          <w:spacing w:val="-3"/>
        </w:rPr>
        <w:t xml:space="preserve"> </w:t>
      </w:r>
      <w:r>
        <w:rPr>
          <w:color w:val="303030"/>
        </w:rPr>
        <w:t>configuration,</w:t>
      </w:r>
      <w:r>
        <w:rPr>
          <w:color w:val="303030"/>
          <w:spacing w:val="-3"/>
        </w:rPr>
        <w:t xml:space="preserve"> </w:t>
      </w:r>
      <w:r>
        <w:rPr>
          <w:color w:val="303030"/>
        </w:rPr>
        <w:t>installation,</w:t>
      </w:r>
      <w:r>
        <w:rPr>
          <w:color w:val="303030"/>
          <w:spacing w:val="-4"/>
        </w:rPr>
        <w:t xml:space="preserve"> </w:t>
      </w:r>
      <w:r>
        <w:rPr>
          <w:color w:val="303030"/>
        </w:rPr>
        <w:t>setup,</w:t>
      </w:r>
      <w:r>
        <w:rPr>
          <w:color w:val="303030"/>
          <w:spacing w:val="-4"/>
        </w:rPr>
        <w:t xml:space="preserve"> </w:t>
      </w:r>
      <w:r>
        <w:rPr>
          <w:color w:val="303030"/>
        </w:rPr>
        <w:t>security,</w:t>
      </w:r>
      <w:r>
        <w:rPr>
          <w:color w:val="303030"/>
          <w:spacing w:val="-3"/>
        </w:rPr>
        <w:t xml:space="preserve"> </w:t>
      </w:r>
      <w:r>
        <w:rPr>
          <w:color w:val="303030"/>
        </w:rPr>
        <w:t>and</w:t>
      </w:r>
      <w:r>
        <w:rPr>
          <w:color w:val="303030"/>
          <w:spacing w:val="-4"/>
        </w:rPr>
        <w:t xml:space="preserve"> </w:t>
      </w:r>
      <w:r>
        <w:rPr>
          <w:color w:val="303030"/>
        </w:rPr>
        <w:t>utilization</w:t>
      </w:r>
      <w:r>
        <w:rPr>
          <w:color w:val="303030"/>
          <w:spacing w:val="-3"/>
        </w:rPr>
        <w:t xml:space="preserve"> </w:t>
      </w:r>
      <w:r>
        <w:rPr>
          <w:color w:val="303030"/>
        </w:rPr>
        <w:t>of</w:t>
      </w:r>
      <w:r>
        <w:rPr>
          <w:color w:val="303030"/>
          <w:spacing w:val="-4"/>
        </w:rPr>
        <w:t xml:space="preserve"> </w:t>
      </w:r>
      <w:r>
        <w:rPr>
          <w:color w:val="303030"/>
        </w:rPr>
        <w:t>the wireless network are the responsibility of the user.</w:t>
      </w:r>
    </w:p>
    <w:p w14:paraId="295884D2" w14:textId="77777777" w:rsidR="000F0DBF" w:rsidRDefault="000F0DBF">
      <w:pPr>
        <w:pStyle w:val="BodyText"/>
        <w:spacing w:before="114"/>
      </w:pPr>
    </w:p>
    <w:p w14:paraId="43EC2DA0" w14:textId="77777777" w:rsidR="000F0DBF" w:rsidRDefault="008860E3">
      <w:pPr>
        <w:pStyle w:val="BodyText"/>
        <w:spacing w:line="249" w:lineRule="auto"/>
        <w:ind w:left="134" w:hanging="10"/>
      </w:pPr>
      <w:r>
        <w:rPr>
          <w:color w:val="303030"/>
        </w:rPr>
        <w:t>Support</w:t>
      </w:r>
      <w:r>
        <w:rPr>
          <w:color w:val="303030"/>
          <w:spacing w:val="-3"/>
        </w:rPr>
        <w:t xml:space="preserve"> </w:t>
      </w:r>
      <w:r>
        <w:rPr>
          <w:color w:val="303030"/>
        </w:rPr>
        <w:t>is</w:t>
      </w:r>
      <w:r>
        <w:rPr>
          <w:color w:val="303030"/>
          <w:spacing w:val="-3"/>
        </w:rPr>
        <w:t xml:space="preserve"> </w:t>
      </w:r>
      <w:r>
        <w:rPr>
          <w:color w:val="303030"/>
        </w:rPr>
        <w:t>limited</w:t>
      </w:r>
      <w:r>
        <w:rPr>
          <w:color w:val="303030"/>
          <w:spacing w:val="-3"/>
        </w:rPr>
        <w:t xml:space="preserve"> </w:t>
      </w:r>
      <w:r>
        <w:rPr>
          <w:color w:val="303030"/>
        </w:rPr>
        <w:t>to</w:t>
      </w:r>
      <w:r>
        <w:rPr>
          <w:color w:val="303030"/>
          <w:spacing w:val="-3"/>
        </w:rPr>
        <w:t xml:space="preserve"> </w:t>
      </w:r>
      <w:r>
        <w:rPr>
          <w:color w:val="303030"/>
        </w:rPr>
        <w:t>the</w:t>
      </w:r>
      <w:r>
        <w:rPr>
          <w:color w:val="303030"/>
          <w:spacing w:val="-3"/>
        </w:rPr>
        <w:t xml:space="preserve"> </w:t>
      </w:r>
      <w:r>
        <w:rPr>
          <w:color w:val="303030"/>
        </w:rPr>
        <w:t>network</w:t>
      </w:r>
      <w:r>
        <w:rPr>
          <w:color w:val="303030"/>
          <w:spacing w:val="-3"/>
        </w:rPr>
        <w:t xml:space="preserve"> </w:t>
      </w:r>
      <w:r>
        <w:rPr>
          <w:color w:val="303030"/>
        </w:rPr>
        <w:t>infrastructure</w:t>
      </w:r>
      <w:r>
        <w:rPr>
          <w:color w:val="303030"/>
          <w:spacing w:val="-3"/>
        </w:rPr>
        <w:t xml:space="preserve"> </w:t>
      </w:r>
      <w:r>
        <w:rPr>
          <w:color w:val="303030"/>
        </w:rPr>
        <w:t>and</w:t>
      </w:r>
      <w:r>
        <w:rPr>
          <w:color w:val="303030"/>
          <w:spacing w:val="-3"/>
        </w:rPr>
        <w:t xml:space="preserve"> </w:t>
      </w:r>
      <w:r>
        <w:rPr>
          <w:color w:val="303030"/>
        </w:rPr>
        <w:t>network</w:t>
      </w:r>
      <w:r>
        <w:rPr>
          <w:color w:val="303030"/>
          <w:spacing w:val="-3"/>
        </w:rPr>
        <w:t xml:space="preserve"> </w:t>
      </w:r>
      <w:r>
        <w:rPr>
          <w:color w:val="303030"/>
        </w:rPr>
        <w:t>user</w:t>
      </w:r>
      <w:r>
        <w:rPr>
          <w:color w:val="303030"/>
          <w:spacing w:val="-3"/>
        </w:rPr>
        <w:t xml:space="preserve"> </w:t>
      </w:r>
      <w:r>
        <w:rPr>
          <w:color w:val="303030"/>
        </w:rPr>
        <w:t>accounts.</w:t>
      </w:r>
      <w:r>
        <w:rPr>
          <w:color w:val="303030"/>
          <w:spacing w:val="-3"/>
        </w:rPr>
        <w:t xml:space="preserve"> </w:t>
      </w:r>
      <w:r>
        <w:rPr>
          <w:color w:val="303030"/>
        </w:rPr>
        <w:t>Suspected</w:t>
      </w:r>
      <w:r>
        <w:rPr>
          <w:color w:val="303030"/>
          <w:spacing w:val="-3"/>
        </w:rPr>
        <w:t xml:space="preserve"> </w:t>
      </w:r>
      <w:r>
        <w:rPr>
          <w:color w:val="303030"/>
        </w:rPr>
        <w:t>network</w:t>
      </w:r>
      <w:r>
        <w:rPr>
          <w:color w:val="303030"/>
          <w:spacing w:val="-3"/>
        </w:rPr>
        <w:t xml:space="preserve"> </w:t>
      </w:r>
      <w:r>
        <w:rPr>
          <w:color w:val="303030"/>
        </w:rPr>
        <w:t>problems</w:t>
      </w:r>
      <w:r>
        <w:rPr>
          <w:color w:val="303030"/>
          <w:spacing w:val="-3"/>
        </w:rPr>
        <w:t xml:space="preserve"> </w:t>
      </w:r>
      <w:r>
        <w:rPr>
          <w:color w:val="303030"/>
        </w:rPr>
        <w:t>and issues</w:t>
      </w:r>
      <w:r>
        <w:rPr>
          <w:color w:val="303030"/>
          <w:spacing w:val="-6"/>
        </w:rPr>
        <w:t xml:space="preserve"> </w:t>
      </w:r>
      <w:r>
        <w:rPr>
          <w:color w:val="303030"/>
        </w:rPr>
        <w:t>pertaining</w:t>
      </w:r>
      <w:r>
        <w:rPr>
          <w:color w:val="303030"/>
          <w:spacing w:val="-6"/>
        </w:rPr>
        <w:t xml:space="preserve"> </w:t>
      </w:r>
      <w:r>
        <w:rPr>
          <w:color w:val="303030"/>
        </w:rPr>
        <w:t>to</w:t>
      </w:r>
      <w:r>
        <w:rPr>
          <w:color w:val="303030"/>
          <w:spacing w:val="-5"/>
        </w:rPr>
        <w:t xml:space="preserve"> </w:t>
      </w:r>
      <w:r>
        <w:rPr>
          <w:color w:val="303030"/>
        </w:rPr>
        <w:t>network</w:t>
      </w:r>
      <w:r>
        <w:rPr>
          <w:color w:val="303030"/>
          <w:spacing w:val="-6"/>
        </w:rPr>
        <w:t xml:space="preserve"> </w:t>
      </w:r>
      <w:r>
        <w:rPr>
          <w:color w:val="303030"/>
        </w:rPr>
        <w:t>accounts</w:t>
      </w:r>
      <w:r>
        <w:rPr>
          <w:color w:val="303030"/>
          <w:spacing w:val="-6"/>
        </w:rPr>
        <w:t xml:space="preserve"> </w:t>
      </w:r>
      <w:r>
        <w:rPr>
          <w:color w:val="303030"/>
        </w:rPr>
        <w:t>should</w:t>
      </w:r>
      <w:r>
        <w:rPr>
          <w:color w:val="303030"/>
          <w:spacing w:val="-5"/>
        </w:rPr>
        <w:t xml:space="preserve"> </w:t>
      </w:r>
      <w:r>
        <w:rPr>
          <w:color w:val="303030"/>
        </w:rPr>
        <w:t>be</w:t>
      </w:r>
      <w:r>
        <w:rPr>
          <w:color w:val="303030"/>
          <w:spacing w:val="-6"/>
        </w:rPr>
        <w:t xml:space="preserve"> </w:t>
      </w:r>
      <w:r>
        <w:rPr>
          <w:color w:val="303030"/>
        </w:rPr>
        <w:t>directed</w:t>
      </w:r>
      <w:r>
        <w:rPr>
          <w:color w:val="303030"/>
          <w:spacing w:val="-4"/>
        </w:rPr>
        <w:t xml:space="preserve"> </w:t>
      </w:r>
      <w:r>
        <w:rPr>
          <w:color w:val="303030"/>
        </w:rPr>
        <w:t>to</w:t>
      </w:r>
      <w:r>
        <w:rPr>
          <w:color w:val="303030"/>
          <w:spacing w:val="-6"/>
        </w:rPr>
        <w:t xml:space="preserve"> </w:t>
      </w:r>
      <w:r>
        <w:rPr>
          <w:color w:val="303030"/>
        </w:rPr>
        <w:t>the</w:t>
      </w:r>
      <w:r>
        <w:rPr>
          <w:color w:val="303030"/>
          <w:spacing w:val="-7"/>
        </w:rPr>
        <w:t xml:space="preserve"> </w:t>
      </w:r>
      <w:r>
        <w:rPr>
          <w:color w:val="303030"/>
        </w:rPr>
        <w:t>Office</w:t>
      </w:r>
      <w:r>
        <w:rPr>
          <w:color w:val="303030"/>
          <w:spacing w:val="-5"/>
        </w:rPr>
        <w:t xml:space="preserve"> </w:t>
      </w:r>
      <w:r>
        <w:rPr>
          <w:color w:val="303030"/>
        </w:rPr>
        <w:t>of</w:t>
      </w:r>
      <w:r>
        <w:rPr>
          <w:color w:val="303030"/>
          <w:spacing w:val="-6"/>
        </w:rPr>
        <w:t xml:space="preserve"> </w:t>
      </w:r>
      <w:r>
        <w:rPr>
          <w:color w:val="303030"/>
        </w:rPr>
        <w:t>Technology</w:t>
      </w:r>
      <w:r>
        <w:rPr>
          <w:color w:val="303030"/>
          <w:spacing w:val="-5"/>
        </w:rPr>
        <w:t xml:space="preserve"> </w:t>
      </w:r>
      <w:r>
        <w:rPr>
          <w:color w:val="303030"/>
        </w:rPr>
        <w:t>Services</w:t>
      </w:r>
      <w:r>
        <w:rPr>
          <w:color w:val="303030"/>
          <w:spacing w:val="-6"/>
        </w:rPr>
        <w:t xml:space="preserve"> </w:t>
      </w:r>
      <w:r>
        <w:rPr>
          <w:color w:val="303030"/>
        </w:rPr>
        <w:t>Call</w:t>
      </w:r>
      <w:r>
        <w:rPr>
          <w:color w:val="303030"/>
          <w:spacing w:val="-5"/>
        </w:rPr>
        <w:t xml:space="preserve"> </w:t>
      </w:r>
      <w:r>
        <w:rPr>
          <w:color w:val="303030"/>
        </w:rPr>
        <w:t>Center</w:t>
      </w:r>
      <w:r>
        <w:rPr>
          <w:color w:val="303030"/>
          <w:spacing w:val="-5"/>
        </w:rPr>
        <w:t xml:space="preserve"> at</w:t>
      </w:r>
    </w:p>
    <w:p w14:paraId="569F3BF3" w14:textId="77777777" w:rsidR="000F0DBF" w:rsidRDefault="008860E3">
      <w:pPr>
        <w:pStyle w:val="BodyText"/>
        <w:spacing w:before="1"/>
        <w:ind w:left="134"/>
      </w:pPr>
      <w:r>
        <w:rPr>
          <w:color w:val="303030"/>
        </w:rPr>
        <w:t>(410)</w:t>
      </w:r>
      <w:r>
        <w:rPr>
          <w:color w:val="303030"/>
          <w:spacing w:val="-9"/>
        </w:rPr>
        <w:t xml:space="preserve"> </w:t>
      </w:r>
      <w:r>
        <w:rPr>
          <w:color w:val="303030"/>
        </w:rPr>
        <w:t>837-</w:t>
      </w:r>
      <w:r>
        <w:rPr>
          <w:color w:val="303030"/>
          <w:spacing w:val="-2"/>
        </w:rPr>
        <w:t>6262.</w:t>
      </w:r>
    </w:p>
    <w:p w14:paraId="35CBB78A" w14:textId="77777777" w:rsidR="000F0DBF" w:rsidRDefault="000F0DBF">
      <w:pPr>
        <w:pStyle w:val="BodyText"/>
        <w:spacing w:before="122"/>
      </w:pPr>
    </w:p>
    <w:p w14:paraId="634CEFF0" w14:textId="77777777" w:rsidR="000F0DBF" w:rsidRDefault="008860E3">
      <w:pPr>
        <w:pStyle w:val="Heading1"/>
        <w:numPr>
          <w:ilvl w:val="0"/>
          <w:numId w:val="2"/>
        </w:numPr>
        <w:tabs>
          <w:tab w:val="left" w:pos="338"/>
        </w:tabs>
        <w:ind w:left="338" w:hanging="228"/>
      </w:pPr>
      <w:bookmarkStart w:id="4" w:name="V._Users"/>
      <w:bookmarkEnd w:id="4"/>
      <w:r>
        <w:rPr>
          <w:color w:val="303030"/>
          <w:spacing w:val="-2"/>
        </w:rPr>
        <w:t>Users</w:t>
      </w:r>
    </w:p>
    <w:p w14:paraId="199DBCFB" w14:textId="77777777" w:rsidR="000F0DBF" w:rsidRDefault="000F0DBF">
      <w:pPr>
        <w:pStyle w:val="BodyText"/>
        <w:spacing w:before="65"/>
        <w:rPr>
          <w:b/>
        </w:rPr>
      </w:pPr>
    </w:p>
    <w:p w14:paraId="5367A726" w14:textId="77777777" w:rsidR="000F0DBF" w:rsidRDefault="008860E3">
      <w:pPr>
        <w:pStyle w:val="BodyText"/>
        <w:spacing w:before="1" w:line="249" w:lineRule="auto"/>
        <w:ind w:left="134" w:right="141" w:hanging="10"/>
      </w:pPr>
      <w:r>
        <w:rPr>
          <w:color w:val="303030"/>
        </w:rPr>
        <w:t>Equipment</w:t>
      </w:r>
      <w:r>
        <w:rPr>
          <w:color w:val="303030"/>
          <w:spacing w:val="-4"/>
        </w:rPr>
        <w:t xml:space="preserve"> </w:t>
      </w:r>
      <w:r>
        <w:rPr>
          <w:color w:val="303030"/>
        </w:rPr>
        <w:t>-</w:t>
      </w:r>
      <w:r>
        <w:rPr>
          <w:color w:val="303030"/>
          <w:spacing w:val="-4"/>
        </w:rPr>
        <w:t xml:space="preserve"> </w:t>
      </w:r>
      <w:r>
        <w:rPr>
          <w:color w:val="303030"/>
        </w:rPr>
        <w:t>Users</w:t>
      </w:r>
      <w:r>
        <w:rPr>
          <w:color w:val="303030"/>
          <w:spacing w:val="-4"/>
        </w:rPr>
        <w:t xml:space="preserve"> </w:t>
      </w:r>
      <w:r>
        <w:rPr>
          <w:color w:val="303030"/>
        </w:rPr>
        <w:t>are</w:t>
      </w:r>
      <w:r>
        <w:rPr>
          <w:color w:val="303030"/>
          <w:spacing w:val="-4"/>
        </w:rPr>
        <w:t xml:space="preserve"> </w:t>
      </w:r>
      <w:r>
        <w:rPr>
          <w:color w:val="303030"/>
        </w:rPr>
        <w:t>responsible</w:t>
      </w:r>
      <w:r>
        <w:rPr>
          <w:color w:val="303030"/>
          <w:spacing w:val="-4"/>
        </w:rPr>
        <w:t xml:space="preserve"> </w:t>
      </w:r>
      <w:r>
        <w:rPr>
          <w:color w:val="303030"/>
        </w:rPr>
        <w:t>for</w:t>
      </w:r>
      <w:r>
        <w:rPr>
          <w:color w:val="303030"/>
          <w:spacing w:val="-4"/>
        </w:rPr>
        <w:t xml:space="preserve"> </w:t>
      </w:r>
      <w:r>
        <w:rPr>
          <w:color w:val="303030"/>
        </w:rPr>
        <w:t>purchasing</w:t>
      </w:r>
      <w:r>
        <w:rPr>
          <w:color w:val="303030"/>
          <w:spacing w:val="-4"/>
        </w:rPr>
        <w:t xml:space="preserve"> </w:t>
      </w:r>
      <w:r>
        <w:rPr>
          <w:color w:val="303030"/>
        </w:rPr>
        <w:t>and/or</w:t>
      </w:r>
      <w:r>
        <w:rPr>
          <w:color w:val="303030"/>
          <w:spacing w:val="-4"/>
        </w:rPr>
        <w:t xml:space="preserve"> </w:t>
      </w:r>
      <w:r>
        <w:rPr>
          <w:color w:val="303030"/>
        </w:rPr>
        <w:t>providing</w:t>
      </w:r>
      <w:r>
        <w:rPr>
          <w:color w:val="303030"/>
          <w:spacing w:val="-4"/>
        </w:rPr>
        <w:t xml:space="preserve"> </w:t>
      </w:r>
      <w:r>
        <w:rPr>
          <w:color w:val="303030"/>
        </w:rPr>
        <w:t>compatible</w:t>
      </w:r>
      <w:r>
        <w:rPr>
          <w:color w:val="303030"/>
          <w:spacing w:val="-4"/>
        </w:rPr>
        <w:t xml:space="preserve"> </w:t>
      </w:r>
      <w:r>
        <w:rPr>
          <w:color w:val="303030"/>
        </w:rPr>
        <w:t>and</w:t>
      </w:r>
      <w:r>
        <w:rPr>
          <w:color w:val="303030"/>
          <w:spacing w:val="-4"/>
        </w:rPr>
        <w:t xml:space="preserve"> </w:t>
      </w:r>
      <w:r>
        <w:rPr>
          <w:color w:val="303030"/>
        </w:rPr>
        <w:t>appropriately</w:t>
      </w:r>
      <w:r>
        <w:rPr>
          <w:color w:val="303030"/>
          <w:spacing w:val="-4"/>
        </w:rPr>
        <w:t xml:space="preserve"> </w:t>
      </w:r>
      <w:r>
        <w:rPr>
          <w:color w:val="303030"/>
        </w:rPr>
        <w:t>configured client devices and wireless 802.11 network interfaces.</w:t>
      </w:r>
    </w:p>
    <w:p w14:paraId="4A843EF6" w14:textId="77777777" w:rsidR="000F0DBF" w:rsidRDefault="000F0DBF">
      <w:pPr>
        <w:pStyle w:val="BodyText"/>
        <w:spacing w:before="114"/>
      </w:pPr>
    </w:p>
    <w:p w14:paraId="4E703B42" w14:textId="77777777" w:rsidR="000F0DBF" w:rsidRDefault="008860E3">
      <w:pPr>
        <w:pStyle w:val="BodyText"/>
        <w:spacing w:line="249" w:lineRule="auto"/>
        <w:ind w:left="134" w:right="139" w:hanging="10"/>
      </w:pPr>
      <w:r>
        <w:rPr>
          <w:color w:val="303030"/>
        </w:rPr>
        <w:t>Network Account - Users are responsible for obtaining a valid University network account (NetID) and password.</w:t>
      </w:r>
      <w:r>
        <w:rPr>
          <w:color w:val="303030"/>
          <w:spacing w:val="-3"/>
        </w:rPr>
        <w:t xml:space="preserve"> </w:t>
      </w:r>
      <w:r>
        <w:rPr>
          <w:color w:val="303030"/>
        </w:rPr>
        <w:t>All</w:t>
      </w:r>
      <w:r>
        <w:rPr>
          <w:color w:val="303030"/>
          <w:spacing w:val="-2"/>
        </w:rPr>
        <w:t xml:space="preserve"> </w:t>
      </w:r>
      <w:r>
        <w:rPr>
          <w:color w:val="303030"/>
        </w:rPr>
        <w:t>wireless</w:t>
      </w:r>
      <w:r>
        <w:rPr>
          <w:color w:val="303030"/>
          <w:spacing w:val="-3"/>
        </w:rPr>
        <w:t xml:space="preserve"> </w:t>
      </w:r>
      <w:r>
        <w:rPr>
          <w:color w:val="303030"/>
        </w:rPr>
        <w:t>access</w:t>
      </w:r>
      <w:r>
        <w:rPr>
          <w:color w:val="303030"/>
          <w:spacing w:val="-3"/>
        </w:rPr>
        <w:t xml:space="preserve"> </w:t>
      </w:r>
      <w:r>
        <w:rPr>
          <w:color w:val="303030"/>
        </w:rPr>
        <w:t>is</w:t>
      </w:r>
      <w:r>
        <w:rPr>
          <w:color w:val="303030"/>
          <w:spacing w:val="-3"/>
        </w:rPr>
        <w:t xml:space="preserve"> </w:t>
      </w:r>
      <w:r>
        <w:rPr>
          <w:color w:val="303030"/>
        </w:rPr>
        <w:t>authenticated.</w:t>
      </w:r>
      <w:r>
        <w:rPr>
          <w:color w:val="303030"/>
          <w:spacing w:val="-3"/>
        </w:rPr>
        <w:t xml:space="preserve"> </w:t>
      </w:r>
      <w:r>
        <w:rPr>
          <w:color w:val="303030"/>
        </w:rPr>
        <w:t>Access</w:t>
      </w:r>
      <w:r>
        <w:rPr>
          <w:color w:val="303030"/>
          <w:spacing w:val="-2"/>
        </w:rPr>
        <w:t xml:space="preserve"> </w:t>
      </w:r>
      <w:r>
        <w:rPr>
          <w:color w:val="303030"/>
        </w:rPr>
        <w:t>is</w:t>
      </w:r>
      <w:r>
        <w:rPr>
          <w:color w:val="303030"/>
          <w:spacing w:val="-3"/>
        </w:rPr>
        <w:t xml:space="preserve"> </w:t>
      </w:r>
      <w:r>
        <w:rPr>
          <w:color w:val="303030"/>
        </w:rPr>
        <w:t>available</w:t>
      </w:r>
      <w:r>
        <w:rPr>
          <w:color w:val="303030"/>
          <w:spacing w:val="-3"/>
        </w:rPr>
        <w:t xml:space="preserve"> </w:t>
      </w:r>
      <w:r>
        <w:rPr>
          <w:color w:val="303030"/>
        </w:rPr>
        <w:t>only</w:t>
      </w:r>
      <w:r>
        <w:rPr>
          <w:color w:val="303030"/>
          <w:spacing w:val="-3"/>
        </w:rPr>
        <w:t xml:space="preserve"> </w:t>
      </w:r>
      <w:r>
        <w:rPr>
          <w:color w:val="303030"/>
        </w:rPr>
        <w:t>to</w:t>
      </w:r>
      <w:r>
        <w:rPr>
          <w:color w:val="303030"/>
          <w:spacing w:val="-3"/>
        </w:rPr>
        <w:t xml:space="preserve"> </w:t>
      </w:r>
      <w:r>
        <w:rPr>
          <w:color w:val="303030"/>
        </w:rPr>
        <w:t>University</w:t>
      </w:r>
      <w:r>
        <w:rPr>
          <w:color w:val="303030"/>
          <w:spacing w:val="-2"/>
        </w:rPr>
        <w:t xml:space="preserve"> </w:t>
      </w:r>
      <w:r>
        <w:rPr>
          <w:color w:val="303030"/>
        </w:rPr>
        <w:t>of</w:t>
      </w:r>
      <w:r>
        <w:rPr>
          <w:color w:val="303030"/>
          <w:spacing w:val="-3"/>
        </w:rPr>
        <w:t xml:space="preserve"> </w:t>
      </w:r>
      <w:r>
        <w:rPr>
          <w:color w:val="303030"/>
        </w:rPr>
        <w:t>Baltimore</w:t>
      </w:r>
      <w:r>
        <w:rPr>
          <w:color w:val="303030"/>
          <w:spacing w:val="-3"/>
        </w:rPr>
        <w:t xml:space="preserve"> </w:t>
      </w:r>
      <w:r>
        <w:rPr>
          <w:color w:val="303030"/>
        </w:rPr>
        <w:t>faculty,</w:t>
      </w:r>
      <w:r>
        <w:rPr>
          <w:color w:val="303030"/>
          <w:spacing w:val="-3"/>
        </w:rPr>
        <w:t xml:space="preserve"> </w:t>
      </w:r>
      <w:r>
        <w:rPr>
          <w:color w:val="303030"/>
        </w:rPr>
        <w:t>staff and students. Special accommodations for guests are permitted through select offices on campus.</w:t>
      </w:r>
    </w:p>
    <w:p w14:paraId="429E2F4A" w14:textId="77777777" w:rsidR="000F0DBF" w:rsidRDefault="000F0DBF">
      <w:pPr>
        <w:pStyle w:val="BodyText"/>
        <w:spacing w:before="114"/>
      </w:pPr>
    </w:p>
    <w:p w14:paraId="4988FB54" w14:textId="77777777" w:rsidR="000F0DBF" w:rsidRDefault="008860E3">
      <w:pPr>
        <w:pStyle w:val="Heading1"/>
        <w:numPr>
          <w:ilvl w:val="0"/>
          <w:numId w:val="2"/>
        </w:numPr>
        <w:tabs>
          <w:tab w:val="left" w:pos="395"/>
        </w:tabs>
        <w:ind w:left="395" w:hanging="285"/>
      </w:pPr>
      <w:bookmarkStart w:id="5" w:name="VI._Related_Policy_References"/>
      <w:bookmarkEnd w:id="5"/>
      <w:r>
        <w:rPr>
          <w:color w:val="303030"/>
        </w:rPr>
        <w:t>Related</w:t>
      </w:r>
      <w:r>
        <w:rPr>
          <w:color w:val="303030"/>
          <w:spacing w:val="-8"/>
        </w:rPr>
        <w:t xml:space="preserve"> </w:t>
      </w:r>
      <w:r>
        <w:rPr>
          <w:color w:val="303030"/>
        </w:rPr>
        <w:t>Policy</w:t>
      </w:r>
      <w:r>
        <w:rPr>
          <w:color w:val="303030"/>
          <w:spacing w:val="-9"/>
        </w:rPr>
        <w:t xml:space="preserve"> </w:t>
      </w:r>
      <w:r>
        <w:rPr>
          <w:color w:val="303030"/>
          <w:spacing w:val="-2"/>
        </w:rPr>
        <w:t>References</w:t>
      </w:r>
    </w:p>
    <w:p w14:paraId="271EB05D" w14:textId="77777777" w:rsidR="000F0DBF" w:rsidRDefault="000F0DBF">
      <w:pPr>
        <w:pStyle w:val="BodyText"/>
        <w:spacing w:before="64"/>
        <w:rPr>
          <w:b/>
        </w:rPr>
      </w:pPr>
    </w:p>
    <w:p w14:paraId="5F60BA5F" w14:textId="77777777" w:rsidR="000F0DBF" w:rsidRDefault="008860E3">
      <w:pPr>
        <w:pStyle w:val="ListParagraph"/>
        <w:numPr>
          <w:ilvl w:val="1"/>
          <w:numId w:val="2"/>
        </w:numPr>
        <w:tabs>
          <w:tab w:val="left" w:pos="591"/>
        </w:tabs>
        <w:spacing w:before="1"/>
        <w:rPr>
          <w:sz w:val="19"/>
        </w:rPr>
      </w:pPr>
      <w:r>
        <w:rPr>
          <w:color w:val="303030"/>
          <w:sz w:val="19"/>
        </w:rPr>
        <w:t>Code</w:t>
      </w:r>
      <w:r>
        <w:rPr>
          <w:color w:val="303030"/>
          <w:spacing w:val="-4"/>
          <w:sz w:val="19"/>
        </w:rPr>
        <w:t xml:space="preserve"> </w:t>
      </w:r>
      <w:r>
        <w:rPr>
          <w:color w:val="303030"/>
          <w:sz w:val="19"/>
        </w:rPr>
        <w:t>of</w:t>
      </w:r>
      <w:r>
        <w:rPr>
          <w:color w:val="303030"/>
          <w:spacing w:val="-4"/>
          <w:sz w:val="19"/>
        </w:rPr>
        <w:t xml:space="preserve"> </w:t>
      </w:r>
      <w:r>
        <w:rPr>
          <w:color w:val="303030"/>
          <w:spacing w:val="-2"/>
          <w:sz w:val="19"/>
        </w:rPr>
        <w:t>Conduct</w:t>
      </w:r>
    </w:p>
    <w:p w14:paraId="1CDABF82" w14:textId="77777777" w:rsidR="000F0DBF" w:rsidRDefault="008860E3">
      <w:pPr>
        <w:pStyle w:val="ListParagraph"/>
        <w:numPr>
          <w:ilvl w:val="1"/>
          <w:numId w:val="2"/>
        </w:numPr>
        <w:tabs>
          <w:tab w:val="left" w:pos="591"/>
        </w:tabs>
        <w:spacing w:before="15"/>
        <w:rPr>
          <w:sz w:val="19"/>
        </w:rPr>
      </w:pPr>
      <w:r>
        <w:rPr>
          <w:color w:val="303030"/>
          <w:sz w:val="19"/>
        </w:rPr>
        <w:t>Acceptable</w:t>
      </w:r>
      <w:r>
        <w:rPr>
          <w:color w:val="303030"/>
          <w:spacing w:val="-7"/>
          <w:sz w:val="19"/>
        </w:rPr>
        <w:t xml:space="preserve"> </w:t>
      </w:r>
      <w:r>
        <w:rPr>
          <w:color w:val="303030"/>
          <w:sz w:val="19"/>
        </w:rPr>
        <w:t>Use</w:t>
      </w:r>
      <w:r>
        <w:rPr>
          <w:color w:val="303030"/>
          <w:spacing w:val="-8"/>
          <w:sz w:val="19"/>
        </w:rPr>
        <w:t xml:space="preserve"> </w:t>
      </w:r>
      <w:r>
        <w:rPr>
          <w:color w:val="303030"/>
          <w:sz w:val="19"/>
        </w:rPr>
        <w:t>of</w:t>
      </w:r>
      <w:r>
        <w:rPr>
          <w:color w:val="303030"/>
          <w:spacing w:val="-8"/>
          <w:sz w:val="19"/>
        </w:rPr>
        <w:t xml:space="preserve"> </w:t>
      </w:r>
      <w:r>
        <w:rPr>
          <w:color w:val="303030"/>
          <w:sz w:val="19"/>
        </w:rPr>
        <w:t>Information</w:t>
      </w:r>
      <w:r>
        <w:rPr>
          <w:color w:val="303030"/>
          <w:spacing w:val="-7"/>
          <w:sz w:val="19"/>
        </w:rPr>
        <w:t xml:space="preserve"> </w:t>
      </w:r>
      <w:r>
        <w:rPr>
          <w:color w:val="303030"/>
          <w:sz w:val="19"/>
        </w:rPr>
        <w:t>Technology</w:t>
      </w:r>
      <w:r>
        <w:rPr>
          <w:color w:val="303030"/>
          <w:spacing w:val="-7"/>
          <w:sz w:val="19"/>
        </w:rPr>
        <w:t xml:space="preserve"> </w:t>
      </w:r>
      <w:r>
        <w:rPr>
          <w:color w:val="303030"/>
          <w:spacing w:val="-2"/>
          <w:sz w:val="19"/>
        </w:rPr>
        <w:t>Resources</w:t>
      </w:r>
    </w:p>
    <w:p w14:paraId="0EF18E69" w14:textId="77777777" w:rsidR="000F0DBF" w:rsidRDefault="008860E3">
      <w:pPr>
        <w:pStyle w:val="ListParagraph"/>
        <w:numPr>
          <w:ilvl w:val="1"/>
          <w:numId w:val="2"/>
        </w:numPr>
        <w:tabs>
          <w:tab w:val="left" w:pos="591"/>
        </w:tabs>
        <w:spacing w:before="17"/>
        <w:rPr>
          <w:sz w:val="19"/>
        </w:rPr>
      </w:pPr>
      <w:r>
        <w:rPr>
          <w:color w:val="303030"/>
          <w:sz w:val="19"/>
        </w:rPr>
        <w:t>E-mail</w:t>
      </w:r>
      <w:r>
        <w:rPr>
          <w:color w:val="303030"/>
          <w:spacing w:val="-9"/>
          <w:sz w:val="19"/>
        </w:rPr>
        <w:t xml:space="preserve"> </w:t>
      </w:r>
      <w:r>
        <w:rPr>
          <w:color w:val="303030"/>
          <w:spacing w:val="-2"/>
          <w:sz w:val="19"/>
        </w:rPr>
        <w:t>Policy</w:t>
      </w:r>
    </w:p>
    <w:p w14:paraId="63F0FDC0" w14:textId="77777777" w:rsidR="000F0DBF" w:rsidRDefault="008860E3">
      <w:pPr>
        <w:pStyle w:val="ListParagraph"/>
        <w:numPr>
          <w:ilvl w:val="1"/>
          <w:numId w:val="2"/>
        </w:numPr>
        <w:tabs>
          <w:tab w:val="left" w:pos="591"/>
        </w:tabs>
        <w:spacing w:before="15"/>
        <w:rPr>
          <w:sz w:val="19"/>
        </w:rPr>
      </w:pPr>
      <w:r>
        <w:rPr>
          <w:color w:val="303030"/>
          <w:sz w:val="19"/>
        </w:rPr>
        <w:t>E-mail</w:t>
      </w:r>
      <w:r>
        <w:rPr>
          <w:color w:val="303030"/>
          <w:spacing w:val="-9"/>
          <w:sz w:val="19"/>
        </w:rPr>
        <w:t xml:space="preserve"> </w:t>
      </w:r>
      <w:r>
        <w:rPr>
          <w:color w:val="303030"/>
          <w:spacing w:val="-2"/>
          <w:sz w:val="19"/>
        </w:rPr>
        <w:t>Guidelines</w:t>
      </w:r>
    </w:p>
    <w:p w14:paraId="2F43A404" w14:textId="77777777" w:rsidR="000F0DBF" w:rsidRDefault="008860E3">
      <w:pPr>
        <w:pStyle w:val="ListParagraph"/>
        <w:numPr>
          <w:ilvl w:val="1"/>
          <w:numId w:val="2"/>
        </w:numPr>
        <w:tabs>
          <w:tab w:val="left" w:pos="591"/>
        </w:tabs>
        <w:spacing w:before="17"/>
        <w:rPr>
          <w:sz w:val="19"/>
        </w:rPr>
      </w:pPr>
      <w:r>
        <w:rPr>
          <w:color w:val="303030"/>
          <w:sz w:val="19"/>
        </w:rPr>
        <w:t>Network</w:t>
      </w:r>
      <w:r>
        <w:rPr>
          <w:color w:val="303030"/>
          <w:spacing w:val="-8"/>
          <w:sz w:val="19"/>
        </w:rPr>
        <w:t xml:space="preserve"> </w:t>
      </w:r>
      <w:r>
        <w:rPr>
          <w:color w:val="303030"/>
          <w:sz w:val="19"/>
        </w:rPr>
        <w:t>Security</w:t>
      </w:r>
      <w:r>
        <w:rPr>
          <w:color w:val="303030"/>
          <w:spacing w:val="-8"/>
          <w:sz w:val="19"/>
        </w:rPr>
        <w:t xml:space="preserve"> </w:t>
      </w:r>
      <w:r>
        <w:rPr>
          <w:color w:val="303030"/>
          <w:spacing w:val="-2"/>
          <w:sz w:val="19"/>
        </w:rPr>
        <w:t>Policy</w:t>
      </w:r>
    </w:p>
    <w:p w14:paraId="50F7EB31" w14:textId="77777777" w:rsidR="000F0DBF" w:rsidRDefault="008860E3">
      <w:pPr>
        <w:pStyle w:val="ListParagraph"/>
        <w:numPr>
          <w:ilvl w:val="1"/>
          <w:numId w:val="2"/>
        </w:numPr>
        <w:tabs>
          <w:tab w:val="left" w:pos="590"/>
        </w:tabs>
        <w:spacing w:before="17"/>
        <w:ind w:left="590" w:hanging="359"/>
        <w:rPr>
          <w:sz w:val="19"/>
        </w:rPr>
      </w:pPr>
      <w:r>
        <w:rPr>
          <w:color w:val="303030"/>
          <w:sz w:val="19"/>
        </w:rPr>
        <w:t>Information</w:t>
      </w:r>
      <w:r>
        <w:rPr>
          <w:color w:val="303030"/>
          <w:spacing w:val="-10"/>
          <w:sz w:val="19"/>
        </w:rPr>
        <w:t xml:space="preserve"> </w:t>
      </w:r>
      <w:r>
        <w:rPr>
          <w:color w:val="303030"/>
          <w:sz w:val="19"/>
        </w:rPr>
        <w:t>Technology</w:t>
      </w:r>
      <w:r>
        <w:rPr>
          <w:color w:val="303030"/>
          <w:spacing w:val="-9"/>
          <w:sz w:val="19"/>
        </w:rPr>
        <w:t xml:space="preserve"> </w:t>
      </w:r>
      <w:r>
        <w:rPr>
          <w:color w:val="303030"/>
          <w:sz w:val="19"/>
        </w:rPr>
        <w:t>Security</w:t>
      </w:r>
      <w:r>
        <w:rPr>
          <w:color w:val="303030"/>
          <w:spacing w:val="-10"/>
          <w:sz w:val="19"/>
        </w:rPr>
        <w:t xml:space="preserve"> </w:t>
      </w:r>
      <w:r>
        <w:rPr>
          <w:color w:val="303030"/>
          <w:spacing w:val="-2"/>
          <w:sz w:val="19"/>
        </w:rPr>
        <w:t>Policy</w:t>
      </w:r>
    </w:p>
    <w:sectPr w:rsidR="000F0DBF">
      <w:pgSz w:w="12240" w:h="15840"/>
      <w:pgMar w:top="1380" w:right="1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25BB"/>
    <w:multiLevelType w:val="hybridMultilevel"/>
    <w:tmpl w:val="FFFFFFFF"/>
    <w:lvl w:ilvl="0" w:tplc="92F41674">
      <w:start w:val="1"/>
      <w:numFmt w:val="bullet"/>
      <w:lvlText w:val=""/>
      <w:lvlJc w:val="left"/>
      <w:pPr>
        <w:ind w:left="720" w:hanging="360"/>
      </w:pPr>
      <w:rPr>
        <w:rFonts w:ascii="Symbol" w:hAnsi="Symbol" w:hint="default"/>
      </w:rPr>
    </w:lvl>
    <w:lvl w:ilvl="1" w:tplc="BC349FAA">
      <w:start w:val="1"/>
      <w:numFmt w:val="bullet"/>
      <w:lvlText w:val="o"/>
      <w:lvlJc w:val="left"/>
      <w:pPr>
        <w:ind w:left="1440" w:hanging="360"/>
      </w:pPr>
      <w:rPr>
        <w:rFonts w:ascii="Courier New" w:hAnsi="Courier New" w:hint="default"/>
      </w:rPr>
    </w:lvl>
    <w:lvl w:ilvl="2" w:tplc="A418BADE">
      <w:start w:val="1"/>
      <w:numFmt w:val="bullet"/>
      <w:lvlText w:val=""/>
      <w:lvlJc w:val="left"/>
      <w:pPr>
        <w:ind w:left="2160" w:hanging="360"/>
      </w:pPr>
      <w:rPr>
        <w:rFonts w:ascii="Wingdings" w:hAnsi="Wingdings" w:hint="default"/>
      </w:rPr>
    </w:lvl>
    <w:lvl w:ilvl="3" w:tplc="8C12F6FE">
      <w:start w:val="1"/>
      <w:numFmt w:val="bullet"/>
      <w:lvlText w:val=""/>
      <w:lvlJc w:val="left"/>
      <w:pPr>
        <w:ind w:left="2880" w:hanging="360"/>
      </w:pPr>
      <w:rPr>
        <w:rFonts w:ascii="Symbol" w:hAnsi="Symbol" w:hint="default"/>
      </w:rPr>
    </w:lvl>
    <w:lvl w:ilvl="4" w:tplc="38C67BFC">
      <w:start w:val="1"/>
      <w:numFmt w:val="bullet"/>
      <w:lvlText w:val="o"/>
      <w:lvlJc w:val="left"/>
      <w:pPr>
        <w:ind w:left="3600" w:hanging="360"/>
      </w:pPr>
      <w:rPr>
        <w:rFonts w:ascii="Courier New" w:hAnsi="Courier New" w:hint="default"/>
      </w:rPr>
    </w:lvl>
    <w:lvl w:ilvl="5" w:tplc="D68E86B0">
      <w:start w:val="1"/>
      <w:numFmt w:val="bullet"/>
      <w:lvlText w:val=""/>
      <w:lvlJc w:val="left"/>
      <w:pPr>
        <w:ind w:left="4320" w:hanging="360"/>
      </w:pPr>
      <w:rPr>
        <w:rFonts w:ascii="Wingdings" w:hAnsi="Wingdings" w:hint="default"/>
      </w:rPr>
    </w:lvl>
    <w:lvl w:ilvl="6" w:tplc="856A96AC">
      <w:start w:val="1"/>
      <w:numFmt w:val="bullet"/>
      <w:lvlText w:val=""/>
      <w:lvlJc w:val="left"/>
      <w:pPr>
        <w:ind w:left="5040" w:hanging="360"/>
      </w:pPr>
      <w:rPr>
        <w:rFonts w:ascii="Symbol" w:hAnsi="Symbol" w:hint="default"/>
      </w:rPr>
    </w:lvl>
    <w:lvl w:ilvl="7" w:tplc="C504D558">
      <w:start w:val="1"/>
      <w:numFmt w:val="bullet"/>
      <w:lvlText w:val="o"/>
      <w:lvlJc w:val="left"/>
      <w:pPr>
        <w:ind w:left="5760" w:hanging="360"/>
      </w:pPr>
      <w:rPr>
        <w:rFonts w:ascii="Courier New" w:hAnsi="Courier New" w:hint="default"/>
      </w:rPr>
    </w:lvl>
    <w:lvl w:ilvl="8" w:tplc="47D0616C">
      <w:start w:val="1"/>
      <w:numFmt w:val="bullet"/>
      <w:lvlText w:val=""/>
      <w:lvlJc w:val="left"/>
      <w:pPr>
        <w:ind w:left="6480" w:hanging="360"/>
      </w:pPr>
      <w:rPr>
        <w:rFonts w:ascii="Wingdings" w:hAnsi="Wingdings" w:hint="default"/>
      </w:rPr>
    </w:lvl>
  </w:abstractNum>
  <w:abstractNum w:abstractNumId="1" w15:restartNumberingAfterBreak="0">
    <w:nsid w:val="6EF751AB"/>
    <w:multiLevelType w:val="hybridMultilevel"/>
    <w:tmpl w:val="BEEAA640"/>
    <w:lvl w:ilvl="0" w:tplc="95C64656">
      <w:start w:val="1"/>
      <w:numFmt w:val="upperRoman"/>
      <w:lvlText w:val="%1."/>
      <w:lvlJc w:val="left"/>
      <w:pPr>
        <w:ind w:left="268" w:hanging="159"/>
      </w:pPr>
      <w:rPr>
        <w:rFonts w:ascii="Arial" w:eastAsia="Arial" w:hAnsi="Arial" w:cs="Arial" w:hint="default"/>
        <w:b/>
        <w:bCs/>
        <w:i w:val="0"/>
        <w:iCs w:val="0"/>
        <w:color w:val="303030"/>
        <w:spacing w:val="0"/>
        <w:w w:val="99"/>
        <w:sz w:val="19"/>
        <w:szCs w:val="19"/>
        <w:lang w:val="en-US" w:eastAsia="en-US" w:bidi="ar-SA"/>
      </w:rPr>
    </w:lvl>
    <w:lvl w:ilvl="1" w:tplc="ADDC8744">
      <w:start w:val="1"/>
      <w:numFmt w:val="decimal"/>
      <w:lvlText w:val="%2."/>
      <w:lvlJc w:val="left"/>
      <w:pPr>
        <w:ind w:left="591" w:hanging="360"/>
      </w:pPr>
      <w:rPr>
        <w:rFonts w:ascii="Arial" w:eastAsia="Arial" w:hAnsi="Arial" w:cs="Arial" w:hint="default"/>
        <w:b w:val="0"/>
        <w:bCs w:val="0"/>
        <w:i w:val="0"/>
        <w:iCs w:val="0"/>
        <w:color w:val="303030"/>
        <w:spacing w:val="0"/>
        <w:w w:val="99"/>
        <w:sz w:val="19"/>
        <w:szCs w:val="19"/>
        <w:lang w:val="en-US" w:eastAsia="en-US" w:bidi="ar-SA"/>
      </w:rPr>
    </w:lvl>
    <w:lvl w:ilvl="2" w:tplc="C3F66B14">
      <w:numFmt w:val="bullet"/>
      <w:lvlText w:val="•"/>
      <w:lvlJc w:val="left"/>
      <w:pPr>
        <w:ind w:left="1597" w:hanging="360"/>
      </w:pPr>
      <w:rPr>
        <w:rFonts w:hint="default"/>
        <w:lang w:val="en-US" w:eastAsia="en-US" w:bidi="ar-SA"/>
      </w:rPr>
    </w:lvl>
    <w:lvl w:ilvl="3" w:tplc="7FFEA184">
      <w:numFmt w:val="bullet"/>
      <w:lvlText w:val="•"/>
      <w:lvlJc w:val="left"/>
      <w:pPr>
        <w:ind w:left="2595" w:hanging="360"/>
      </w:pPr>
      <w:rPr>
        <w:rFonts w:hint="default"/>
        <w:lang w:val="en-US" w:eastAsia="en-US" w:bidi="ar-SA"/>
      </w:rPr>
    </w:lvl>
    <w:lvl w:ilvl="4" w:tplc="CAB64CF6">
      <w:numFmt w:val="bullet"/>
      <w:lvlText w:val="•"/>
      <w:lvlJc w:val="left"/>
      <w:pPr>
        <w:ind w:left="3593" w:hanging="360"/>
      </w:pPr>
      <w:rPr>
        <w:rFonts w:hint="default"/>
        <w:lang w:val="en-US" w:eastAsia="en-US" w:bidi="ar-SA"/>
      </w:rPr>
    </w:lvl>
    <w:lvl w:ilvl="5" w:tplc="DF4A9736">
      <w:numFmt w:val="bullet"/>
      <w:lvlText w:val="•"/>
      <w:lvlJc w:val="left"/>
      <w:pPr>
        <w:ind w:left="4591" w:hanging="360"/>
      </w:pPr>
      <w:rPr>
        <w:rFonts w:hint="default"/>
        <w:lang w:val="en-US" w:eastAsia="en-US" w:bidi="ar-SA"/>
      </w:rPr>
    </w:lvl>
    <w:lvl w:ilvl="6" w:tplc="5DE6A7F6">
      <w:numFmt w:val="bullet"/>
      <w:lvlText w:val="•"/>
      <w:lvlJc w:val="left"/>
      <w:pPr>
        <w:ind w:left="5588" w:hanging="360"/>
      </w:pPr>
      <w:rPr>
        <w:rFonts w:hint="default"/>
        <w:lang w:val="en-US" w:eastAsia="en-US" w:bidi="ar-SA"/>
      </w:rPr>
    </w:lvl>
    <w:lvl w:ilvl="7" w:tplc="3D52D90C">
      <w:numFmt w:val="bullet"/>
      <w:lvlText w:val="•"/>
      <w:lvlJc w:val="left"/>
      <w:pPr>
        <w:ind w:left="6586" w:hanging="360"/>
      </w:pPr>
      <w:rPr>
        <w:rFonts w:hint="default"/>
        <w:lang w:val="en-US" w:eastAsia="en-US" w:bidi="ar-SA"/>
      </w:rPr>
    </w:lvl>
    <w:lvl w:ilvl="8" w:tplc="3AB22C08">
      <w:numFmt w:val="bullet"/>
      <w:lvlText w:val="•"/>
      <w:lvlJc w:val="left"/>
      <w:pPr>
        <w:ind w:left="7584" w:hanging="360"/>
      </w:pPr>
      <w:rPr>
        <w:rFonts w:hint="default"/>
        <w:lang w:val="en-US" w:eastAsia="en-US" w:bidi="ar-SA"/>
      </w:rPr>
    </w:lvl>
  </w:abstractNum>
  <w:num w:numId="1" w16cid:durableId="1112165609">
    <w:abstractNumId w:val="0"/>
  </w:num>
  <w:num w:numId="2" w16cid:durableId="2111850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BF"/>
    <w:rsid w:val="00055CB8"/>
    <w:rsid w:val="000767DF"/>
    <w:rsid w:val="000B61C6"/>
    <w:rsid w:val="000E5E89"/>
    <w:rsid w:val="000F0DBF"/>
    <w:rsid w:val="00113F48"/>
    <w:rsid w:val="0015364E"/>
    <w:rsid w:val="00185AEB"/>
    <w:rsid w:val="001A31AA"/>
    <w:rsid w:val="001C5AA3"/>
    <w:rsid w:val="001D176A"/>
    <w:rsid w:val="001E5683"/>
    <w:rsid w:val="00207299"/>
    <w:rsid w:val="00220CE9"/>
    <w:rsid w:val="00247A54"/>
    <w:rsid w:val="00255F55"/>
    <w:rsid w:val="00281041"/>
    <w:rsid w:val="002C7F83"/>
    <w:rsid w:val="0036488F"/>
    <w:rsid w:val="003B6FEC"/>
    <w:rsid w:val="00446C59"/>
    <w:rsid w:val="00450F00"/>
    <w:rsid w:val="0049726E"/>
    <w:rsid w:val="00567C09"/>
    <w:rsid w:val="00571308"/>
    <w:rsid w:val="005950B3"/>
    <w:rsid w:val="005C1565"/>
    <w:rsid w:val="00662C6B"/>
    <w:rsid w:val="006E14E0"/>
    <w:rsid w:val="00716820"/>
    <w:rsid w:val="00727000"/>
    <w:rsid w:val="007B1A7A"/>
    <w:rsid w:val="007F56C3"/>
    <w:rsid w:val="0082C880"/>
    <w:rsid w:val="008503DD"/>
    <w:rsid w:val="008860E3"/>
    <w:rsid w:val="008D39EF"/>
    <w:rsid w:val="008F1A2D"/>
    <w:rsid w:val="00936B7B"/>
    <w:rsid w:val="00953729"/>
    <w:rsid w:val="00975C72"/>
    <w:rsid w:val="009934B9"/>
    <w:rsid w:val="009952F4"/>
    <w:rsid w:val="009B1FFD"/>
    <w:rsid w:val="00A462C3"/>
    <w:rsid w:val="00A50B8B"/>
    <w:rsid w:val="00A76EB1"/>
    <w:rsid w:val="00AB307D"/>
    <w:rsid w:val="00B2632C"/>
    <w:rsid w:val="00B26843"/>
    <w:rsid w:val="00B348C7"/>
    <w:rsid w:val="00B75945"/>
    <w:rsid w:val="00BB1EF2"/>
    <w:rsid w:val="00BD572A"/>
    <w:rsid w:val="00BE0373"/>
    <w:rsid w:val="00BE4F38"/>
    <w:rsid w:val="00C66A93"/>
    <w:rsid w:val="00C72AE5"/>
    <w:rsid w:val="00CC4875"/>
    <w:rsid w:val="00CC5473"/>
    <w:rsid w:val="00D0543A"/>
    <w:rsid w:val="00D95B1C"/>
    <w:rsid w:val="00DB4A42"/>
    <w:rsid w:val="00DE3FF6"/>
    <w:rsid w:val="00E13F19"/>
    <w:rsid w:val="00E17C7C"/>
    <w:rsid w:val="00E240E3"/>
    <w:rsid w:val="00E5385C"/>
    <w:rsid w:val="00E55DAC"/>
    <w:rsid w:val="00E749A8"/>
    <w:rsid w:val="00E848A1"/>
    <w:rsid w:val="00E906CF"/>
    <w:rsid w:val="00EA452E"/>
    <w:rsid w:val="00EE36DF"/>
    <w:rsid w:val="00F05385"/>
    <w:rsid w:val="076BD118"/>
    <w:rsid w:val="0F6825C6"/>
    <w:rsid w:val="1F0C14C7"/>
    <w:rsid w:val="2ACE4ADD"/>
    <w:rsid w:val="345E7BA4"/>
    <w:rsid w:val="35D1D0DC"/>
    <w:rsid w:val="3A3C3723"/>
    <w:rsid w:val="3A979923"/>
    <w:rsid w:val="48451009"/>
    <w:rsid w:val="4C8BC274"/>
    <w:rsid w:val="4EF1EB40"/>
    <w:rsid w:val="4F1870E9"/>
    <w:rsid w:val="65D07C20"/>
    <w:rsid w:val="67431243"/>
    <w:rsid w:val="68B5AA8F"/>
    <w:rsid w:val="712551A9"/>
    <w:rsid w:val="7CD1318D"/>
    <w:rsid w:val="7F5159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F7C07"/>
  <w15:docId w15:val="{34D33F8A-C670-4D62-8247-B4CB416A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5" w:hanging="28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10"/>
    </w:pPr>
    <w:rPr>
      <w:b/>
      <w:bCs/>
      <w:sz w:val="25"/>
      <w:szCs w:val="25"/>
    </w:rPr>
  </w:style>
  <w:style w:type="paragraph" w:styleId="ListParagraph">
    <w:name w:val="List Paragraph"/>
    <w:basedOn w:val="Normal"/>
    <w:uiPriority w:val="1"/>
    <w:qFormat/>
    <w:pPr>
      <w:ind w:left="591" w:hanging="360"/>
    </w:pPr>
  </w:style>
  <w:style w:type="paragraph" w:customStyle="1" w:styleId="TableParagraph">
    <w:name w:val="Table Paragraph"/>
    <w:basedOn w:val="Normal"/>
    <w:uiPriority w:val="1"/>
    <w:qFormat/>
  </w:style>
  <w:style w:type="paragraph" w:styleId="Revision">
    <w:name w:val="Revision"/>
    <w:hidden/>
    <w:uiPriority w:val="99"/>
    <w:semiHidden/>
    <w:rsid w:val="00936B7B"/>
    <w:pPr>
      <w:widowControl/>
      <w:autoSpaceDE/>
      <w:autoSpaceDN/>
    </w:pPr>
    <w:rPr>
      <w:rFonts w:ascii="Arial" w:eastAsia="Arial" w:hAnsi="Arial" w:cs="Arial"/>
    </w:rPr>
  </w:style>
  <w:style w:type="character" w:styleId="Hyperlink">
    <w:name w:val="Hyperlink"/>
    <w:basedOn w:val="DefaultParagraphFont"/>
    <w:uiPriority w:val="99"/>
    <w:unhideWhenUsed/>
    <w:rsid w:val="00936B7B"/>
    <w:rPr>
      <w:color w:val="0000FF" w:themeColor="hyperlink"/>
      <w:u w:val="single"/>
    </w:rPr>
  </w:style>
  <w:style w:type="character" w:styleId="UnresolvedMention">
    <w:name w:val="Unresolved Mention"/>
    <w:basedOn w:val="DefaultParagraphFont"/>
    <w:uiPriority w:val="99"/>
    <w:semiHidden/>
    <w:unhideWhenUsed/>
    <w:rsid w:val="00936B7B"/>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balt.edu/wireles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b89bc28a2b98eaa03c46606198f1f150">
  <xsd:schema xmlns:xsd="http://www.w3.org/2001/XMLSchema" xmlns:xs="http://www.w3.org/2001/XMLSchema" xmlns:p="http://schemas.microsoft.com/office/2006/metadata/properties" xmlns:ns2="f9952e8e-74c0-4e2f-aa38-978c6fda89df" targetNamespace="http://schemas.microsoft.com/office/2006/metadata/properties" ma:root="true" ma:fieldsID="529ab7227b5d07dcc847693b8e40bcbd"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81085-7F1D-4928-BB74-E9C28B569DEA}">
  <ds:schemaRefs>
    <ds:schemaRef ds:uri="http://schemas.microsoft.com/sharepoint/v3/contenttype/forms"/>
  </ds:schemaRefs>
</ds:datastoreItem>
</file>

<file path=customXml/itemProps2.xml><?xml version="1.0" encoding="utf-8"?>
<ds:datastoreItem xmlns:ds="http://schemas.openxmlformats.org/officeDocument/2006/customXml" ds:itemID="{591B296B-2A77-4A6D-8E39-23A8E98FC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52e8e-74c0-4e2f-aa38-978c6fda8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764DE-5991-4D28-BE80-5D354B3199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3805</Characters>
  <Application>Microsoft Office Word</Application>
  <DocSecurity>0</DocSecurity>
  <Lines>31</Lines>
  <Paragraphs>8</Paragraphs>
  <ScaleCrop>false</ScaleCrop>
  <Company>Univeristy of Baltimore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Bobart</dc:creator>
  <cp:keywords/>
  <cp:lastModifiedBy>Suzanne Tabor</cp:lastModifiedBy>
  <cp:revision>2</cp:revision>
  <dcterms:created xsi:type="dcterms:W3CDTF">2026-04-29T20:45:00Z</dcterms:created>
  <dcterms:modified xsi:type="dcterms:W3CDTF">2026-04-29T20:45:00Z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Creator">
    <vt:lpwstr>Acrobat PDFMaker 18 for Word</vt:lpwstr>
  </property>
  <property fmtid="{D5CDD505-2E9C-101B-9397-08002B2CF9AE}" pid="4" name="LastSaved">
    <vt:filetime>2024-08-21T00:00:00Z</vt:filetime>
  </property>
  <property fmtid="{D5CDD505-2E9C-101B-9397-08002B2CF9AE}" pid="5" name="Producer">
    <vt:lpwstr>Adobe PDF Library 15.0</vt:lpwstr>
  </property>
  <property fmtid="{D5CDD505-2E9C-101B-9397-08002B2CF9AE}" pid="6" name="SourceModified">
    <vt:lpwstr>D:20180914204915</vt:lpwstr>
  </property>
  <property fmtid="{D5CDD505-2E9C-101B-9397-08002B2CF9AE}" pid="7" name="GrammarlyDocumentId">
    <vt:lpwstr>0f807b0e1950a80ec6a6379355fb15aa3a44a38188b45be84c862663a6c624f2</vt:lpwstr>
  </property>
  <property fmtid="{D5CDD505-2E9C-101B-9397-08002B2CF9AE}" pid="8" name="ContentTypeId">
    <vt:lpwstr>0x010100F316601197257743B879F207ABCB7BEC</vt:lpwstr>
  </property>
  <property fmtid="{D5CDD505-2E9C-101B-9397-08002B2CF9AE}" pid="9" name="docLang">
    <vt:lpwstr>en</vt:lpwstr>
  </property>
</Properties>
</file>