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07B3" w14:textId="77777777" w:rsidR="00FC3E2D" w:rsidRPr="0004775E" w:rsidRDefault="00FC3E2D" w:rsidP="006405C5">
      <w:pPr>
        <w:rPr>
          <w:rFonts w:asciiTheme="minorHAnsi" w:hAnsiTheme="minorHAnsi"/>
          <w:b/>
          <w:sz w:val="22"/>
          <w:szCs w:val="22"/>
          <w:lang w:eastAsia="zh-CN"/>
        </w:rPr>
      </w:pPr>
      <w:r w:rsidRPr="0004775E">
        <w:rPr>
          <w:rFonts w:asciiTheme="minorHAnsi" w:hAnsiTheme="minorHAnsi"/>
          <w:b/>
          <w:sz w:val="22"/>
          <w:szCs w:val="22"/>
        </w:rPr>
        <w:t>PROGRAM CHECKLIST</w:t>
      </w:r>
      <w:r w:rsidRPr="0004775E">
        <w:rPr>
          <w:rFonts w:asciiTheme="minorHAnsi" w:hAnsiTheme="minorHAnsi"/>
          <w:b/>
          <w:sz w:val="22"/>
          <w:szCs w:val="22"/>
          <w:lang w:eastAsia="zh-CN"/>
        </w:rPr>
        <w:t xml:space="preserve"> </w:t>
      </w:r>
      <w:r w:rsidR="001A7B01">
        <w:rPr>
          <w:rFonts w:asciiTheme="minorHAnsi" w:hAnsiTheme="minorHAnsi"/>
          <w:b/>
          <w:sz w:val="22"/>
          <w:szCs w:val="22"/>
          <w:lang w:eastAsia="zh-CN"/>
        </w:rPr>
        <w:tab/>
      </w:r>
      <w:r w:rsidR="00841536">
        <w:rPr>
          <w:rFonts w:asciiTheme="minorHAnsi" w:hAnsiTheme="minorHAnsi"/>
          <w:b/>
          <w:sz w:val="22"/>
          <w:szCs w:val="22"/>
          <w:lang w:eastAsia="zh-CN"/>
        </w:rPr>
        <w:t xml:space="preserve">                    </w:t>
      </w:r>
      <w:r w:rsidRPr="0004775E">
        <w:rPr>
          <w:rFonts w:asciiTheme="minorHAnsi" w:hAnsiTheme="minorHAnsi"/>
          <w:b/>
          <w:sz w:val="22"/>
          <w:szCs w:val="22"/>
          <w:lang w:eastAsia="zh-CN"/>
        </w:rPr>
        <w:t>Effective Fall 201</w:t>
      </w:r>
      <w:r w:rsidR="00B123EE">
        <w:rPr>
          <w:rFonts w:asciiTheme="minorHAnsi" w:hAnsiTheme="minorHAnsi"/>
          <w:b/>
          <w:sz w:val="22"/>
          <w:szCs w:val="22"/>
          <w:lang w:eastAsia="zh-CN"/>
        </w:rPr>
        <w:t>9</w:t>
      </w:r>
      <w:r w:rsidRPr="0004775E">
        <w:rPr>
          <w:rFonts w:asciiTheme="minorHAnsi" w:hAnsiTheme="minorHAnsi"/>
          <w:b/>
          <w:sz w:val="22"/>
          <w:szCs w:val="22"/>
          <w:lang w:eastAsia="zh-CN"/>
        </w:rPr>
        <w:tab/>
        <w:t xml:space="preserve">  </w:t>
      </w:r>
      <w:r w:rsidR="00841536">
        <w:rPr>
          <w:rFonts w:asciiTheme="minorHAnsi" w:hAnsiTheme="minorHAnsi"/>
          <w:b/>
          <w:sz w:val="22"/>
          <w:szCs w:val="22"/>
          <w:lang w:eastAsia="zh-CN"/>
        </w:rPr>
        <w:t xml:space="preserve">             </w:t>
      </w:r>
      <w:r w:rsidRPr="00841536">
        <w:rPr>
          <w:rFonts w:asciiTheme="minorHAnsi" w:hAnsiTheme="minorHAnsi"/>
          <w:b/>
          <w:sz w:val="16"/>
          <w:szCs w:val="22"/>
          <w:lang w:eastAsia="zh-CN"/>
        </w:rPr>
        <w:t xml:space="preserve">  </w:t>
      </w:r>
      <w:r w:rsidR="002067E4" w:rsidRPr="00841536">
        <w:rPr>
          <w:rFonts w:asciiTheme="minorHAnsi" w:hAnsiTheme="minorHAnsi"/>
          <w:b/>
          <w:sz w:val="16"/>
          <w:szCs w:val="22"/>
          <w:lang w:eastAsia="zh-CN"/>
        </w:rPr>
        <w:fldChar w:fldCharType="begin"/>
      </w:r>
      <w:r w:rsidRPr="00841536">
        <w:rPr>
          <w:rFonts w:asciiTheme="minorHAnsi" w:hAnsiTheme="minorHAnsi"/>
          <w:b/>
          <w:sz w:val="16"/>
          <w:szCs w:val="22"/>
          <w:lang w:eastAsia="zh-CN"/>
        </w:rPr>
        <w:instrText xml:space="preserve"> DATE \@ "M/d/yyyy" </w:instrText>
      </w:r>
      <w:r w:rsidR="002067E4" w:rsidRPr="00841536">
        <w:rPr>
          <w:rFonts w:asciiTheme="minorHAnsi" w:hAnsiTheme="minorHAnsi"/>
          <w:b/>
          <w:sz w:val="16"/>
          <w:szCs w:val="22"/>
          <w:lang w:eastAsia="zh-CN"/>
        </w:rPr>
        <w:fldChar w:fldCharType="separate"/>
      </w:r>
      <w:r w:rsidR="00E528EA">
        <w:rPr>
          <w:rFonts w:asciiTheme="minorHAnsi" w:hAnsiTheme="minorHAnsi"/>
          <w:b/>
          <w:sz w:val="16"/>
          <w:szCs w:val="22"/>
          <w:lang w:eastAsia="zh-CN"/>
        </w:rPr>
        <w:t>5/19/2020</w:t>
      </w:r>
      <w:r w:rsidR="002067E4" w:rsidRPr="00841536">
        <w:rPr>
          <w:rFonts w:asciiTheme="minorHAnsi" w:hAnsiTheme="minorHAnsi"/>
          <w:b/>
          <w:sz w:val="16"/>
          <w:szCs w:val="22"/>
          <w:lang w:eastAsia="zh-CN"/>
        </w:rPr>
        <w:fldChar w:fldCharType="end"/>
      </w:r>
    </w:p>
    <w:p w14:paraId="216D40CA" w14:textId="77777777" w:rsidR="003A5558" w:rsidRPr="0004775E" w:rsidRDefault="003A5558" w:rsidP="006405C5">
      <w:pPr>
        <w:rPr>
          <w:rFonts w:asciiTheme="minorHAnsi" w:hAnsiTheme="minorHAnsi"/>
          <w:b/>
          <w:sz w:val="22"/>
          <w:szCs w:val="22"/>
          <w:lang w:eastAsia="zh-CN"/>
        </w:rPr>
      </w:pPr>
      <w:r w:rsidRPr="0004775E">
        <w:rPr>
          <w:rFonts w:asciiTheme="minorHAnsi" w:hAnsiTheme="minorHAnsi"/>
          <w:b/>
          <w:sz w:val="22"/>
          <w:szCs w:val="22"/>
          <w:lang w:eastAsia="zh-CN"/>
        </w:rPr>
        <w:t xml:space="preserve">B.S. in Information Systems &amp; Technology Management         </w:t>
      </w: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40"/>
        <w:gridCol w:w="1474"/>
        <w:gridCol w:w="498"/>
        <w:gridCol w:w="908"/>
        <w:gridCol w:w="650"/>
        <w:gridCol w:w="332"/>
        <w:gridCol w:w="540"/>
        <w:gridCol w:w="28"/>
        <w:gridCol w:w="990"/>
        <w:gridCol w:w="464"/>
        <w:gridCol w:w="166"/>
        <w:gridCol w:w="1890"/>
      </w:tblGrid>
      <w:tr w:rsidR="009B1FFB" w:rsidRPr="0004775E" w14:paraId="01A40178" w14:textId="77777777" w:rsidTr="00B808C3">
        <w:trPr>
          <w:trHeight w:val="265"/>
        </w:trPr>
        <w:tc>
          <w:tcPr>
            <w:tcW w:w="10980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775B38EE" w14:textId="77777777" w:rsidR="009B1FFB" w:rsidRPr="0004775E" w:rsidRDefault="00CB7636" w:rsidP="00844499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Name:  </w:t>
            </w:r>
            <w:r w:rsidR="007F3C4A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9B1FFB" w:rsidRPr="0004775E">
              <w:rPr>
                <w:rFonts w:asciiTheme="minorHAnsi" w:hAnsiTheme="minorHAnsi"/>
                <w:sz w:val="22"/>
                <w:szCs w:val="22"/>
              </w:rPr>
              <w:t xml:space="preserve">Student ID Number:  </w:t>
            </w:r>
            <w:r w:rsidR="007F3C4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4B5088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841536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9B1FFB" w:rsidRPr="0004775E">
              <w:rPr>
                <w:rFonts w:asciiTheme="minorHAnsi" w:hAnsiTheme="minorHAnsi"/>
                <w:sz w:val="22"/>
                <w:szCs w:val="22"/>
              </w:rPr>
              <w:t xml:space="preserve">Semester: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B1FFB" w:rsidRPr="0004775E" w14:paraId="42AE5279" w14:textId="77777777" w:rsidTr="00B808C3">
        <w:trPr>
          <w:trHeight w:val="269"/>
        </w:trPr>
        <w:tc>
          <w:tcPr>
            <w:tcW w:w="4514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BD90794" w14:textId="77777777" w:rsidR="009B1FFB" w:rsidRPr="0004775E" w:rsidRDefault="009B1FFB" w:rsidP="009B1FFB">
            <w:pPr>
              <w:tabs>
                <w:tab w:val="left" w:pos="3843"/>
              </w:tabs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      </w:t>
            </w:r>
          </w:p>
        </w:tc>
        <w:tc>
          <w:tcPr>
            <w:tcW w:w="20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00467F9" w14:textId="77777777" w:rsidR="009B1FFB" w:rsidRPr="0004775E" w:rsidRDefault="009B1FFB" w:rsidP="009B1FFB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UB Course</w:t>
            </w:r>
          </w:p>
        </w:tc>
        <w:tc>
          <w:tcPr>
            <w:tcW w:w="9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64158B11" w14:textId="77777777" w:rsidR="009B1FFB" w:rsidRPr="0004775E" w:rsidRDefault="009B1FFB" w:rsidP="009B1FFB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14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984F7F0" w14:textId="77777777" w:rsidR="009B1FFB" w:rsidRPr="0004775E" w:rsidRDefault="009B1FFB" w:rsidP="009B1FFB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eastAsia="zh-CN"/>
              </w:rPr>
            </w:pPr>
            <w:r w:rsidRPr="0004775E">
              <w:rPr>
                <w:rFonts w:asciiTheme="minorHAnsi" w:hAnsiTheme="minorHAnsi"/>
                <w:b/>
                <w:color w:val="FFFFFF"/>
                <w:sz w:val="22"/>
                <w:szCs w:val="22"/>
                <w:lang w:eastAsia="zh-CN"/>
              </w:rPr>
              <w:t>Transferred</w:t>
            </w:r>
          </w:p>
        </w:tc>
        <w:tc>
          <w:tcPr>
            <w:tcW w:w="20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6D286B6E" w14:textId="77777777" w:rsidR="009B1FFB" w:rsidRPr="0004775E" w:rsidRDefault="009B1FFB" w:rsidP="009B1FFB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eastAsia="zh-CN"/>
              </w:rPr>
            </w:pPr>
            <w:r w:rsidRPr="0004775E">
              <w:rPr>
                <w:rFonts w:asciiTheme="minorHAnsi" w:hAnsiTheme="minorHAnsi"/>
                <w:b/>
                <w:color w:val="FFFFFF"/>
                <w:sz w:val="22"/>
                <w:szCs w:val="22"/>
                <w:lang w:eastAsia="zh-CN"/>
              </w:rPr>
              <w:t>UB</w:t>
            </w:r>
          </w:p>
        </w:tc>
      </w:tr>
      <w:tr w:rsidR="009B1FFB" w:rsidRPr="0004775E" w14:paraId="48790767" w14:textId="77777777" w:rsidTr="00B808C3">
        <w:trPr>
          <w:trHeight w:val="224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349EBB02" w14:textId="77777777" w:rsidR="009B1FFB" w:rsidRPr="0004775E" w:rsidRDefault="009B1FFB" w:rsidP="009C51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775E">
              <w:rPr>
                <w:rFonts w:asciiTheme="minorHAnsi" w:hAnsiTheme="minorHAnsi"/>
                <w:b/>
                <w:sz w:val="22"/>
                <w:szCs w:val="22"/>
              </w:rPr>
              <w:t>General</w:t>
            </w:r>
            <w:r w:rsidR="00B83008">
              <w:rPr>
                <w:rFonts w:asciiTheme="minorHAnsi" w:hAnsiTheme="minorHAnsi"/>
                <w:b/>
                <w:sz w:val="22"/>
                <w:szCs w:val="22"/>
              </w:rPr>
              <w:t xml:space="preserve"> Education Requirements </w:t>
            </w:r>
            <w:r w:rsidR="00B83008">
              <w:rPr>
                <w:rFonts w:ascii="Calibri" w:hAnsi="Calibri"/>
                <w:i/>
                <w:sz w:val="18"/>
                <w:szCs w:val="18"/>
              </w:rPr>
              <w:t>(A Minimum of 38 gen ed credits are required. Non-business gen ed requirements are indicated below. Business core requirements satisfy an additional 15 credit hours of gen ed.)</w:t>
            </w:r>
          </w:p>
        </w:tc>
      </w:tr>
      <w:tr w:rsidR="00B808C3" w:rsidRPr="0004775E" w14:paraId="0334D5F5" w14:textId="77777777" w:rsidTr="00E93756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61DE5CA" w14:textId="77777777" w:rsidR="00B808C3" w:rsidRPr="00844499" w:rsidRDefault="00B808C3" w:rsidP="00156594">
            <w:pPr>
              <w:rPr>
                <w:rFonts w:ascii="Calibri" w:hAnsi="Calibri"/>
                <w:sz w:val="18"/>
                <w:szCs w:val="18"/>
              </w:rPr>
            </w:pPr>
            <w:r w:rsidRPr="00844499">
              <w:rPr>
                <w:rFonts w:ascii="Calibri" w:hAnsi="Calibri"/>
                <w:sz w:val="16"/>
                <w:szCs w:val="16"/>
              </w:rPr>
              <w:t>First-Year Seminar: Intro to Univ. Learning</w:t>
            </w:r>
            <w:r w:rsidR="009C519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44499">
              <w:rPr>
                <w:rFonts w:ascii="Calibri" w:hAnsi="Calibri"/>
                <w:i/>
                <w:sz w:val="14"/>
                <w:szCs w:val="14"/>
              </w:rPr>
              <w:t>(only for UB freshmen)</w:t>
            </w:r>
          </w:p>
        </w:tc>
        <w:tc>
          <w:tcPr>
            <w:tcW w:w="189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55B63" w14:textId="77777777" w:rsidR="00B808C3" w:rsidRPr="00B83008" w:rsidRDefault="00B808C3" w:rsidP="00156594">
            <w:pPr>
              <w:rPr>
                <w:rFonts w:ascii="Calibri" w:hAnsi="Calibri"/>
                <w:sz w:val="16"/>
                <w:szCs w:val="16"/>
              </w:rPr>
            </w:pPr>
            <w:r w:rsidRPr="00B83008">
              <w:rPr>
                <w:rFonts w:ascii="Calibri" w:hAnsi="Calibri"/>
                <w:sz w:val="16"/>
                <w:szCs w:val="16"/>
              </w:rPr>
              <w:t>IDIS 101</w:t>
            </w:r>
            <w:r w:rsidR="00B83008">
              <w:rPr>
                <w:rFonts w:ascii="Calibri" w:hAnsi="Calibri"/>
                <w:sz w:val="16"/>
                <w:szCs w:val="16"/>
              </w:rPr>
              <w:t xml:space="preserve">           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FB91B" w14:textId="77777777" w:rsidR="00B808C3" w:rsidRPr="001C0CBC" w:rsidRDefault="00B808C3" w:rsidP="00156594">
            <w:pPr>
              <w:rPr>
                <w:rFonts w:ascii="Calibri" w:hAnsi="Calibri"/>
                <w:sz w:val="16"/>
                <w:szCs w:val="16"/>
              </w:rPr>
            </w:pPr>
            <w:r w:rsidRPr="001C0CB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D4056" w14:textId="77777777" w:rsidR="00B808C3" w:rsidRPr="004367FE" w:rsidRDefault="00B808C3" w:rsidP="00B808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75A0313" w14:textId="77777777" w:rsidR="00B808C3" w:rsidRPr="004367FE" w:rsidRDefault="00B808C3" w:rsidP="00B808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C0CBC" w:rsidRPr="0004775E" w14:paraId="6A588318" w14:textId="77777777" w:rsidTr="00E93756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0DA9E" w14:textId="77777777" w:rsidR="001C0CBC" w:rsidRPr="00C65CA7" w:rsidRDefault="001C0CBC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Introduction to Information Literacy </w:t>
            </w:r>
            <w:r>
              <w:rPr>
                <w:rFonts w:ascii="Calibri" w:hAnsi="Calibri"/>
                <w:i/>
                <w:sz w:val="14"/>
                <w:szCs w:val="14"/>
              </w:rPr>
              <w:t>(only for UB freshmen)</w:t>
            </w:r>
          </w:p>
        </w:tc>
        <w:tc>
          <w:tcPr>
            <w:tcW w:w="189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FA53C" w14:textId="77777777" w:rsidR="001C0CBC" w:rsidRPr="00C65CA7" w:rsidRDefault="001C0CBC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INFO 110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2C45D" w14:textId="77777777" w:rsidR="001C0CBC" w:rsidRDefault="001C0CBC" w:rsidP="00841536">
            <w:pPr>
              <w:rPr>
                <w:rFonts w:asciiTheme="minorHAnsi" w:hAnsiTheme="minorHAnsi"/>
                <w:sz w:val="22"/>
                <w:szCs w:val="22"/>
              </w:rPr>
            </w:pPr>
            <w:r w:rsidRPr="003A78A3">
              <w:rPr>
                <w:rFonts w:asciiTheme="minorHAnsi" w:hAnsiTheme="minorHAnsi"/>
                <w:sz w:val="16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40E43" w14:textId="77777777" w:rsidR="001C0CBC" w:rsidRPr="00844499" w:rsidRDefault="001C0CBC" w:rsidP="008415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E13D829" w14:textId="77777777" w:rsidR="001C0CBC" w:rsidRPr="00844499" w:rsidRDefault="001C0CBC" w:rsidP="008415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536" w:rsidRPr="0004775E" w14:paraId="3141A3FB" w14:textId="77777777" w:rsidTr="00E93756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A26A1" w14:textId="77777777" w:rsidR="00841536" w:rsidRPr="00E11869" w:rsidRDefault="00841536" w:rsidP="00841536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</w:pPr>
            <w:r w:rsidRPr="00C65CA7">
              <w:rPr>
                <w:rFonts w:asciiTheme="minorHAnsi" w:hAnsiTheme="minorHAnsi"/>
                <w:sz w:val="22"/>
                <w:szCs w:val="22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1</w:t>
            </w:r>
            <w:r w:rsidR="00B8300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</w:rPr>
              <w:t>(AH)</w:t>
            </w:r>
          </w:p>
        </w:tc>
        <w:tc>
          <w:tcPr>
            <w:tcW w:w="189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8D270" w14:textId="77777777" w:rsidR="00841536" w:rsidRPr="00C65CA7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E1EBA" w14:textId="77777777" w:rsidR="00841536" w:rsidRPr="00C65CA7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DB225" w14:textId="77777777" w:rsidR="00841536" w:rsidRPr="00844499" w:rsidRDefault="00841536" w:rsidP="008415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227F07C" w14:textId="77777777" w:rsidR="00841536" w:rsidRPr="00844499" w:rsidRDefault="00841536" w:rsidP="008415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536" w:rsidRPr="0004775E" w14:paraId="6DC606EA" w14:textId="77777777" w:rsidTr="00E93756">
        <w:trPr>
          <w:trHeight w:val="193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CB358" w14:textId="77777777" w:rsidR="00841536" w:rsidRPr="00C65CA7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 w:rsidRPr="00C65CA7">
              <w:rPr>
                <w:rFonts w:asciiTheme="minorHAnsi" w:hAnsiTheme="minorHAnsi"/>
                <w:sz w:val="22"/>
                <w:szCs w:val="22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1</w:t>
            </w:r>
            <w:r w:rsidR="00B8300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</w:rPr>
              <w:t>(AH)</w:t>
            </w:r>
            <w:r w:rsidR="00B83008" w:rsidRPr="00426226">
              <w:rPr>
                <w:rFonts w:asciiTheme="minorHAnsi" w:hAnsiTheme="minorHAnsi"/>
                <w:i/>
                <w:sz w:val="16"/>
                <w:szCs w:val="22"/>
              </w:rPr>
              <w:t xml:space="preserve"> (must be different discipline)</w:t>
            </w:r>
          </w:p>
        </w:tc>
        <w:tc>
          <w:tcPr>
            <w:tcW w:w="189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904AC" w14:textId="77777777" w:rsidR="00841536" w:rsidRPr="00C65CA7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4FBD3" w14:textId="77777777" w:rsidR="00841536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D901E" w14:textId="77777777" w:rsidR="00841536" w:rsidRPr="00844499" w:rsidRDefault="00841536" w:rsidP="00841536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43E86CD" w14:textId="77777777" w:rsidR="00841536" w:rsidRPr="00844499" w:rsidRDefault="00841536" w:rsidP="008415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536" w:rsidRPr="0004775E" w14:paraId="36762D87" w14:textId="77777777" w:rsidTr="00E93756">
        <w:trPr>
          <w:trHeight w:val="208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431CC" w14:textId="77777777" w:rsidR="00841536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1</w:t>
            </w:r>
            <w:r w:rsidR="00B8300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</w:rPr>
              <w:t>(SBS)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F7436F" w14:textId="77777777" w:rsidR="00841536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301D8" w14:textId="77777777" w:rsidR="00841536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CA9382" w14:textId="77777777" w:rsidR="00841536" w:rsidRPr="00844499" w:rsidRDefault="00841536" w:rsidP="00841536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989CC79" w14:textId="77777777" w:rsidR="00841536" w:rsidRPr="00844499" w:rsidRDefault="00841536" w:rsidP="008415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536" w:rsidRPr="0004775E" w14:paraId="01DB8043" w14:textId="77777777" w:rsidTr="00E93756">
        <w:trPr>
          <w:trHeight w:val="170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5959" w14:textId="77777777" w:rsidR="00841536" w:rsidRPr="00E11869" w:rsidRDefault="00841536" w:rsidP="00B83008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1</w:t>
            </w:r>
            <w:r w:rsidR="00B8300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</w:rPr>
              <w:t>(BPS)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AC35" w14:textId="77777777" w:rsidR="00841536" w:rsidRPr="00C65CA7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5748" w14:textId="77777777" w:rsidR="00841536" w:rsidRPr="00C65CA7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 w:rsidRPr="00C65CA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1989" w14:textId="77777777" w:rsidR="00841536" w:rsidRPr="00844499" w:rsidRDefault="00841536" w:rsidP="008415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54D4EFA" w14:textId="77777777" w:rsidR="00841536" w:rsidRPr="00844499" w:rsidRDefault="00841536" w:rsidP="00841536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41536" w:rsidRPr="0004775E" w14:paraId="5F4FF5BD" w14:textId="77777777" w:rsidTr="00E93756">
        <w:trPr>
          <w:trHeight w:val="140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4558" w14:textId="77777777" w:rsidR="00841536" w:rsidRPr="00E11869" w:rsidRDefault="00841536" w:rsidP="00B83008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</w:rPr>
              <w:t>(BPSL)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2F9A" w14:textId="77777777" w:rsidR="00841536" w:rsidRPr="00C65CA7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0BF2" w14:textId="77777777" w:rsidR="00841536" w:rsidRPr="00C65CA7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3-</w:t>
            </w:r>
            <w:r w:rsidRPr="00C65CA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3D6C" w14:textId="77777777" w:rsidR="00841536" w:rsidRPr="00844499" w:rsidRDefault="00841536" w:rsidP="00841536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A8C3167" w14:textId="77777777" w:rsidR="00841536" w:rsidRPr="00844499" w:rsidRDefault="00841536" w:rsidP="008415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536" w:rsidRPr="0004775E" w14:paraId="0BD711A9" w14:textId="77777777" w:rsidTr="00E93756">
        <w:trPr>
          <w:trHeight w:val="27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2BC7" w14:textId="77777777" w:rsidR="00841536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</w:rPr>
              <w:t>(COMP)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3C26" w14:textId="77777777" w:rsidR="00841536" w:rsidRPr="00C65CA7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 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E4" w14:textId="77777777" w:rsidR="00841536" w:rsidRDefault="00841536" w:rsidP="008415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EA71" w14:textId="77777777" w:rsidR="00841536" w:rsidRPr="00844499" w:rsidRDefault="00841536" w:rsidP="008415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0579AB7" w14:textId="77777777" w:rsidR="00841536" w:rsidRPr="00844499" w:rsidRDefault="00841536" w:rsidP="008415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3660D88E" w14:textId="77777777" w:rsidTr="00E93756">
        <w:trPr>
          <w:trHeight w:val="261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D3631" w14:textId="77777777" w:rsidR="00E93756" w:rsidRPr="00C65CA7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</w:rPr>
              <w:t>(AHE)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4DFAC" w14:textId="77777777" w:rsidR="00E93756" w:rsidRPr="00C65CA7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IDIS 302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5BC93" w14:textId="77777777" w:rsidR="00E93756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02D3D" w14:textId="77777777" w:rsidR="00E93756" w:rsidRPr="00844499" w:rsidRDefault="00E93756" w:rsidP="00E93756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C947533" w14:textId="77777777" w:rsidR="00E93756" w:rsidRPr="00844499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52A1886A" w14:textId="77777777" w:rsidTr="00E93756">
        <w:trPr>
          <w:trHeight w:val="261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3C608DD0" w14:textId="77777777" w:rsidR="00E93756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</w:rPr>
              <w:t>(UCOMP)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(placement test required)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5F2D3050" w14:textId="77777777" w:rsidR="00E93756" w:rsidRPr="00C65CA7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WRIT 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63A35F67" w14:textId="77777777" w:rsidR="00E93756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0D8FD34E" w14:textId="77777777" w:rsidR="00E93756" w:rsidRPr="00844499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auto"/>
            <w:vAlign w:val="center"/>
          </w:tcPr>
          <w:p w14:paraId="61AA057D" w14:textId="77777777" w:rsidR="00E93756" w:rsidRPr="00844499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5637B344" w14:textId="77777777" w:rsidTr="007E6008">
        <w:trPr>
          <w:trHeight w:val="132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19FB3BF4" w14:textId="77777777" w:rsidR="00E93756" w:rsidRPr="0004775E" w:rsidRDefault="00E93756" w:rsidP="00E937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775E">
              <w:rPr>
                <w:rFonts w:asciiTheme="minorHAnsi" w:hAnsiTheme="minorHAnsi"/>
                <w:b/>
                <w:sz w:val="22"/>
                <w:szCs w:val="22"/>
              </w:rPr>
              <w:t>BUSINESS REQUIREMENTS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</w:t>
            </w:r>
          </w:p>
        </w:tc>
      </w:tr>
      <w:tr w:rsidR="00E93756" w:rsidRPr="0004775E" w14:paraId="3CBC2936" w14:textId="77777777" w:rsidTr="007E6008">
        <w:trPr>
          <w:trHeight w:val="116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31E51750" w14:textId="77777777" w:rsidR="00E93756" w:rsidRPr="0004775E" w:rsidRDefault="00E93756" w:rsidP="00B123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775E">
              <w:rPr>
                <w:rFonts w:asciiTheme="minorHAnsi" w:hAnsiTheme="minorHAnsi"/>
                <w:b/>
                <w:sz w:val="22"/>
                <w:szCs w:val="22"/>
              </w:rPr>
              <w:t>Lower</w:t>
            </w:r>
            <w:r w:rsidRPr="0004775E">
              <w:rPr>
                <w:rFonts w:asciiTheme="minorHAnsi" w:eastAsia="PMingLiU" w:hAnsiTheme="minorHAnsi"/>
                <w:b/>
                <w:sz w:val="22"/>
                <w:szCs w:val="22"/>
                <w:lang w:eastAsia="zh-TW"/>
              </w:rPr>
              <w:t>-</w:t>
            </w:r>
            <w:r w:rsidRPr="0004775E">
              <w:rPr>
                <w:rFonts w:asciiTheme="minorHAnsi" w:hAnsiTheme="minorHAnsi"/>
                <w:b/>
                <w:sz w:val="22"/>
                <w:szCs w:val="22"/>
              </w:rPr>
              <w:t xml:space="preserve">Division Core Requirements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B123EE">
              <w:rPr>
                <w:rFonts w:ascii="Calibri" w:hAnsi="Calibri"/>
                <w:b/>
                <w:sz w:val="22"/>
                <w:szCs w:val="22"/>
              </w:rPr>
              <w:t>27</w:t>
            </w:r>
            <w:r w:rsidRPr="00E13B5B">
              <w:rPr>
                <w:rFonts w:ascii="Calibri" w:hAnsi="Calibri"/>
                <w:b/>
                <w:sz w:val="22"/>
                <w:szCs w:val="22"/>
              </w:rPr>
              <w:t xml:space="preserve"> Credits)</w:t>
            </w:r>
            <w:r w:rsidRPr="0004775E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</w:tc>
      </w:tr>
      <w:tr w:rsidR="00E93756" w:rsidRPr="0004775E" w14:paraId="3E5B85E3" w14:textId="77777777" w:rsidTr="00E93756">
        <w:trPr>
          <w:trHeight w:val="125"/>
        </w:trPr>
        <w:tc>
          <w:tcPr>
            <w:tcW w:w="501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985CB98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Introduction to Financial Accounting</w:t>
            </w:r>
          </w:p>
        </w:tc>
        <w:tc>
          <w:tcPr>
            <w:tcW w:w="189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04AEE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ACCT 201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75598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667C" w14:textId="77777777" w:rsidR="00E93756" w:rsidRPr="00887CCC" w:rsidRDefault="00E93756" w:rsidP="00E9375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FE77AB7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6330E241" w14:textId="77777777" w:rsidTr="00E93756">
        <w:trPr>
          <w:trHeight w:val="170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82C3346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Introduction to Managerial Accounting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7EE28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ACCT 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3352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B2DE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37BE5F0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7486A970" w14:textId="77777777" w:rsidTr="00E93756">
        <w:trPr>
          <w:trHeight w:val="143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564CF0C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B123EE">
              <w:rPr>
                <w:rFonts w:asciiTheme="minorHAnsi" w:hAnsiTheme="minorHAnsi"/>
                <w:sz w:val="22"/>
                <w:szCs w:val="22"/>
              </w:rPr>
              <w:t xml:space="preserve">Oral Communications </w:t>
            </w:r>
            <w:r w:rsidRPr="00B123EE">
              <w:rPr>
                <w:rFonts w:asciiTheme="minorHAnsi" w:hAnsiTheme="minorHAnsi"/>
                <w:b/>
                <w:i/>
                <w:sz w:val="18"/>
                <w:szCs w:val="18"/>
              </w:rPr>
              <w:t>(ELECGE)</w:t>
            </w:r>
            <w:r w:rsidRPr="00B123EE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 xml:space="preserve">2  </w:t>
            </w:r>
            <w:r w:rsidRPr="00B123EE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</w:rPr>
              <w:t>(GR-OC)</w:t>
            </w:r>
            <w:r w:rsidRPr="00B123EE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 xml:space="preserve">    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7EDBA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or </w:t>
            </w:r>
            <w:r w:rsidRPr="0004775E">
              <w:rPr>
                <w:rFonts w:asciiTheme="minorHAnsi" w:hAnsiTheme="minorHAnsi"/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7E7C4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312F5" w14:textId="77777777" w:rsidR="00E93756" w:rsidRPr="00CD69FD" w:rsidRDefault="00E93756" w:rsidP="00E9375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D9B2927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0BF777EB" w14:textId="77777777" w:rsidTr="00E93756">
        <w:trPr>
          <w:trHeight w:val="206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D1F19A8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E13B5B">
              <w:rPr>
                <w:rFonts w:asciiTheme="minorHAnsi" w:hAnsiTheme="minorHAnsi"/>
                <w:sz w:val="22"/>
                <w:szCs w:val="22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8387E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ECON 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C1A5B" w14:textId="77777777" w:rsidR="00E93756" w:rsidRPr="00E73BA8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E73BA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BF411" w14:textId="77777777" w:rsidR="00E93756" w:rsidRPr="00CD69FD" w:rsidRDefault="00E93756" w:rsidP="00E9375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4AF164E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2AB48405" w14:textId="77777777" w:rsidTr="00E93756">
        <w:trPr>
          <w:trHeight w:val="170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FC03416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Introduction to Programming </w:t>
            </w:r>
            <w:r w:rsidRPr="00C93991">
              <w:rPr>
                <w:rFonts w:asciiTheme="minorHAnsi" w:eastAsia="Arial Unicode MS" w:hAnsiTheme="minorHAnsi" w:cs="Arial"/>
                <w:sz w:val="22"/>
                <w:szCs w:val="22"/>
              </w:rPr>
              <w:t>Language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AEEEE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INSS 209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D107C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0771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6703BD7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0C45064A" w14:textId="77777777" w:rsidTr="00E93756">
        <w:trPr>
          <w:trHeight w:val="170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A397048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Structural Programming Using Proc. Lang.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56A66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INSS 225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FA8A4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7065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405C436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3D13806B" w14:textId="77777777" w:rsidTr="00E93756">
        <w:trPr>
          <w:trHeight w:val="170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F0F00FA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College Algebra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5443A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MATH 111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70A8A" w14:textId="77777777" w:rsidR="00E93756" w:rsidRPr="00E73BA8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E73BA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BFCB8" w14:textId="77777777" w:rsidR="00E93756" w:rsidRPr="00CD69FD" w:rsidRDefault="00E93756" w:rsidP="00E937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53AD53F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290E1423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30325AFE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Introductory Statistics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16D99F1D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MATH 115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5B9D109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4951445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56377847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5751C1FA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1C273C1D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Style w:val="A14"/>
                <w:rFonts w:asciiTheme="minorHAnsi" w:hAnsiTheme="minorHAnsi" w:cs="Meta Normal"/>
                <w:sz w:val="22"/>
                <w:szCs w:val="22"/>
              </w:rPr>
              <w:t>Statistical Data Analysis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839DD42" w14:textId="77777777" w:rsidR="00E93756" w:rsidRPr="0004775E" w:rsidRDefault="00E93756" w:rsidP="00E93756">
            <w:pPr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 w:rsidRPr="0004775E"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OPRE 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4EE9F3B5" w14:textId="77777777" w:rsidR="00E93756" w:rsidRPr="0004775E" w:rsidRDefault="00E93756" w:rsidP="00E93756">
            <w:pPr>
              <w:rPr>
                <w:rFonts w:asciiTheme="minorHAnsi" w:eastAsia="PMingLiU" w:hAnsiTheme="minorHAnsi"/>
                <w:sz w:val="22"/>
                <w:szCs w:val="22"/>
                <w:lang w:eastAsia="zh-TW"/>
              </w:rPr>
            </w:pPr>
            <w:r w:rsidRPr="0004775E">
              <w:rPr>
                <w:rFonts w:asciiTheme="minorHAnsi" w:eastAsia="PMingLiU" w:hAnsiTheme="minorHAnsi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00375294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6567B9DA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605F0285" w14:textId="77777777" w:rsidTr="007E6008">
        <w:trPr>
          <w:trHeight w:val="80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768B7D9E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PMingLiU" w:hAnsiTheme="minorHAnsi"/>
                <w:b/>
                <w:sz w:val="22"/>
                <w:szCs w:val="22"/>
                <w:lang w:eastAsia="zh-TW"/>
              </w:rPr>
              <w:t>Upper-Division Core</w:t>
            </w:r>
            <w:r w:rsidRPr="0004775E">
              <w:rPr>
                <w:rFonts w:asciiTheme="minorHAnsi" w:hAnsiTheme="minorHAnsi"/>
                <w:b/>
                <w:sz w:val="22"/>
                <w:szCs w:val="22"/>
              </w:rPr>
              <w:t xml:space="preserve"> Requirements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04775E">
              <w:rPr>
                <w:rFonts w:asciiTheme="minorHAnsi" w:hAnsiTheme="minorHAnsi"/>
                <w:b/>
                <w:sz w:val="22"/>
                <w:szCs w:val="22"/>
              </w:rPr>
              <w:t xml:space="preserve"> (1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9 Credits</w:t>
            </w:r>
            <w:r w:rsidRPr="0004775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93756" w:rsidRPr="0004775E" w14:paraId="3C2876CC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7F0865A" w14:textId="77777777" w:rsidR="00E93756" w:rsidRPr="00B123E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B123EE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eastAsia="zh-TW"/>
              </w:rPr>
              <w:t xml:space="preserve">Management Information Systems </w:t>
            </w:r>
            <w:r w:rsidRPr="00B123EE">
              <w:rPr>
                <w:rFonts w:asciiTheme="minorHAnsi" w:hAnsiTheme="minorHAnsi"/>
                <w:b/>
                <w:i/>
                <w:sz w:val="18"/>
                <w:szCs w:val="18"/>
              </w:rPr>
              <w:t>(ELECGE)</w:t>
            </w:r>
            <w:r w:rsidRPr="00B123EE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 xml:space="preserve">2 </w:t>
            </w:r>
            <w:r w:rsidRPr="00B123EE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</w:rPr>
              <w:t>(GR-IL/TF)</w:t>
            </w:r>
            <w:r w:rsidRPr="00B123EE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F02F7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INSS 300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17028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891BD" w14:textId="77777777" w:rsidR="00E93756" w:rsidRPr="00887CCC" w:rsidRDefault="00E93756" w:rsidP="00E93756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C3BC605" w14:textId="77777777" w:rsidR="00E93756" w:rsidRPr="001A7B01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2711A4A4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76246CC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  <w:lang w:eastAsia="zh-TW"/>
              </w:rPr>
              <w:t xml:space="preserve">Management &amp; </w:t>
            </w: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Organizational Behavior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30662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MGMT 301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8A442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25CD5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CD01DBD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7E48DEFD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5FE45" w14:textId="77777777" w:rsidR="00E93756" w:rsidRPr="00E73BA8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E73BA8">
              <w:rPr>
                <w:rFonts w:asciiTheme="minorHAnsi" w:hAnsiTheme="minorHAnsi"/>
                <w:sz w:val="22"/>
                <w:szCs w:val="22"/>
              </w:rPr>
              <w:t>Personal &amp; Professional Skills for Business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87CFA" w14:textId="77777777" w:rsidR="00E93756" w:rsidRPr="00E73BA8" w:rsidRDefault="00E93756" w:rsidP="00E93756">
            <w:pPr>
              <w:rPr>
                <w:rFonts w:asciiTheme="minorHAnsi" w:hAnsiTheme="minorHAnsi"/>
                <w:sz w:val="22"/>
                <w:szCs w:val="22"/>
                <w:lang w:eastAsia="zh-TW"/>
              </w:rPr>
            </w:pPr>
            <w:r w:rsidRPr="00E73BA8">
              <w:rPr>
                <w:rFonts w:asciiTheme="minorHAnsi" w:eastAsia="Arial Unicode MS" w:hAnsiTheme="minorHAnsi" w:cs="Arial"/>
                <w:sz w:val="22"/>
                <w:szCs w:val="22"/>
              </w:rPr>
              <w:t>MGMT 330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F497B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E73BA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2B22D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52A2E8E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18FA" w:rsidRPr="0004775E" w14:paraId="0D6A48DD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C9F9535" w14:textId="77777777" w:rsidR="00BF18FA" w:rsidRPr="00B123EE" w:rsidRDefault="00BF18FA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B123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Global Business Environment </w:t>
            </w:r>
            <w:r w:rsidRPr="00B123EE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</w:rPr>
              <w:t>(GR-GD)</w:t>
            </w:r>
            <w:r w:rsidR="00577187" w:rsidRPr="00B123EE">
              <w:rPr>
                <w:rStyle w:val="A15"/>
                <w:rFonts w:asciiTheme="minorHAnsi" w:hAnsiTheme="minorHAnsi" w:cs="Meta Normal"/>
                <w:b/>
                <w:i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BF17D" w14:textId="77777777" w:rsidR="00BF18FA" w:rsidRPr="0004775E" w:rsidRDefault="00BF18FA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MGMT 302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C1D15" w14:textId="77777777" w:rsidR="00BF18FA" w:rsidRPr="0004775E" w:rsidRDefault="00577187" w:rsidP="00E937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46BD8" w14:textId="77777777" w:rsidR="00BF18FA" w:rsidRPr="0004775E" w:rsidRDefault="00BF18FA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1BA26AA" w14:textId="77777777" w:rsidR="00BF18FA" w:rsidRPr="0004775E" w:rsidRDefault="00BF18FA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3C1F9DEC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179F890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Business Application of Decision Science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18194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OPRE 315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4FFBB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3713E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03C15DE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4F2AE000" w14:textId="77777777" w:rsidTr="007E6008">
        <w:trPr>
          <w:trHeight w:val="152"/>
        </w:trPr>
        <w:tc>
          <w:tcPr>
            <w:tcW w:w="10980" w:type="dxa"/>
            <w:gridSpan w:val="12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23FA2A06" w14:textId="77777777" w:rsidR="00E93756" w:rsidRPr="0004775E" w:rsidRDefault="00E93756" w:rsidP="00BF18FA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PMingLiU" w:hAnsiTheme="minorHAnsi"/>
                <w:b/>
                <w:sz w:val="22"/>
                <w:szCs w:val="22"/>
                <w:lang w:eastAsia="zh-TW"/>
              </w:rPr>
              <w:t>Business Electives</w:t>
            </w:r>
            <w:r w:rsidRPr="0004775E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 xml:space="preserve"> - </w:t>
            </w:r>
            <w:r w:rsidRPr="00E47589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Choose </w:t>
            </w:r>
            <w:r w:rsidR="00BF18FA">
              <w:rPr>
                <w:rFonts w:asciiTheme="minorHAnsi" w:eastAsia="Arial Unicode MS" w:hAnsiTheme="minorHAnsi" w:cs="Arial"/>
                <w:sz w:val="20"/>
                <w:szCs w:val="20"/>
              </w:rPr>
              <w:t>two</w:t>
            </w:r>
            <w:r w:rsidRPr="00E47589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of the following courses:</w:t>
            </w:r>
            <w:r w:rsidRPr="00E93756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FIN 331, MGMT 339, MKTG 301 </w:t>
            </w:r>
            <w:r w:rsidRPr="00B123EE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</w:rPr>
              <w:t>(GR-IL)</w:t>
            </w:r>
            <w:r w:rsidRPr="00B123EE">
              <w:rPr>
                <w:rStyle w:val="A15"/>
                <w:rFonts w:asciiTheme="minorHAnsi" w:hAnsiTheme="minorHAnsi" w:cs="Meta Normal"/>
                <w:b/>
                <w:color w:val="FF0000"/>
                <w:sz w:val="18"/>
                <w:szCs w:val="18"/>
                <w:vertAlign w:val="superscript"/>
              </w:rPr>
              <w:t>3</w:t>
            </w:r>
            <w:r w:rsidRPr="00B123EE">
              <w:rPr>
                <w:rFonts w:asciiTheme="minorHAnsi" w:eastAsia="Arial Unicode MS" w:hAnsiTheme="minorHAnsi" w:cs="Arial"/>
                <w:sz w:val="18"/>
                <w:szCs w:val="18"/>
              </w:rPr>
              <w:t>,</w:t>
            </w:r>
            <w:r w:rsidRPr="00E93756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or MKTG 430</w:t>
            </w:r>
          </w:p>
        </w:tc>
      </w:tr>
      <w:tr w:rsidR="00E93756" w:rsidRPr="0004775E" w14:paraId="1A76849D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vAlign w:val="center"/>
          </w:tcPr>
          <w:p w14:paraId="3AE04634" w14:textId="77777777" w:rsidR="00E93756" w:rsidRPr="0004775E" w:rsidRDefault="00E93756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shd w:val="clear" w:color="auto" w:fill="auto"/>
            <w:vAlign w:val="center"/>
          </w:tcPr>
          <w:p w14:paraId="48F20970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0860F1A5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0A230642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7CB3D81B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2743A0C2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vAlign w:val="center"/>
          </w:tcPr>
          <w:p w14:paraId="4FCA37CD" w14:textId="77777777" w:rsidR="00E93756" w:rsidRPr="0004775E" w:rsidRDefault="00E93756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1BCB993A" w14:textId="77777777" w:rsidR="00E93756" w:rsidRPr="0004775E" w:rsidRDefault="00E93756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6CC2132B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6C66554D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2CE34E67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503E9782" w14:textId="77777777" w:rsidTr="007E6008">
        <w:trPr>
          <w:trHeight w:val="170"/>
        </w:trPr>
        <w:tc>
          <w:tcPr>
            <w:tcW w:w="10980" w:type="dxa"/>
            <w:gridSpan w:val="12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687AF60F" w14:textId="77777777" w:rsidR="00E93756" w:rsidRPr="0004775E" w:rsidRDefault="00E93756" w:rsidP="00E93756">
            <w:pPr>
              <w:rPr>
                <w:rFonts w:asciiTheme="minorHAnsi" w:eastAsia="PMingLiU" w:hAnsiTheme="minorHAnsi"/>
                <w:b/>
                <w:sz w:val="22"/>
                <w:szCs w:val="22"/>
                <w:lang w:eastAsia="zh-TW"/>
              </w:rPr>
            </w:pPr>
            <w:r w:rsidRPr="0004775E">
              <w:rPr>
                <w:rFonts w:asciiTheme="minorHAnsi" w:eastAsia="PMingLiU" w:hAnsiTheme="minorHAnsi"/>
                <w:b/>
                <w:sz w:val="22"/>
                <w:szCs w:val="22"/>
                <w:lang w:eastAsia="zh-TW"/>
              </w:rPr>
              <w:t>INFORMATION SYSTEMS REQUIREMENTS   (24</w:t>
            </w:r>
            <w:r>
              <w:rPr>
                <w:rFonts w:asciiTheme="minorHAnsi" w:eastAsia="PMingLiU" w:hAnsiTheme="minorHAnsi"/>
                <w:b/>
                <w:sz w:val="22"/>
                <w:szCs w:val="22"/>
                <w:lang w:eastAsia="zh-TW"/>
              </w:rPr>
              <w:t xml:space="preserve"> Credits</w:t>
            </w:r>
            <w:r w:rsidRPr="0004775E">
              <w:rPr>
                <w:rFonts w:asciiTheme="minorHAnsi" w:eastAsia="PMingLiU" w:hAnsiTheme="minorHAnsi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E93756" w:rsidRPr="0004775E" w14:paraId="712590E3" w14:textId="77777777" w:rsidTr="00E93756">
        <w:trPr>
          <w:trHeight w:val="13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C472BF3" w14:textId="77777777" w:rsidR="00E93756" w:rsidRPr="0004775E" w:rsidRDefault="00E93756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Project Management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DB4F6" w14:textId="77777777" w:rsidR="00E93756" w:rsidRPr="0004775E" w:rsidRDefault="00E93756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INSS 370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4173D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C38C7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0DB1E49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3756" w:rsidRPr="0004775E" w14:paraId="32DB231E" w14:textId="77777777" w:rsidTr="00E93756">
        <w:trPr>
          <w:trHeight w:val="13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9344169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Systems Analysis &amp; Logical Design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E4291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INSS 406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CA452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8AA23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9740471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3756" w:rsidRPr="0004775E" w14:paraId="33470561" w14:textId="77777777" w:rsidTr="00E93756">
        <w:trPr>
          <w:trHeight w:val="170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BDEF4FE" w14:textId="77777777" w:rsidR="00E93756" w:rsidRPr="0004775E" w:rsidRDefault="00E93756" w:rsidP="00E93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775E">
              <w:rPr>
                <w:rFonts w:asciiTheme="minorHAnsi" w:hAnsiTheme="minorHAnsi" w:cs="Arial"/>
                <w:sz w:val="22"/>
                <w:szCs w:val="22"/>
              </w:rPr>
              <w:t>Design of Database Management Systems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96580" w14:textId="77777777" w:rsidR="00E93756" w:rsidRPr="0004775E" w:rsidRDefault="00E93756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INSS 421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7C64E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F59E7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098DC44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19053713" w14:textId="77777777" w:rsidTr="00E93756">
        <w:trPr>
          <w:trHeight w:val="170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6A62AA3" w14:textId="77777777" w:rsidR="00E93756" w:rsidRPr="0004775E" w:rsidRDefault="00E93756" w:rsidP="00E93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775E">
              <w:rPr>
                <w:rFonts w:asciiTheme="minorHAnsi" w:hAnsiTheme="minorHAnsi" w:cs="Arial"/>
                <w:sz w:val="22"/>
                <w:szCs w:val="22"/>
              </w:rPr>
              <w:t>Business Intelligence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E853B" w14:textId="77777777" w:rsidR="00E93756" w:rsidRPr="0004775E" w:rsidRDefault="00E93756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INSS 422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A165A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86684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651BE7A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E93756" w:rsidRPr="0004775E" w14:paraId="046962BB" w14:textId="77777777" w:rsidTr="00E93756">
        <w:trPr>
          <w:trHeight w:val="170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81E84D4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 w:cs="Arial"/>
                <w:sz w:val="22"/>
                <w:szCs w:val="22"/>
              </w:rPr>
              <w:t>Business Data Communications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AAA4F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INSS 427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464C0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A019A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CFC417E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3F9E946E" w14:textId="77777777" w:rsidTr="00E93756">
        <w:trPr>
          <w:trHeight w:val="116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9FD5F3F" w14:textId="77777777" w:rsidR="00E93756" w:rsidRPr="0004775E" w:rsidRDefault="00E93756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IT Service Delivery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>
              <w:rPr>
                <w:rStyle w:val="A15"/>
                <w:rFonts w:asciiTheme="minorHAnsi" w:hAnsiTheme="minorHAnsi" w:cs="Meta Normal"/>
                <w:i/>
                <w:sz w:val="18"/>
                <w:szCs w:val="18"/>
              </w:rPr>
              <w:t>(C</w:t>
            </w:r>
            <w:r w:rsidRPr="001E3EDC">
              <w:rPr>
                <w:rStyle w:val="A15"/>
                <w:rFonts w:asciiTheme="minorHAnsi" w:hAnsiTheme="minorHAnsi" w:cs="Meta Normal"/>
                <w:i/>
                <w:sz w:val="18"/>
                <w:szCs w:val="18"/>
              </w:rPr>
              <w:t>apstone</w:t>
            </w:r>
            <w:r w:rsidRPr="00B123EE">
              <w:rPr>
                <w:rStyle w:val="A15"/>
                <w:rFonts w:asciiTheme="minorHAnsi" w:hAnsiTheme="minorHAnsi" w:cs="Meta Normal"/>
                <w:i/>
                <w:sz w:val="18"/>
                <w:szCs w:val="18"/>
              </w:rPr>
              <w:t xml:space="preserve">) </w:t>
            </w:r>
            <w:r w:rsidRPr="00B123EE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</w:rPr>
              <w:t>(GR-CAP)</w:t>
            </w:r>
            <w:r w:rsidRPr="00B123EE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BE061" w14:textId="77777777" w:rsidR="00E93756" w:rsidRPr="0004775E" w:rsidRDefault="00E93756" w:rsidP="00E93756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>INSS 470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BEA0A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E64B0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59992BA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1ED3CCA8" w14:textId="77777777" w:rsidTr="00E937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1B115E7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Approved INSS Elective </w:t>
            </w:r>
            <w:r w:rsidRPr="00B808C3">
              <w:rPr>
                <w:rFonts w:asciiTheme="minorHAnsi" w:eastAsia="Arial Unicode MS" w:hAnsiTheme="minorHAnsi" w:cs="Arial"/>
                <w:i/>
                <w:sz w:val="18"/>
                <w:szCs w:val="18"/>
              </w:rPr>
              <w:t>(see Guide to Graduation)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225DF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3A585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9A10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2C01AE1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45CBB6C3" w14:textId="77777777" w:rsidTr="00E93756">
        <w:trPr>
          <w:trHeight w:val="215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E5F153C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Approved INSS </w:t>
            </w:r>
            <w:r w:rsidRPr="007E6008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Elective </w:t>
            </w:r>
            <w:r w:rsidRPr="00B808C3">
              <w:rPr>
                <w:rFonts w:asciiTheme="minorHAnsi" w:eastAsia="Arial Unicode MS" w:hAnsiTheme="minorHAnsi" w:cs="Arial"/>
                <w:i/>
                <w:sz w:val="18"/>
                <w:szCs w:val="18"/>
              </w:rPr>
              <w:t>(see Guide to Graduation)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E8539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9C12A" w14:textId="77777777" w:rsidR="00E93756" w:rsidRPr="0004775E" w:rsidRDefault="00E93756" w:rsidP="00E93756">
            <w:pPr>
              <w:rPr>
                <w:rFonts w:asciiTheme="minorHAnsi" w:hAnsiTheme="minorHAnsi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197C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49290D9" w14:textId="77777777" w:rsidR="00E93756" w:rsidRPr="0004775E" w:rsidRDefault="00E93756" w:rsidP="00E937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3756" w:rsidRPr="0004775E" w14:paraId="36BFE7BA" w14:textId="77777777" w:rsidTr="00E93756">
        <w:trPr>
          <w:trHeight w:val="188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332F4031" w14:textId="77777777" w:rsidR="00E93756" w:rsidRPr="009A5F2D" w:rsidRDefault="00E93756" w:rsidP="00E93756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5F2D">
              <w:rPr>
                <w:rFonts w:ascii="Calibri" w:hAnsi="Calibri"/>
                <w:sz w:val="18"/>
                <w:szCs w:val="18"/>
              </w:rPr>
              <w:t>Number of electives required to meet 120 credits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36BE5A1D" w14:textId="77777777" w:rsidR="00E93756" w:rsidRPr="00525E17" w:rsidRDefault="00E93756" w:rsidP="00E9375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3F93DADC" w14:textId="77777777" w:rsidR="00E93756" w:rsidRPr="00E73BA8" w:rsidRDefault="00E93756" w:rsidP="00E9375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263FF8F9" w14:textId="77777777" w:rsidR="00E93756" w:rsidRPr="00525E17" w:rsidRDefault="00E93756" w:rsidP="00E9375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1CBDF"/>
            <w:vAlign w:val="center"/>
          </w:tcPr>
          <w:p w14:paraId="7F3F3422" w14:textId="77777777" w:rsidR="00E93756" w:rsidRPr="00525E17" w:rsidRDefault="00E93756" w:rsidP="00E9375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93756" w:rsidRPr="0004775E" w14:paraId="28A93BD9" w14:textId="77777777" w:rsidTr="007E6008">
        <w:trPr>
          <w:trHeight w:val="161"/>
        </w:trPr>
        <w:tc>
          <w:tcPr>
            <w:tcW w:w="304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B298948" w14:textId="77777777" w:rsidR="00E93756" w:rsidRPr="0004775E" w:rsidRDefault="00E93756" w:rsidP="00E93756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Total Transfer Credits   </w:t>
            </w:r>
          </w:p>
        </w:tc>
        <w:tc>
          <w:tcPr>
            <w:tcW w:w="288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38490A3" w14:textId="77777777" w:rsidR="00E93756" w:rsidRPr="0004775E" w:rsidRDefault="00E93756" w:rsidP="00E93756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Total Credits Required: </w:t>
            </w:r>
          </w:p>
        </w:tc>
        <w:tc>
          <w:tcPr>
            <w:tcW w:w="254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FAD6BE6" w14:textId="77777777" w:rsidR="00E93756" w:rsidRPr="0004775E" w:rsidRDefault="00E93756" w:rsidP="00E93756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Total Credits Earned: </w:t>
            </w:r>
          </w:p>
        </w:tc>
        <w:tc>
          <w:tcPr>
            <w:tcW w:w="252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0B111041" w14:textId="77777777" w:rsidR="00E93756" w:rsidRPr="0004775E" w:rsidRDefault="00E93756" w:rsidP="00E93756">
            <w:pPr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04775E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Minimum of </w:t>
            </w:r>
            <w:r w:rsidRPr="0004775E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120 credits</w:t>
            </w:r>
          </w:p>
        </w:tc>
      </w:tr>
      <w:tr w:rsidR="00E93756" w:rsidRPr="0004775E" w14:paraId="29CFD8F6" w14:textId="77777777" w:rsidTr="00156594">
        <w:trPr>
          <w:trHeight w:val="80"/>
        </w:trPr>
        <w:tc>
          <w:tcPr>
            <w:tcW w:w="10980" w:type="dxa"/>
            <w:gridSpan w:val="1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E93756" w:rsidRPr="0074704E" w14:paraId="721AAF83" w14:textId="77777777" w:rsidTr="00156594">
              <w:trPr>
                <w:trHeight w:val="143"/>
              </w:trPr>
              <w:tc>
                <w:tcPr>
                  <w:tcW w:w="10890" w:type="dxa"/>
                  <w:tcBorders>
                    <w:top w:val="single" w:sz="4" w:space="0" w:color="FFFFFF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</w:tcPr>
                <w:p w14:paraId="7F69AA14" w14:textId="77777777" w:rsidR="00E93756" w:rsidRPr="00841536" w:rsidRDefault="00E93756" w:rsidP="00E9375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841536">
                    <w:rPr>
                      <w:rFonts w:ascii="Calibri" w:hAnsi="Calibri"/>
                      <w:sz w:val="16"/>
                      <w:szCs w:val="16"/>
                    </w:rPr>
                    <w:t xml:space="preserve">Please refer to the UB General Education Requirements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webpage </w:t>
                  </w:r>
                  <w:r w:rsidRPr="00841536">
                    <w:rPr>
                      <w:rFonts w:ascii="Calibri" w:hAnsi="Calibri"/>
                      <w:sz w:val="16"/>
                      <w:szCs w:val="16"/>
                    </w:rPr>
                    <w:t xml:space="preserve">for a complete list of general education course options. </w:t>
                  </w:r>
                </w:p>
                <w:p w14:paraId="13AEAE97" w14:textId="77777777" w:rsidR="00E93756" w:rsidRPr="00671690" w:rsidRDefault="00E93756" w:rsidP="00E9375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These business core requirements also satisfy general education requirements.  </w:t>
                  </w:r>
                </w:p>
                <w:p w14:paraId="2F6C8AEF" w14:textId="77777777" w:rsidR="00671690" w:rsidRPr="009C519E" w:rsidRDefault="00671690" w:rsidP="00E93756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These courses are approved to meet UB’s Graduation Requirements (GR). Refer to the UB Graduation Requirements webpage for detailed information.</w:t>
                  </w:r>
                </w:p>
              </w:tc>
            </w:tr>
          </w:tbl>
          <w:p w14:paraId="04CC39BE" w14:textId="77777777" w:rsidR="00E93756" w:rsidRPr="0074704E" w:rsidRDefault="00E93756" w:rsidP="00E937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    </w:t>
            </w:r>
          </w:p>
        </w:tc>
      </w:tr>
      <w:tr w:rsidR="00E93756" w:rsidRPr="0004775E" w14:paraId="419584CC" w14:textId="77777777" w:rsidTr="00156594">
        <w:trPr>
          <w:trHeight w:val="80"/>
        </w:trPr>
        <w:tc>
          <w:tcPr>
            <w:tcW w:w="10980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</w:tcPr>
          <w:tbl>
            <w:tblPr>
              <w:tblStyle w:val="TableGrid"/>
              <w:tblpPr w:leftFromText="180" w:rightFromText="180" w:vertAnchor="text" w:horzAnchor="margin" w:tblpY="48"/>
              <w:tblOverlap w:val="never"/>
              <w:tblW w:w="10890" w:type="dxa"/>
              <w:tblLayout w:type="fixed"/>
              <w:tblLook w:val="04A0" w:firstRow="1" w:lastRow="0" w:firstColumn="1" w:lastColumn="0" w:noHBand="0" w:noVBand="1"/>
            </w:tblPr>
            <w:tblGrid>
              <w:gridCol w:w="2433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  <w:gridCol w:w="1387"/>
            </w:tblGrid>
            <w:tr w:rsidR="00E93756" w:rsidRPr="0074704E" w14:paraId="0F3524B2" w14:textId="77777777" w:rsidTr="00B808C3">
              <w:tc>
                <w:tcPr>
                  <w:tcW w:w="2433" w:type="dxa"/>
                  <w:shd w:val="clear" w:color="auto" w:fill="BFBFBF" w:themeFill="background1" w:themeFillShade="BF"/>
                </w:tcPr>
                <w:p w14:paraId="25C30BEB" w14:textId="77777777" w:rsidR="00E93756" w:rsidRPr="002E0AE6" w:rsidRDefault="00E93756" w:rsidP="00E9375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E0AE6">
                    <w:rPr>
                      <w:rFonts w:asciiTheme="minorHAnsi" w:hAnsiTheme="minorHAnsi"/>
                      <w:sz w:val="20"/>
                      <w:szCs w:val="20"/>
                    </w:rPr>
                    <w:t>Advised by (initials):</w:t>
                  </w:r>
                </w:p>
              </w:tc>
              <w:tc>
                <w:tcPr>
                  <w:tcW w:w="1010" w:type="dxa"/>
                </w:tcPr>
                <w:p w14:paraId="46ACF2D7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73ECEBFB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63260021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43DFED3F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009D5C03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2FDF9590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2F79912D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87" w:type="dxa"/>
                </w:tcPr>
                <w:p w14:paraId="65C344D9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E93756" w:rsidRPr="0074704E" w14:paraId="06106F20" w14:textId="77777777" w:rsidTr="00B808C3">
              <w:trPr>
                <w:trHeight w:val="128"/>
              </w:trPr>
              <w:tc>
                <w:tcPr>
                  <w:tcW w:w="2433" w:type="dxa"/>
                  <w:shd w:val="clear" w:color="auto" w:fill="BFBFBF" w:themeFill="background1" w:themeFillShade="BF"/>
                </w:tcPr>
                <w:p w14:paraId="04CD7305" w14:textId="77777777" w:rsidR="00E93756" w:rsidRPr="002E0AE6" w:rsidRDefault="00E93756" w:rsidP="00E9375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E0AE6">
                    <w:rPr>
                      <w:rFonts w:asciiTheme="minorHAnsi" w:hAnsiTheme="minorHAnsi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010" w:type="dxa"/>
                </w:tcPr>
                <w:p w14:paraId="58C23CB0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2E9F1CC8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291FED43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48DDFD8E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0754FEBD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62BD5D71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dxa"/>
                </w:tcPr>
                <w:p w14:paraId="15B6AE84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87" w:type="dxa"/>
                </w:tcPr>
                <w:p w14:paraId="1C51B81A" w14:textId="77777777" w:rsidR="00E93756" w:rsidRPr="0074704E" w:rsidRDefault="00E93756" w:rsidP="00E93756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F83E283" w14:textId="77777777" w:rsidR="00E93756" w:rsidRDefault="00E93756" w:rsidP="00E93756"/>
        </w:tc>
      </w:tr>
    </w:tbl>
    <w:p w14:paraId="20144B58" w14:textId="77777777" w:rsidR="00FC3E2D" w:rsidRPr="0004775E" w:rsidRDefault="00FC3E2D" w:rsidP="003E7157">
      <w:pPr>
        <w:rPr>
          <w:rFonts w:asciiTheme="minorHAnsi" w:hAnsiTheme="minorHAnsi"/>
          <w:sz w:val="22"/>
          <w:szCs w:val="22"/>
        </w:rPr>
      </w:pPr>
    </w:p>
    <w:sectPr w:rsidR="00FC3E2D" w:rsidRPr="0004775E" w:rsidSect="00464E66">
      <w:pgSz w:w="12240" w:h="15840" w:code="1"/>
      <w:pgMar w:top="216" w:right="864" w:bottom="72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52C7"/>
    <w:multiLevelType w:val="hybridMultilevel"/>
    <w:tmpl w:val="EC261544"/>
    <w:lvl w:ilvl="0" w:tplc="89EA5F86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7DF79A2"/>
    <w:multiLevelType w:val="hybridMultilevel"/>
    <w:tmpl w:val="BB380268"/>
    <w:lvl w:ilvl="0" w:tplc="26BC5B16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15AD0"/>
    <w:rsid w:val="00034F33"/>
    <w:rsid w:val="00035684"/>
    <w:rsid w:val="0004077A"/>
    <w:rsid w:val="0004775E"/>
    <w:rsid w:val="0007793B"/>
    <w:rsid w:val="000853A2"/>
    <w:rsid w:val="000D7591"/>
    <w:rsid w:val="000E04D5"/>
    <w:rsid w:val="000F1F2A"/>
    <w:rsid w:val="001020A0"/>
    <w:rsid w:val="001031CB"/>
    <w:rsid w:val="00113621"/>
    <w:rsid w:val="001176E3"/>
    <w:rsid w:val="00120BCA"/>
    <w:rsid w:val="00123213"/>
    <w:rsid w:val="0013791A"/>
    <w:rsid w:val="00147E3B"/>
    <w:rsid w:val="00156594"/>
    <w:rsid w:val="00181E0B"/>
    <w:rsid w:val="001831CD"/>
    <w:rsid w:val="001A03B4"/>
    <w:rsid w:val="001A2AE9"/>
    <w:rsid w:val="001A4FED"/>
    <w:rsid w:val="001A7B01"/>
    <w:rsid w:val="001B29F1"/>
    <w:rsid w:val="001C0CBC"/>
    <w:rsid w:val="001C2E06"/>
    <w:rsid w:val="001E0FEE"/>
    <w:rsid w:val="001E27E7"/>
    <w:rsid w:val="001E2F39"/>
    <w:rsid w:val="001E68AD"/>
    <w:rsid w:val="001F1EB8"/>
    <w:rsid w:val="002067E4"/>
    <w:rsid w:val="00234488"/>
    <w:rsid w:val="00242651"/>
    <w:rsid w:val="00243650"/>
    <w:rsid w:val="002460B7"/>
    <w:rsid w:val="00252ECD"/>
    <w:rsid w:val="002540F6"/>
    <w:rsid w:val="0026562B"/>
    <w:rsid w:val="0027663B"/>
    <w:rsid w:val="00291CDA"/>
    <w:rsid w:val="002A0AA4"/>
    <w:rsid w:val="002C02D0"/>
    <w:rsid w:val="002D414E"/>
    <w:rsid w:val="002E0AE6"/>
    <w:rsid w:val="002E77F5"/>
    <w:rsid w:val="002F26DB"/>
    <w:rsid w:val="002F4DE0"/>
    <w:rsid w:val="002F5F1F"/>
    <w:rsid w:val="00314AF7"/>
    <w:rsid w:val="003205B1"/>
    <w:rsid w:val="00326A6B"/>
    <w:rsid w:val="003344B5"/>
    <w:rsid w:val="00340A95"/>
    <w:rsid w:val="00353EA9"/>
    <w:rsid w:val="003674D0"/>
    <w:rsid w:val="00367704"/>
    <w:rsid w:val="00387459"/>
    <w:rsid w:val="00396919"/>
    <w:rsid w:val="003A03E6"/>
    <w:rsid w:val="003A5558"/>
    <w:rsid w:val="003A78A3"/>
    <w:rsid w:val="003C2561"/>
    <w:rsid w:val="003E3C7E"/>
    <w:rsid w:val="003E7157"/>
    <w:rsid w:val="004068F4"/>
    <w:rsid w:val="00414D87"/>
    <w:rsid w:val="00425B7D"/>
    <w:rsid w:val="00426226"/>
    <w:rsid w:val="0043521B"/>
    <w:rsid w:val="004411AE"/>
    <w:rsid w:val="00446940"/>
    <w:rsid w:val="004574B0"/>
    <w:rsid w:val="00464E66"/>
    <w:rsid w:val="00482E0E"/>
    <w:rsid w:val="004A5B3C"/>
    <w:rsid w:val="004B136D"/>
    <w:rsid w:val="004B5088"/>
    <w:rsid w:val="004C536C"/>
    <w:rsid w:val="004D79C8"/>
    <w:rsid w:val="005369E7"/>
    <w:rsid w:val="00572A75"/>
    <w:rsid w:val="00577187"/>
    <w:rsid w:val="005861B8"/>
    <w:rsid w:val="00597A61"/>
    <w:rsid w:val="005A41BC"/>
    <w:rsid w:val="005A495F"/>
    <w:rsid w:val="005B448D"/>
    <w:rsid w:val="005C4E55"/>
    <w:rsid w:val="005C7C32"/>
    <w:rsid w:val="005F6EAA"/>
    <w:rsid w:val="00610EE4"/>
    <w:rsid w:val="00636711"/>
    <w:rsid w:val="006405C5"/>
    <w:rsid w:val="006444D5"/>
    <w:rsid w:val="00646D57"/>
    <w:rsid w:val="00671690"/>
    <w:rsid w:val="006B71A6"/>
    <w:rsid w:val="006C075D"/>
    <w:rsid w:val="006C2C54"/>
    <w:rsid w:val="006D3FBC"/>
    <w:rsid w:val="006D4186"/>
    <w:rsid w:val="006F36FF"/>
    <w:rsid w:val="007241E3"/>
    <w:rsid w:val="00742458"/>
    <w:rsid w:val="00747245"/>
    <w:rsid w:val="00750118"/>
    <w:rsid w:val="007724B2"/>
    <w:rsid w:val="00786E87"/>
    <w:rsid w:val="00787AF8"/>
    <w:rsid w:val="00796052"/>
    <w:rsid w:val="00797251"/>
    <w:rsid w:val="007B3350"/>
    <w:rsid w:val="007D589E"/>
    <w:rsid w:val="007D7258"/>
    <w:rsid w:val="007E6008"/>
    <w:rsid w:val="007F366F"/>
    <w:rsid w:val="007F3C4A"/>
    <w:rsid w:val="00807A5C"/>
    <w:rsid w:val="008309B3"/>
    <w:rsid w:val="00832322"/>
    <w:rsid w:val="00841536"/>
    <w:rsid w:val="00844499"/>
    <w:rsid w:val="0085065E"/>
    <w:rsid w:val="00876633"/>
    <w:rsid w:val="00886623"/>
    <w:rsid w:val="00887CCC"/>
    <w:rsid w:val="008D2B7D"/>
    <w:rsid w:val="008F11B8"/>
    <w:rsid w:val="00902117"/>
    <w:rsid w:val="0095025D"/>
    <w:rsid w:val="00955D6A"/>
    <w:rsid w:val="009650FD"/>
    <w:rsid w:val="009A5F2D"/>
    <w:rsid w:val="009B1FFB"/>
    <w:rsid w:val="009C519E"/>
    <w:rsid w:val="009F2089"/>
    <w:rsid w:val="00A13C0D"/>
    <w:rsid w:val="00A1460D"/>
    <w:rsid w:val="00A268C1"/>
    <w:rsid w:val="00A26CBA"/>
    <w:rsid w:val="00A31295"/>
    <w:rsid w:val="00A323E2"/>
    <w:rsid w:val="00A34C3E"/>
    <w:rsid w:val="00A35650"/>
    <w:rsid w:val="00A72270"/>
    <w:rsid w:val="00A72BB6"/>
    <w:rsid w:val="00A75D0C"/>
    <w:rsid w:val="00AB7EA0"/>
    <w:rsid w:val="00AD792B"/>
    <w:rsid w:val="00AD7BCA"/>
    <w:rsid w:val="00B123EE"/>
    <w:rsid w:val="00B21DFF"/>
    <w:rsid w:val="00B22B81"/>
    <w:rsid w:val="00B41462"/>
    <w:rsid w:val="00B4176E"/>
    <w:rsid w:val="00B7442B"/>
    <w:rsid w:val="00B808C3"/>
    <w:rsid w:val="00B80C94"/>
    <w:rsid w:val="00B83008"/>
    <w:rsid w:val="00B83E02"/>
    <w:rsid w:val="00B85C64"/>
    <w:rsid w:val="00BA25AA"/>
    <w:rsid w:val="00BC48B9"/>
    <w:rsid w:val="00BF18FA"/>
    <w:rsid w:val="00C2557B"/>
    <w:rsid w:val="00C36896"/>
    <w:rsid w:val="00C41268"/>
    <w:rsid w:val="00C81757"/>
    <w:rsid w:val="00C93991"/>
    <w:rsid w:val="00C94516"/>
    <w:rsid w:val="00CA03F9"/>
    <w:rsid w:val="00CB0000"/>
    <w:rsid w:val="00CB7636"/>
    <w:rsid w:val="00CD69FD"/>
    <w:rsid w:val="00D04368"/>
    <w:rsid w:val="00D65F61"/>
    <w:rsid w:val="00D70F7A"/>
    <w:rsid w:val="00D75B24"/>
    <w:rsid w:val="00D81073"/>
    <w:rsid w:val="00DD283B"/>
    <w:rsid w:val="00DE345E"/>
    <w:rsid w:val="00DF451E"/>
    <w:rsid w:val="00E12FAB"/>
    <w:rsid w:val="00E27135"/>
    <w:rsid w:val="00E34646"/>
    <w:rsid w:val="00E348F5"/>
    <w:rsid w:val="00E3566F"/>
    <w:rsid w:val="00E463B7"/>
    <w:rsid w:val="00E47589"/>
    <w:rsid w:val="00E528EA"/>
    <w:rsid w:val="00E62027"/>
    <w:rsid w:val="00E73BA8"/>
    <w:rsid w:val="00E80806"/>
    <w:rsid w:val="00E82621"/>
    <w:rsid w:val="00E84A87"/>
    <w:rsid w:val="00E93756"/>
    <w:rsid w:val="00EA523F"/>
    <w:rsid w:val="00EC5C06"/>
    <w:rsid w:val="00EE4BEA"/>
    <w:rsid w:val="00EE6C22"/>
    <w:rsid w:val="00EE77F4"/>
    <w:rsid w:val="00F03214"/>
    <w:rsid w:val="00F12F6B"/>
    <w:rsid w:val="00F24E80"/>
    <w:rsid w:val="00F402DA"/>
    <w:rsid w:val="00F40D51"/>
    <w:rsid w:val="00F52390"/>
    <w:rsid w:val="00F53382"/>
    <w:rsid w:val="00F71700"/>
    <w:rsid w:val="00F728C4"/>
    <w:rsid w:val="00F759E7"/>
    <w:rsid w:val="00F805FD"/>
    <w:rsid w:val="00F85E95"/>
    <w:rsid w:val="00F97491"/>
    <w:rsid w:val="00FA425B"/>
    <w:rsid w:val="00FB0327"/>
    <w:rsid w:val="00FC12CF"/>
    <w:rsid w:val="00FC3C57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7CB96"/>
  <w15:docId w15:val="{6D6B0407-BC37-41F6-8957-CCEB45C6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B6"/>
    <w:rPr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E04D5"/>
    <w:pPr>
      <w:keepNext/>
      <w:ind w:right="-72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41"/>
    <w:rPr>
      <w:sz w:val="0"/>
      <w:szCs w:val="0"/>
      <w:lang w:val="es-ES_tradnl"/>
    </w:rPr>
  </w:style>
  <w:style w:type="character" w:customStyle="1" w:styleId="A14">
    <w:name w:val="A14"/>
    <w:uiPriority w:val="99"/>
    <w:rsid w:val="001E27E7"/>
    <w:rPr>
      <w:color w:val="211D1E"/>
      <w:sz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0E04D5"/>
    <w:rPr>
      <w:b/>
      <w:bCs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B1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1FFB"/>
    <w:rPr>
      <w:rFonts w:ascii="Courier New" w:hAnsi="Courier New" w:cs="Courier New"/>
      <w:sz w:val="20"/>
      <w:szCs w:val="20"/>
    </w:rPr>
  </w:style>
  <w:style w:type="character" w:customStyle="1" w:styleId="A15">
    <w:name w:val="A15"/>
    <w:uiPriority w:val="99"/>
    <w:rsid w:val="00955D6A"/>
    <w:rPr>
      <w:color w:val="221E1F"/>
      <w:sz w:val="16"/>
    </w:rPr>
  </w:style>
  <w:style w:type="table" w:styleId="TableGrid">
    <w:name w:val="Table Grid"/>
    <w:basedOn w:val="TableNormal"/>
    <w:uiPriority w:val="59"/>
    <w:locked/>
    <w:rsid w:val="00A3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4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C494-EC43-43AA-AF0E-C662E209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2</cp:revision>
  <cp:lastPrinted>2015-08-03T15:17:00Z</cp:lastPrinted>
  <dcterms:created xsi:type="dcterms:W3CDTF">2020-05-19T17:23:00Z</dcterms:created>
  <dcterms:modified xsi:type="dcterms:W3CDTF">2020-05-19T17:23:00Z</dcterms:modified>
</cp:coreProperties>
</file>